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9F2409" w14:textId="2C506D74" w:rsidR="00CB6BD3" w:rsidRPr="00D57ED3" w:rsidRDefault="00CB6BD3" w:rsidP="00CB6BD3">
      <w:pPr>
        <w:jc w:val="center"/>
        <w:rPr>
          <w:rFonts w:ascii="Arial" w:hAnsi="Arial" w:cs="Arial"/>
          <w:sz w:val="28"/>
          <w:szCs w:val="28"/>
        </w:rPr>
      </w:pPr>
      <w:bookmarkStart w:id="0" w:name="_Hlk54771243"/>
      <w:bookmarkStart w:id="1" w:name="notleed_bkmk"/>
      <w:r w:rsidRPr="00D57ED3">
        <w:rPr>
          <w:rFonts w:ascii="Arial" w:hAnsi="Arial" w:cs="Arial"/>
          <w:sz w:val="28"/>
          <w:szCs w:val="28"/>
        </w:rPr>
        <w:t>NPS DSC Division 1 Specifications</w:t>
      </w:r>
    </w:p>
    <w:p w14:paraId="343634D4" w14:textId="700A38CD" w:rsidR="00CB6BD3" w:rsidRPr="00D57ED3" w:rsidRDefault="00CB6BD3" w:rsidP="00CB6BD3">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B673FD">
        <w:rPr>
          <w:rFonts w:ascii="Arial" w:hAnsi="Arial" w:cs="Arial"/>
          <w:sz w:val="16"/>
          <w:szCs w:val="16"/>
        </w:rPr>
        <w:t>1-</w:t>
      </w:r>
      <w:r w:rsidR="00514A9C">
        <w:rPr>
          <w:rFonts w:ascii="Arial" w:hAnsi="Arial" w:cs="Arial"/>
          <w:sz w:val="16"/>
          <w:szCs w:val="16"/>
        </w:rPr>
        <w:t>2</w:t>
      </w:r>
      <w:r w:rsidR="00447CB7">
        <w:rPr>
          <w:rFonts w:ascii="Arial" w:hAnsi="Arial" w:cs="Arial"/>
          <w:sz w:val="16"/>
          <w:szCs w:val="16"/>
        </w:rPr>
        <w:t>7</w:t>
      </w:r>
      <w:r w:rsidR="00B673FD">
        <w:rPr>
          <w:rFonts w:ascii="Arial" w:hAnsi="Arial" w:cs="Arial"/>
          <w:sz w:val="16"/>
          <w:szCs w:val="16"/>
        </w:rPr>
        <w:t>-21</w:t>
      </w:r>
    </w:p>
    <w:p w14:paraId="1E956E67" w14:textId="424F1340" w:rsidR="00CB6BD3" w:rsidRPr="00D57ED3" w:rsidRDefault="00CB6BD3" w:rsidP="00CB6BD3">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8"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65B92089" w14:textId="77777777" w:rsidR="00CB6BD3" w:rsidRDefault="00CB6BD3" w:rsidP="00CB6BD3">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bookmarkEnd w:id="0"/>
    <w:p w14:paraId="0A220DAD" w14:textId="77777777" w:rsidR="00B11539" w:rsidRPr="00C73504" w:rsidRDefault="00B11539" w:rsidP="00B11539">
      <w:pPr>
        <w:pStyle w:val="SCT"/>
      </w:pPr>
      <w:r w:rsidRPr="00C73504">
        <w:t xml:space="preserve">SECTION </w:t>
      </w:r>
      <w:r w:rsidRPr="00C73504">
        <w:rPr>
          <w:rStyle w:val="NUM"/>
        </w:rPr>
        <w:t>01</w:t>
      </w:r>
      <w:r>
        <w:rPr>
          <w:rStyle w:val="NUM"/>
        </w:rPr>
        <w:t xml:space="preserve"> </w:t>
      </w:r>
      <w:r w:rsidRPr="00C73504">
        <w:rPr>
          <w:rStyle w:val="NUM"/>
        </w:rPr>
        <w:t>81</w:t>
      </w:r>
      <w:r>
        <w:rPr>
          <w:rStyle w:val="NUM"/>
        </w:rPr>
        <w:t xml:space="preserve"> </w:t>
      </w:r>
      <w:r w:rsidRPr="00C73504">
        <w:rPr>
          <w:rStyle w:val="NUM"/>
        </w:rPr>
        <w:t>13</w:t>
      </w:r>
      <w:r w:rsidRPr="00C73504">
        <w:t xml:space="preserve"> - </w:t>
      </w:r>
      <w:r w:rsidRPr="00C73504">
        <w:rPr>
          <w:rStyle w:val="NAM"/>
        </w:rPr>
        <w:t>SUSTAINABLE DESIGN REQUIREMENTS</w:t>
      </w:r>
      <w:r>
        <w:rPr>
          <w:rStyle w:val="NAM"/>
        </w:rPr>
        <w:t xml:space="preserve"> FOR NON</w:t>
      </w:r>
      <w:r w:rsidR="008E3CA3">
        <w:rPr>
          <w:rStyle w:val="NAM"/>
        </w:rPr>
        <w:t>-</w:t>
      </w:r>
      <w:r>
        <w:rPr>
          <w:rStyle w:val="NAM"/>
        </w:rPr>
        <w:t>LEED™ PROJECTS</w:t>
      </w:r>
    </w:p>
    <w:p w14:paraId="57735A85" w14:textId="77777777" w:rsidR="00B11539" w:rsidRPr="00FB0B06" w:rsidRDefault="00B11539" w:rsidP="00471186">
      <w:pPr>
        <w:pStyle w:val="CMT"/>
      </w:pPr>
      <w:r w:rsidRPr="00FB0B06">
        <w:t>Revise Section by deleting and inserting text to meet Project</w:t>
      </w:r>
      <w:r w:rsidR="008E3CA3">
        <w:t>-</w:t>
      </w:r>
      <w:r w:rsidRPr="00FB0B06">
        <w:t>specific requirements.</w:t>
      </w:r>
    </w:p>
    <w:p w14:paraId="7F6494C0" w14:textId="77777777" w:rsidR="00B11539" w:rsidRPr="00471186" w:rsidRDefault="00B11539" w:rsidP="00471186">
      <w:pPr>
        <w:pStyle w:val="CMT"/>
      </w:pPr>
      <w:r w:rsidRPr="00FB0B06">
        <w:t>Verify Section titles referenc</w:t>
      </w:r>
      <w:r w:rsidRPr="00471186">
        <w:t>ed in Section are correct for this Project's Specifications; Section titles may have changed.</w:t>
      </w:r>
    </w:p>
    <w:p w14:paraId="50AB944B" w14:textId="77777777" w:rsidR="00B11539" w:rsidRPr="00471186" w:rsidRDefault="005A3EB4" w:rsidP="00471186">
      <w:pPr>
        <w:pStyle w:val="CMT"/>
      </w:pPr>
      <w:r w:rsidRPr="00471186">
        <w:t>S</w:t>
      </w:r>
      <w:r w:rsidR="00B11539" w:rsidRPr="00471186">
        <w:t xml:space="preserve">pecification section applies to non-LEED™ </w:t>
      </w:r>
      <w:r w:rsidR="008E3CA3">
        <w:t xml:space="preserve">(Leadership in Energy and Environmental Design) </w:t>
      </w:r>
      <w:r w:rsidR="00B11539" w:rsidRPr="00471186">
        <w:t>projects. If some sustainability features from a LEED™ rating system are being incorporated into this project, please include them in this specification section.</w:t>
      </w:r>
    </w:p>
    <w:p w14:paraId="6164D58A" w14:textId="77777777" w:rsidR="00B11539" w:rsidRPr="00471186" w:rsidRDefault="00B11539" w:rsidP="00471186">
      <w:pPr>
        <w:pStyle w:val="CMT"/>
      </w:pPr>
      <w:r w:rsidRPr="00471186">
        <w:t>Where practical, terminology used in Section has been made identical to or at least consistent with terminology used in LEED™ rating systems</w:t>
      </w:r>
      <w:r w:rsidR="0063421E">
        <w:t>.</w:t>
      </w:r>
      <w:r w:rsidRPr="00471186">
        <w:t xml:space="preserve"> </w:t>
      </w:r>
      <w:r w:rsidR="0063421E">
        <w:t>If</w:t>
      </w:r>
      <w:r w:rsidRPr="00471186">
        <w:t xml:space="preserve"> questions arise relating to terminology, review applicable LEED™ reference guide and standards referenced by the applicable LEED™ rating system for possible explanations.</w:t>
      </w:r>
    </w:p>
    <w:p w14:paraId="7460F63B" w14:textId="77777777" w:rsidR="00B11539" w:rsidRPr="00FB0B06" w:rsidRDefault="00B11539" w:rsidP="00471186">
      <w:pPr>
        <w:pStyle w:val="CMT"/>
      </w:pPr>
      <w:r w:rsidRPr="00471186">
        <w:t xml:space="preserve">This specification section reflects federal sustainability requirements. Some </w:t>
      </w:r>
      <w:r w:rsidR="008E3CA3">
        <w:t>F</w:t>
      </w:r>
      <w:r w:rsidRPr="00471186">
        <w:t xml:space="preserve">ederal sustainability requirements are very similar to those of LEED™. Federal </w:t>
      </w:r>
      <w:r w:rsidR="008E3CA3">
        <w:t>S</w:t>
      </w:r>
      <w:r w:rsidRPr="00471186">
        <w:t xml:space="preserve">ustainability requirements may be found at the website indicated below in section 1.1 C </w:t>
      </w:r>
      <w:r w:rsidRPr="00FB0B06">
        <w:t>2.</w:t>
      </w:r>
    </w:p>
    <w:p w14:paraId="46D3333D" w14:textId="77777777" w:rsidR="00B11539" w:rsidRPr="00C73504" w:rsidRDefault="00B11539" w:rsidP="00B11539">
      <w:pPr>
        <w:pStyle w:val="PRT"/>
      </w:pPr>
      <w:r w:rsidRPr="00C73504">
        <w:t>GENERAL</w:t>
      </w:r>
    </w:p>
    <w:p w14:paraId="2F61841A" w14:textId="77777777" w:rsidR="00B11539" w:rsidRPr="00C73504" w:rsidRDefault="00B11539" w:rsidP="00B11539">
      <w:pPr>
        <w:pStyle w:val="ART"/>
        <w:tabs>
          <w:tab w:val="left" w:pos="864"/>
        </w:tabs>
      </w:pPr>
      <w:r w:rsidRPr="00C73504">
        <w:t>SUMMARY</w:t>
      </w:r>
    </w:p>
    <w:p w14:paraId="4B15A439" w14:textId="77777777" w:rsidR="00B11539" w:rsidRPr="00C73504" w:rsidRDefault="005A3EB4" w:rsidP="00B11539">
      <w:pPr>
        <w:pStyle w:val="PR1"/>
        <w:tabs>
          <w:tab w:val="left" w:pos="864"/>
        </w:tabs>
      </w:pPr>
      <w:r>
        <w:t>S</w:t>
      </w:r>
      <w:r w:rsidR="00B11539" w:rsidRPr="00C73504">
        <w:t>ection includes general requirements and</w:t>
      </w:r>
      <w:r w:rsidR="00B11539">
        <w:t xml:space="preserve"> procedures for compliance with Federal Sustainability requirements. This project is not seeking </w:t>
      </w:r>
      <w:r w:rsidR="008E3CA3">
        <w:t>Leadership in Energy &amp; Environmental Design (</w:t>
      </w:r>
      <w:r w:rsidR="00B11539">
        <w:t>LEED™</w:t>
      </w:r>
      <w:r w:rsidR="008E3CA3">
        <w:t>)</w:t>
      </w:r>
      <w:r w:rsidR="00B11539">
        <w:t xml:space="preserve"> certification but shall comply with applicable Federal Sust</w:t>
      </w:r>
      <w:r>
        <w:t>ainability requirements. R</w:t>
      </w:r>
      <w:r w:rsidR="00B11539">
        <w:t>equirements include laws (Executive Orders</w:t>
      </w:r>
      <w:r w:rsidR="008E3CA3">
        <w:t xml:space="preserve"> (EO)</w:t>
      </w:r>
      <w:r w:rsidR="00B11539">
        <w:t xml:space="preserve"> and regulations), management policies, building codes and standards, Federal directives, and</w:t>
      </w:r>
      <w:r w:rsidR="008E3CA3">
        <w:t xml:space="preserve"> National Park Service (</w:t>
      </w:r>
      <w:r w:rsidR="00B11539">
        <w:t>NPS</w:t>
      </w:r>
      <w:r w:rsidR="008E3CA3">
        <w:t>)</w:t>
      </w:r>
      <w:r w:rsidR="00B11539">
        <w:t xml:space="preserve"> guidelines.</w:t>
      </w:r>
    </w:p>
    <w:p w14:paraId="184A0330" w14:textId="77777777" w:rsidR="00B11539" w:rsidRPr="00C73504" w:rsidRDefault="00B11539" w:rsidP="00B11539">
      <w:pPr>
        <w:pStyle w:val="PR1"/>
        <w:tabs>
          <w:tab w:val="left" w:pos="864"/>
        </w:tabs>
      </w:pPr>
      <w:r w:rsidRPr="00C73504">
        <w:t xml:space="preserve">Many </w:t>
      </w:r>
      <w:r>
        <w:t>Federal requirements</w:t>
      </w:r>
      <w:r w:rsidRPr="00C73504">
        <w:t xml:space="preserve"> can be achieved only through intelligent and integrated design of the project and are beyond contro</w:t>
      </w:r>
      <w:r w:rsidR="005A3EB4">
        <w:t>l of the Contractor. C</w:t>
      </w:r>
      <w:r w:rsidRPr="00C73504">
        <w:t xml:space="preserve">ertain </w:t>
      </w:r>
      <w:r>
        <w:t>requirements</w:t>
      </w:r>
      <w:r w:rsidRPr="00C73504">
        <w:t xml:space="preserve"> relate to the products and p</w:t>
      </w:r>
      <w:r w:rsidR="005A3EB4">
        <w:t>rocedures used for construction, t</w:t>
      </w:r>
      <w:r w:rsidRPr="00C73504">
        <w:t xml:space="preserve">herefore, full cooperation of the Contractor and </w:t>
      </w:r>
      <w:r w:rsidR="008E3CA3">
        <w:t>S</w:t>
      </w:r>
      <w:r w:rsidRPr="00C73504">
        <w:t xml:space="preserve">ubcontractors is essential to </w:t>
      </w:r>
      <w:r>
        <w:t>successful compliance with Federal requirements.</w:t>
      </w:r>
    </w:p>
    <w:p w14:paraId="6A69122A" w14:textId="77777777" w:rsidR="00B11539" w:rsidRPr="00C73504" w:rsidRDefault="00B11539" w:rsidP="00B11539">
      <w:pPr>
        <w:pStyle w:val="PR1"/>
        <w:tabs>
          <w:tab w:val="left" w:pos="864"/>
        </w:tabs>
      </w:pPr>
      <w:r w:rsidRPr="00C73504">
        <w:t>Contractors shall familiarize themselves with relevant requirements and provide necessary information and instruction to subcontractors and installers.</w:t>
      </w:r>
    </w:p>
    <w:p w14:paraId="5BEACB45" w14:textId="77777777" w:rsidR="00B11539" w:rsidRPr="00C73504" w:rsidRDefault="00B11539" w:rsidP="00B11539">
      <w:pPr>
        <w:pStyle w:val="PR2"/>
        <w:tabs>
          <w:tab w:val="left" w:pos="1440"/>
        </w:tabs>
        <w:spacing w:before="240"/>
      </w:pPr>
      <w:r w:rsidRPr="00C73504">
        <w:rPr>
          <w:szCs w:val="22"/>
        </w:rPr>
        <w:t xml:space="preserve">Some </w:t>
      </w:r>
      <w:r>
        <w:rPr>
          <w:szCs w:val="22"/>
        </w:rPr>
        <w:t>requirements</w:t>
      </w:r>
      <w:r w:rsidRPr="00C73504">
        <w:rPr>
          <w:szCs w:val="22"/>
        </w:rPr>
        <w:t xml:space="preserve"> involve quantifying percentages by weight; these require careful recordkeeping and reporting by Contractor.</w:t>
      </w:r>
    </w:p>
    <w:p w14:paraId="5984F320" w14:textId="77777777" w:rsidR="00B11539" w:rsidRDefault="00B11539" w:rsidP="00B11539">
      <w:pPr>
        <w:pStyle w:val="PR2"/>
      </w:pPr>
      <w:r>
        <w:lastRenderedPageBreak/>
        <w:t xml:space="preserve">See </w:t>
      </w:r>
      <w:r w:rsidR="008E3CA3">
        <w:rPr>
          <w:szCs w:val="22"/>
        </w:rPr>
        <w:t xml:space="preserve">Denver Service Center (DSC) Workflows </w:t>
      </w:r>
      <w:hyperlink r:id="rId9" w:history="1">
        <w:r w:rsidR="008E3CA3" w:rsidRPr="008E3CA3">
          <w:rPr>
            <w:rStyle w:val="Hyperlink"/>
            <w:szCs w:val="22"/>
          </w:rPr>
          <w:t>Sustainability Standar</w:t>
        </w:r>
        <w:r w:rsidR="00302A28">
          <w:rPr>
            <w:rStyle w:val="Hyperlink"/>
            <w:szCs w:val="22"/>
          </w:rPr>
          <w:t>ds</w:t>
        </w:r>
      </w:hyperlink>
      <w:r w:rsidR="008E3CA3">
        <w:rPr>
          <w:szCs w:val="22"/>
        </w:rPr>
        <w:t xml:space="preserve"> </w:t>
      </w:r>
      <w:r w:rsidRPr="00C73504">
        <w:t xml:space="preserve">for </w:t>
      </w:r>
      <w:r>
        <w:t>a list of Federal Sustainability requirements</w:t>
      </w:r>
      <w:r w:rsidRPr="00C73504">
        <w:t>.</w:t>
      </w:r>
      <w:r w:rsidR="005A3EB4">
        <w:t xml:space="preserve"> A</w:t>
      </w:r>
      <w:r>
        <w:t xml:space="preserve">pplicable Federal Sustainability requirements are also summarized on the project’s NPS Project Sustainability Checklist. Contractor is responsible for </w:t>
      </w:r>
      <w:r w:rsidR="00093759">
        <w:t xml:space="preserve">ensuring </w:t>
      </w:r>
      <w:r w:rsidR="00083012">
        <w:t>the elements in the NPS Project Sustainability Checklist, identified by the Architect/Engineer (A/E) team, are incorporated into the construction of the project</w:t>
      </w:r>
      <w:r>
        <w:t>.</w:t>
      </w:r>
    </w:p>
    <w:p w14:paraId="5C700364" w14:textId="77777777" w:rsidR="00B11539" w:rsidRPr="005777B3" w:rsidRDefault="00B11539" w:rsidP="00B11539">
      <w:pPr>
        <w:pStyle w:val="PR1"/>
        <w:tabs>
          <w:tab w:val="left" w:pos="864"/>
        </w:tabs>
      </w:pPr>
      <w:r w:rsidRPr="005777B3">
        <w:t>Related Sections:</w:t>
      </w:r>
    </w:p>
    <w:p w14:paraId="503EFB54" w14:textId="77777777" w:rsidR="00B11539" w:rsidRPr="00FB0B06" w:rsidRDefault="00B11539" w:rsidP="008E3CA3">
      <w:pPr>
        <w:pStyle w:val="CMT"/>
      </w:pPr>
      <w:r w:rsidRPr="00FB0B06">
        <w:t>Retain subparagraph below for requirements Contractor might expect to find in this Section but are specified in other Sections.</w:t>
      </w:r>
    </w:p>
    <w:p w14:paraId="1B3CA3DA" w14:textId="69B78DED" w:rsidR="00B11539" w:rsidRPr="005777B3" w:rsidRDefault="00B11539" w:rsidP="00B11539">
      <w:pPr>
        <w:pStyle w:val="PR2"/>
        <w:tabs>
          <w:tab w:val="left" w:pos="1440"/>
        </w:tabs>
        <w:spacing w:before="240"/>
      </w:pPr>
      <w:r w:rsidRPr="005777B3">
        <w:t>See Divisions</w:t>
      </w:r>
      <w:r w:rsidR="00302A28">
        <w:t xml:space="preserve"> </w:t>
      </w:r>
      <w:r w:rsidRPr="005777B3">
        <w:t xml:space="preserve">1 through </w:t>
      </w:r>
      <w:r>
        <w:t>49</w:t>
      </w:r>
      <w:r w:rsidRPr="005777B3">
        <w:t xml:space="preserve"> Sections for </w:t>
      </w:r>
      <w:r>
        <w:t>sustainability</w:t>
      </w:r>
      <w:r w:rsidRPr="005777B3">
        <w:t xml:space="preserve"> requirements specific to work of each of these Sections.</w:t>
      </w:r>
    </w:p>
    <w:p w14:paraId="0066AFFA" w14:textId="77777777" w:rsidR="00B11539" w:rsidRPr="00C73504" w:rsidRDefault="00B11539" w:rsidP="00B11539">
      <w:pPr>
        <w:pStyle w:val="ART"/>
        <w:tabs>
          <w:tab w:val="left" w:pos="864"/>
        </w:tabs>
      </w:pPr>
      <w:r w:rsidRPr="00C73504">
        <w:t>DEFINITIONS</w:t>
      </w:r>
    </w:p>
    <w:p w14:paraId="7E79ABC2" w14:textId="77777777" w:rsidR="00B11539" w:rsidRPr="00C73504" w:rsidRDefault="00B11539" w:rsidP="00B11539">
      <w:pPr>
        <w:pStyle w:val="PR1"/>
        <w:tabs>
          <w:tab w:val="left" w:pos="864"/>
        </w:tabs>
      </w:pPr>
      <w:r w:rsidRPr="00C73504">
        <w:t xml:space="preserve">Chain-of-Custody Certificates: Certificates signed by manufacturers certifying wood used to make products was obtained from forests certified by a </w:t>
      </w:r>
      <w:r w:rsidR="00302A28">
        <w:t>Forest Stewardship Council (</w:t>
      </w:r>
      <w:r w:rsidRPr="00C73504">
        <w:t>FSC</w:t>
      </w:r>
      <w:r w:rsidR="00302A28">
        <w:t>)</w:t>
      </w:r>
      <w:r w:rsidRPr="00C73504">
        <w:t>-accredited certification body to comply with FSC</w:t>
      </w:r>
      <w:r w:rsidR="00F27D04">
        <w:t xml:space="preserve"> Standard </w:t>
      </w:r>
      <w:r w:rsidRPr="00C73504">
        <w:t xml:space="preserve">STD-01-001, </w:t>
      </w:r>
      <w:r w:rsidR="00E8071C">
        <w:t>"</w:t>
      </w:r>
      <w:r w:rsidRPr="00C73504">
        <w:t>FSC Principles and Criteria for Forest Stewardship.</w:t>
      </w:r>
      <w:r w:rsidR="00E8071C">
        <w:t>"</w:t>
      </w:r>
      <w:r w:rsidRPr="00C73504">
        <w:t xml:space="preserve"> Certificates shall include</w:t>
      </w:r>
      <w:r w:rsidR="00D4467C">
        <w:t xml:space="preserve"> evidence</w:t>
      </w:r>
      <w:r w:rsidRPr="00C73504">
        <w:t xml:space="preserve"> manufacturer is certified for chain of custody by an FSC-accredited certification body.</w:t>
      </w:r>
    </w:p>
    <w:p w14:paraId="1CBF3C8C" w14:textId="77777777" w:rsidR="00B11539" w:rsidRPr="00C73504" w:rsidRDefault="00B11539" w:rsidP="00B11539">
      <w:pPr>
        <w:pStyle w:val="PR1"/>
        <w:tabs>
          <w:tab w:val="left" w:pos="864"/>
        </w:tabs>
      </w:pPr>
      <w:r>
        <w:t>LEED™</w:t>
      </w:r>
      <w:r w:rsidRPr="00C73504">
        <w:t>: Leadership in Energy &amp; Environmental Design.</w:t>
      </w:r>
      <w:r w:rsidR="00D67445">
        <w:t xml:space="preserve"> S</w:t>
      </w:r>
      <w:r>
        <w:t>ustainability rating system developed by United States Green Building Council</w:t>
      </w:r>
      <w:r w:rsidR="00F27D04">
        <w:t xml:space="preserve"> (USGBC)</w:t>
      </w:r>
      <w:r>
        <w:t>.</w:t>
      </w:r>
    </w:p>
    <w:p w14:paraId="6F828D84" w14:textId="77777777" w:rsidR="00B11539" w:rsidRPr="00C73504" w:rsidRDefault="00B11539" w:rsidP="00B11539">
      <w:pPr>
        <w:pStyle w:val="PR1"/>
        <w:tabs>
          <w:tab w:val="left" w:pos="864"/>
        </w:tabs>
      </w:pPr>
      <w:r w:rsidRPr="00C73504">
        <w:t xml:space="preserve">Rapidly Renewable Materials: Materials made from plants </w:t>
      </w:r>
      <w:r w:rsidR="00D67445">
        <w:t>typically harvested within</w:t>
      </w:r>
      <w:r w:rsidRPr="00C73504">
        <w:t xml:space="preserve"> 10-year or shorter cycle. Rapidly renewable materials include products made from bamboo, cotton, flax, jute, straw, sunflower seed hulls, vegetable oils, or wool.</w:t>
      </w:r>
    </w:p>
    <w:p w14:paraId="7E7BE5CE" w14:textId="77777777" w:rsidR="00B11539" w:rsidRPr="00C73504" w:rsidRDefault="00B11539" w:rsidP="00B11539">
      <w:pPr>
        <w:pStyle w:val="PR1"/>
        <w:tabs>
          <w:tab w:val="left" w:pos="864"/>
        </w:tabs>
      </w:pPr>
      <w:r w:rsidRPr="00C73504">
        <w:t>Recycled C</w:t>
      </w:r>
      <w:r w:rsidR="00D67445">
        <w:t>ontent: R</w:t>
      </w:r>
      <w:r w:rsidRPr="00C73504">
        <w:t>ecycled content value of a material assembly shall be determined by weight.</w:t>
      </w:r>
    </w:p>
    <w:p w14:paraId="722BFC8E" w14:textId="77777777" w:rsidR="00B11539" w:rsidRPr="00C73504" w:rsidRDefault="00E8071C" w:rsidP="00B11539">
      <w:pPr>
        <w:pStyle w:val="PR2"/>
        <w:tabs>
          <w:tab w:val="left" w:pos="1440"/>
        </w:tabs>
        <w:spacing w:before="240"/>
      </w:pPr>
      <w:r>
        <w:t>"</w:t>
      </w:r>
      <w:r w:rsidR="00D67445">
        <w:t>Post-consumer</w:t>
      </w:r>
      <w:r>
        <w:t>"</w:t>
      </w:r>
      <w:r w:rsidR="00D67445">
        <w:t xml:space="preserve"> material: W</w:t>
      </w:r>
      <w:r w:rsidR="00B11539" w:rsidRPr="00C73504">
        <w:t>aste material generated by households or by commercial, industrial, and institutional facilities in their role as end users of product, which can no longer be used for intended purpose.</w:t>
      </w:r>
    </w:p>
    <w:p w14:paraId="1C84C302" w14:textId="77777777" w:rsidR="00B11539" w:rsidRDefault="00E8071C" w:rsidP="00B11539">
      <w:pPr>
        <w:pStyle w:val="PR2"/>
        <w:tabs>
          <w:tab w:val="left" w:pos="1440"/>
        </w:tabs>
      </w:pPr>
      <w:r>
        <w:t>"</w:t>
      </w:r>
      <w:r w:rsidR="00B11539" w:rsidRPr="00C73504">
        <w:t>Pre-consumer</w:t>
      </w:r>
      <w:r>
        <w:t>"</w:t>
      </w:r>
      <w:r w:rsidR="00B11539" w:rsidRPr="00C73504">
        <w:t xml:space="preserve"> material</w:t>
      </w:r>
      <w:r w:rsidR="00D67445">
        <w:t>: M</w:t>
      </w:r>
      <w:r w:rsidR="00B11539" w:rsidRPr="00C73504">
        <w:t>aterial diverted from waste stream during manuf</w:t>
      </w:r>
      <w:r w:rsidR="00D67445">
        <w:t>acturing process. R</w:t>
      </w:r>
      <w:r w:rsidR="00B11539" w:rsidRPr="00C73504">
        <w:t>eutilization of materials such as rework, regrind, or scrap generated in a process and capable of being reclaimed within the same process that generated it</w:t>
      </w:r>
      <w:r w:rsidR="00D67445">
        <w:t xml:space="preserve"> is excluded</w:t>
      </w:r>
      <w:r w:rsidR="00B11539" w:rsidRPr="00C73504">
        <w:t>.</w:t>
      </w:r>
    </w:p>
    <w:p w14:paraId="2C39DB1A" w14:textId="77777777" w:rsidR="00B11539" w:rsidRPr="00C73504" w:rsidRDefault="00B11539" w:rsidP="00B11539">
      <w:pPr>
        <w:pStyle w:val="PR1"/>
        <w:tabs>
          <w:tab w:val="left" w:pos="864"/>
        </w:tabs>
      </w:pPr>
      <w:r>
        <w:t>Biopreferred Products: C</w:t>
      </w:r>
      <w:r w:rsidRPr="00513888">
        <w:t>ommercial or industrial products (other than food or feed) composed in whole, or in significant part, of biological products, renewable agricultural materials (including plant, animal, and marine materials), or forestry materials</w:t>
      </w:r>
      <w:r>
        <w:t xml:space="preserve"> and </w:t>
      </w:r>
      <w:r w:rsidRPr="00513888">
        <w:t>include</w:t>
      </w:r>
      <w:r>
        <w:t>s</w:t>
      </w:r>
      <w:r w:rsidRPr="00513888">
        <w:t xml:space="preserve"> biobased intermediate ingredients or feedstocks.</w:t>
      </w:r>
    </w:p>
    <w:p w14:paraId="429730D6" w14:textId="77777777" w:rsidR="00B11539" w:rsidRPr="00C73504" w:rsidRDefault="00B11539" w:rsidP="00B11539">
      <w:pPr>
        <w:pStyle w:val="ART"/>
        <w:tabs>
          <w:tab w:val="left" w:pos="864"/>
        </w:tabs>
      </w:pPr>
      <w:r>
        <w:t xml:space="preserve">FEDERAL SUSTAINABILITY DOCUMENTATION </w:t>
      </w:r>
      <w:r w:rsidRPr="00C73504">
        <w:t>SUBMITTALS</w:t>
      </w:r>
    </w:p>
    <w:p w14:paraId="3D396B04" w14:textId="77777777" w:rsidR="00B11539" w:rsidRPr="00FB0B06" w:rsidRDefault="00B11539" w:rsidP="003E3B18">
      <w:pPr>
        <w:pStyle w:val="CMT"/>
      </w:pPr>
      <w:r w:rsidRPr="00FB0B06">
        <w:t>Submittal requirements assume product data and cost information will be submitted to Contracting Officer</w:t>
      </w:r>
      <w:r w:rsidR="001862E5">
        <w:t xml:space="preserve"> (CO)</w:t>
      </w:r>
      <w:r w:rsidRPr="00FB0B06">
        <w:t xml:space="preserve">. Submittals include documentation needed to verify compliance with Federal Sustainability requirements so </w:t>
      </w:r>
      <w:r w:rsidR="005A42B4">
        <w:t>National Park Service (</w:t>
      </w:r>
      <w:r w:rsidRPr="00FB0B06">
        <w:t>NPS</w:t>
      </w:r>
      <w:r w:rsidR="005A42B4">
        <w:t>)</w:t>
      </w:r>
      <w:r w:rsidRPr="00FB0B06">
        <w:t xml:space="preserve"> can be assured requirements have been met.</w:t>
      </w:r>
    </w:p>
    <w:p w14:paraId="5ECB5A28" w14:textId="77777777" w:rsidR="00B11539" w:rsidRDefault="00B11539" w:rsidP="00B11539">
      <w:pPr>
        <w:pStyle w:val="PR1"/>
        <w:tabs>
          <w:tab w:val="left" w:pos="864"/>
        </w:tabs>
      </w:pPr>
      <w:r>
        <w:lastRenderedPageBreak/>
        <w:t xml:space="preserve">Most of Federal sustainability documentation submittals are aggregations of submittals already required in relevant technical specifications. They are mentioned here to </w:t>
      </w:r>
      <w:r w:rsidR="003E3B18">
        <w:t>e</w:t>
      </w:r>
      <w:r>
        <w:t>nsure they are collected and organized together to efficiently document compliance with sustainability requirements.</w:t>
      </w:r>
    </w:p>
    <w:p w14:paraId="3A4EAB57" w14:textId="77777777" w:rsidR="00B11539" w:rsidRPr="00C73504" w:rsidRDefault="00B11539" w:rsidP="00B11539">
      <w:pPr>
        <w:pStyle w:val="PR1"/>
        <w:tabs>
          <w:tab w:val="left" w:pos="864"/>
        </w:tabs>
      </w:pPr>
      <w:r w:rsidRPr="00C73504">
        <w:t xml:space="preserve">Provide preliminary submittals </w:t>
      </w:r>
      <w:r>
        <w:t xml:space="preserve">to NPS indicating </w:t>
      </w:r>
      <w:r w:rsidRPr="00C73504">
        <w:t xml:space="preserve">how the following </w:t>
      </w:r>
      <w:r>
        <w:t xml:space="preserve">Federal </w:t>
      </w:r>
      <w:r w:rsidRPr="00C73504">
        <w:t>requirements will be met:</w:t>
      </w:r>
    </w:p>
    <w:p w14:paraId="770FF747" w14:textId="77777777" w:rsidR="00B11539" w:rsidRPr="00C73504" w:rsidRDefault="00B11539" w:rsidP="00B11539">
      <w:pPr>
        <w:pStyle w:val="PR2"/>
        <w:tabs>
          <w:tab w:val="left" w:pos="1440"/>
        </w:tabs>
        <w:spacing w:before="240"/>
      </w:pPr>
      <w:r>
        <w:t>Recycled Content</w:t>
      </w:r>
      <w:r w:rsidRPr="00C73504">
        <w:t xml:space="preserve">: List of </w:t>
      </w:r>
      <w:r>
        <w:t>specified/proposed</w:t>
      </w:r>
      <w:r w:rsidRPr="00C73504">
        <w:t xml:space="preserve"> materials with recycled content. Indicate cost, post-consumer recycled content, and pre-consumer recycled content for each product having recycled content.</w:t>
      </w:r>
    </w:p>
    <w:p w14:paraId="3A8E545B" w14:textId="77777777" w:rsidR="00B11539" w:rsidRPr="00C73504" w:rsidRDefault="00B11539" w:rsidP="00B11539">
      <w:pPr>
        <w:pStyle w:val="PR2"/>
        <w:tabs>
          <w:tab w:val="left" w:pos="1440"/>
        </w:tabs>
        <w:spacing w:before="240"/>
      </w:pPr>
      <w:r>
        <w:t>Certified Wood</w:t>
      </w:r>
      <w:r w:rsidRPr="00C73504">
        <w:t>: Product data and</w:t>
      </w:r>
      <w:r>
        <w:t>/or</w:t>
      </w:r>
      <w:r w:rsidRPr="00C73504">
        <w:t xml:space="preserve"> chain-of-custody certificates for products containing certified wood. Include statement indicating cost for each certified wood product.</w:t>
      </w:r>
    </w:p>
    <w:p w14:paraId="014700C0" w14:textId="77777777" w:rsidR="00B11539" w:rsidRPr="00C73504" w:rsidRDefault="00B11539" w:rsidP="00B11539">
      <w:pPr>
        <w:pStyle w:val="PR2"/>
        <w:tabs>
          <w:tab w:val="left" w:pos="1440"/>
        </w:tabs>
        <w:spacing w:before="240"/>
      </w:pPr>
      <w:r>
        <w:t xml:space="preserve">Construction </w:t>
      </w:r>
      <w:r w:rsidR="00532BD4">
        <w:t>Indoor Air Quality (IAQ)</w:t>
      </w:r>
      <w:r>
        <w:t xml:space="preserve"> Management Plan – During Construction:</w:t>
      </w:r>
    </w:p>
    <w:p w14:paraId="1BF4897D" w14:textId="77777777" w:rsidR="00B11539" w:rsidRPr="00C73504" w:rsidRDefault="00B11539" w:rsidP="00B11539">
      <w:pPr>
        <w:pStyle w:val="PR3"/>
        <w:tabs>
          <w:tab w:val="left" w:pos="2016"/>
        </w:tabs>
        <w:spacing w:before="240"/>
      </w:pPr>
      <w:r w:rsidRPr="00C73504">
        <w:t>Construction indoor-air-quality management plan.</w:t>
      </w:r>
    </w:p>
    <w:p w14:paraId="0F4B3BAF" w14:textId="77777777" w:rsidR="00B11539" w:rsidRPr="00C73504" w:rsidRDefault="00B11539" w:rsidP="00B11539">
      <w:pPr>
        <w:pStyle w:val="PR3"/>
        <w:tabs>
          <w:tab w:val="left" w:pos="2016"/>
        </w:tabs>
      </w:pPr>
      <w:r w:rsidRPr="00C73504">
        <w:t>Product data for temporary filtration media.</w:t>
      </w:r>
    </w:p>
    <w:p w14:paraId="543D5B30" w14:textId="77777777" w:rsidR="00B11539" w:rsidRPr="00C73504" w:rsidRDefault="00B11539" w:rsidP="00B11539">
      <w:pPr>
        <w:pStyle w:val="PR3"/>
        <w:tabs>
          <w:tab w:val="left" w:pos="2016"/>
        </w:tabs>
      </w:pPr>
      <w:r w:rsidRPr="00C73504">
        <w:t>Product data for filtration media used during occupancy.</w:t>
      </w:r>
    </w:p>
    <w:p w14:paraId="50E021E2" w14:textId="77777777" w:rsidR="00B11539" w:rsidRPr="00C73504" w:rsidRDefault="00B11539" w:rsidP="00B11539">
      <w:pPr>
        <w:pStyle w:val="PR3"/>
        <w:tabs>
          <w:tab w:val="left" w:pos="2016"/>
        </w:tabs>
      </w:pPr>
      <w:r w:rsidRPr="00C73504">
        <w:t>Construction Documentation: Six photographs at three different times during c</w:t>
      </w:r>
      <w:r w:rsidR="00D67445">
        <w:t>onstruction period, along with</w:t>
      </w:r>
      <w:r w:rsidRPr="00C73504">
        <w:t xml:space="preserve"> brief description of the </w:t>
      </w:r>
      <w:r w:rsidR="00532BD4">
        <w:t>Sheet Metal and Air Conditioning Contractors' National Association (</w:t>
      </w:r>
      <w:r w:rsidRPr="00C73504">
        <w:t>SMACNA</w:t>
      </w:r>
      <w:r w:rsidR="00532BD4">
        <w:t>)</w:t>
      </w:r>
      <w:r w:rsidRPr="00C73504">
        <w:t xml:space="preserve"> approach employed, documenting implementation of indoor-air-quality management measures, such as protection of ducts and on-site stored or installed absorptive materials.</w:t>
      </w:r>
    </w:p>
    <w:p w14:paraId="4180AA60" w14:textId="77777777" w:rsidR="00B11539" w:rsidRPr="00C73504" w:rsidRDefault="00B11539" w:rsidP="00B11539">
      <w:pPr>
        <w:pStyle w:val="PR2"/>
        <w:tabs>
          <w:tab w:val="left" w:pos="1440"/>
        </w:tabs>
        <w:spacing w:before="240"/>
      </w:pPr>
      <w:r>
        <w:t>Construction IAQ Management Plan – Before Occupancy</w:t>
      </w:r>
      <w:r w:rsidRPr="00C73504">
        <w:t>:</w:t>
      </w:r>
    </w:p>
    <w:p w14:paraId="00150576" w14:textId="77777777" w:rsidR="00B11539" w:rsidRPr="00C73504" w:rsidRDefault="00B11539" w:rsidP="00B11539">
      <w:pPr>
        <w:pStyle w:val="PR3"/>
        <w:tabs>
          <w:tab w:val="left" w:pos="2016"/>
        </w:tabs>
        <w:spacing w:before="240"/>
      </w:pPr>
      <w:r w:rsidRPr="00C73504">
        <w:t xml:space="preserve">Signed statement describing building air flush-out procedures including dates when flush-out was </w:t>
      </w:r>
      <w:r w:rsidR="005C0734">
        <w:t>started</w:t>
      </w:r>
      <w:r w:rsidRPr="00C73504">
        <w:t xml:space="preserve"> and completed and statement filtration media was replaced after flush-out.</w:t>
      </w:r>
    </w:p>
    <w:p w14:paraId="417F3883" w14:textId="77777777" w:rsidR="00B11539" w:rsidRPr="00C73504" w:rsidRDefault="00B11539" w:rsidP="00B11539">
      <w:pPr>
        <w:pStyle w:val="PR3"/>
        <w:tabs>
          <w:tab w:val="left" w:pos="2016"/>
        </w:tabs>
      </w:pPr>
      <w:r w:rsidRPr="00C73504">
        <w:t>Product data for filtration media used during flush-out and during occupancy.</w:t>
      </w:r>
    </w:p>
    <w:p w14:paraId="48A7DFB8" w14:textId="77777777" w:rsidR="00B11539" w:rsidRPr="00C73504" w:rsidRDefault="00B11539" w:rsidP="00B11539">
      <w:pPr>
        <w:pStyle w:val="PR2"/>
        <w:tabs>
          <w:tab w:val="left" w:pos="1440"/>
        </w:tabs>
        <w:spacing w:before="240"/>
      </w:pPr>
      <w:r>
        <w:t xml:space="preserve">Low Emitting Materials </w:t>
      </w:r>
      <w:r w:rsidR="00030139">
        <w:t>-</w:t>
      </w:r>
      <w:r>
        <w:t xml:space="preserve"> Adhesives and Sealants</w:t>
      </w:r>
      <w:r w:rsidRPr="00C73504">
        <w:t xml:space="preserve">: Product data for adhesives and sealants used inside weatherproofing system indicating </w:t>
      </w:r>
      <w:r w:rsidR="00532BD4">
        <w:t>Volatile Organic Compound (</w:t>
      </w:r>
      <w:r w:rsidRPr="00C73504">
        <w:t>VOC</w:t>
      </w:r>
      <w:r w:rsidR="00532BD4">
        <w:t>)</w:t>
      </w:r>
      <w:r w:rsidRPr="00C73504">
        <w:t xml:space="preserve"> content of each product used. Indicate VOC content in g/L</w:t>
      </w:r>
      <w:r w:rsidR="00EA1A31">
        <w:t xml:space="preserve"> (grams per liter)</w:t>
      </w:r>
      <w:r w:rsidRPr="00C73504">
        <w:t xml:space="preserve"> calculated according to 40</w:t>
      </w:r>
      <w:r w:rsidR="00532BD4">
        <w:t xml:space="preserve"> </w:t>
      </w:r>
      <w:r w:rsidRPr="00C73504">
        <w:t>CFR</w:t>
      </w:r>
      <w:r w:rsidR="00532BD4">
        <w:t xml:space="preserve"> </w:t>
      </w:r>
      <w:r w:rsidRPr="00C73504">
        <w:t>59</w:t>
      </w:r>
      <w:r w:rsidR="00532BD4">
        <w:t xml:space="preserve"> </w:t>
      </w:r>
      <w:r w:rsidRPr="00C73504">
        <w:t>Subpart</w:t>
      </w:r>
      <w:r w:rsidR="00532BD4">
        <w:t xml:space="preserve"> </w:t>
      </w:r>
      <w:r w:rsidRPr="00C73504">
        <w:t>D</w:t>
      </w:r>
      <w:r w:rsidR="00532BD4">
        <w:t xml:space="preserve"> (Code of Federal Regulations)</w:t>
      </w:r>
      <w:r w:rsidRPr="00C73504">
        <w:t>.</w:t>
      </w:r>
    </w:p>
    <w:p w14:paraId="6B3E6D0F" w14:textId="77777777" w:rsidR="00B11539" w:rsidRPr="00C73504" w:rsidRDefault="00B11539" w:rsidP="00B11539">
      <w:pPr>
        <w:pStyle w:val="PR2"/>
        <w:tabs>
          <w:tab w:val="left" w:pos="1440"/>
        </w:tabs>
      </w:pPr>
      <w:r>
        <w:t xml:space="preserve">Low Emitting Materials </w:t>
      </w:r>
      <w:r w:rsidR="00030139">
        <w:t>-</w:t>
      </w:r>
      <w:r>
        <w:t xml:space="preserve"> Paints and Coatings</w:t>
      </w:r>
      <w:r w:rsidRPr="00C73504">
        <w:t>: Product data for paints and coatings used inside weatherproofing system indicating [</w:t>
      </w:r>
      <w:r w:rsidRPr="00C73504">
        <w:rPr>
          <w:b/>
        </w:rPr>
        <w:t>chemical composition and</w:t>
      </w:r>
      <w:r w:rsidRPr="00C73504">
        <w:t>] VOC content of each product used. Indicate VOC content in g/L calculated according to 40</w:t>
      </w:r>
      <w:r w:rsidR="00EA1A31">
        <w:t xml:space="preserve"> </w:t>
      </w:r>
      <w:r w:rsidRPr="00C73504">
        <w:t>CFR</w:t>
      </w:r>
      <w:r w:rsidR="00EA1A31">
        <w:t xml:space="preserve"> </w:t>
      </w:r>
      <w:r w:rsidRPr="00C73504">
        <w:t>59</w:t>
      </w:r>
      <w:r w:rsidR="00EA1A31">
        <w:t xml:space="preserve"> </w:t>
      </w:r>
      <w:r w:rsidRPr="00C73504">
        <w:t>Subpart</w:t>
      </w:r>
      <w:r w:rsidR="00EA1A31">
        <w:t xml:space="preserve"> </w:t>
      </w:r>
      <w:r w:rsidRPr="00C73504">
        <w:t>D.</w:t>
      </w:r>
    </w:p>
    <w:p w14:paraId="54EAC2C6" w14:textId="77777777" w:rsidR="00B11539" w:rsidRDefault="00B11539" w:rsidP="00B11539">
      <w:pPr>
        <w:pStyle w:val="PR2"/>
        <w:tabs>
          <w:tab w:val="left" w:pos="1440"/>
        </w:tabs>
      </w:pPr>
      <w:r>
        <w:t>Low Emitting Materials - Flooring</w:t>
      </w:r>
      <w:r w:rsidRPr="00C73504">
        <w:t>: Product data for products containing composite wood or agrifiber products or wood glues indicating they do not contain urea-formaldehyde resin.</w:t>
      </w:r>
    </w:p>
    <w:p w14:paraId="4D3EF62D" w14:textId="77777777" w:rsidR="00B11539" w:rsidRPr="00C73504" w:rsidRDefault="00B11539" w:rsidP="00B11539">
      <w:pPr>
        <w:pStyle w:val="PR2"/>
        <w:tabs>
          <w:tab w:val="left" w:pos="1440"/>
        </w:tabs>
      </w:pPr>
      <w:r>
        <w:t>Biopreferred Products: Provide list of bio-based products used on project.</w:t>
      </w:r>
    </w:p>
    <w:p w14:paraId="03770ACC" w14:textId="77777777" w:rsidR="00B11539" w:rsidRPr="00C73504" w:rsidRDefault="00B11539" w:rsidP="00B11539">
      <w:pPr>
        <w:pStyle w:val="PRT"/>
      </w:pPr>
      <w:r w:rsidRPr="00C73504">
        <w:t>PRODUCTS</w:t>
      </w:r>
    </w:p>
    <w:p w14:paraId="08E5DD8C" w14:textId="77777777" w:rsidR="00B11539" w:rsidRPr="00C73504" w:rsidRDefault="00B11539" w:rsidP="00B11539">
      <w:pPr>
        <w:pStyle w:val="ART"/>
        <w:tabs>
          <w:tab w:val="left" w:pos="864"/>
        </w:tabs>
      </w:pPr>
      <w:r w:rsidRPr="00C73504">
        <w:t>RECYCLED CONTENT OF MATERIALS</w:t>
      </w:r>
    </w:p>
    <w:p w14:paraId="7571087E" w14:textId="77777777" w:rsidR="00B11539" w:rsidRPr="00FB0B06" w:rsidRDefault="00B11539" w:rsidP="00871DB7">
      <w:pPr>
        <w:pStyle w:val="CMT"/>
      </w:pPr>
      <w:r w:rsidRPr="00FB0B06">
        <w:t>Retain first option in paragraph below if retaining 20 percent; delete if retaining 10 percent.</w:t>
      </w:r>
    </w:p>
    <w:p w14:paraId="0C5FB24D" w14:textId="77777777" w:rsidR="00B11539" w:rsidRPr="00C73504" w:rsidRDefault="00B11539" w:rsidP="00B11539">
      <w:pPr>
        <w:pStyle w:val="PR1"/>
        <w:tabs>
          <w:tab w:val="left" w:pos="864"/>
        </w:tabs>
      </w:pPr>
      <w:r>
        <w:lastRenderedPageBreak/>
        <w:t>Recycled Content</w:t>
      </w:r>
      <w:r w:rsidRPr="00C73504">
        <w:t>: Provide building materials with recycled content such that post-consumer recycled content plus one-half of pre-consumer recycled content constitutes a minimum of [</w:t>
      </w:r>
      <w:r w:rsidRPr="00C73504">
        <w:rPr>
          <w:b/>
        </w:rPr>
        <w:t>10</w:t>
      </w:r>
      <w:r w:rsidRPr="00C73504">
        <w:t>] [</w:t>
      </w:r>
      <w:r w:rsidRPr="00C73504">
        <w:rPr>
          <w:b/>
        </w:rPr>
        <w:t>20</w:t>
      </w:r>
      <w:r w:rsidRPr="00C73504">
        <w:t>] percent of cost of materials used for Project.</w:t>
      </w:r>
    </w:p>
    <w:p w14:paraId="4E47F66F" w14:textId="77777777" w:rsidR="00B11539" w:rsidRPr="00C73504" w:rsidRDefault="005C0734" w:rsidP="00B11539">
      <w:pPr>
        <w:pStyle w:val="PR2"/>
        <w:tabs>
          <w:tab w:val="left" w:pos="1440"/>
        </w:tabs>
        <w:spacing w:before="240"/>
      </w:pPr>
      <w:r>
        <w:t>Determine c</w:t>
      </w:r>
      <w:r w:rsidR="00B11539" w:rsidRPr="00C73504">
        <w:t>ost of post-consumer recycled content by dividing weight of post-consumer recycled content in item by total weight of item and multiplying by cost of item.</w:t>
      </w:r>
    </w:p>
    <w:p w14:paraId="39C5DE96" w14:textId="77777777" w:rsidR="00B11539" w:rsidRPr="00C73504" w:rsidRDefault="005C0734" w:rsidP="00B11539">
      <w:pPr>
        <w:pStyle w:val="PR2"/>
        <w:tabs>
          <w:tab w:val="left" w:pos="1440"/>
        </w:tabs>
      </w:pPr>
      <w:r>
        <w:t>Determine c</w:t>
      </w:r>
      <w:r w:rsidR="00B11539" w:rsidRPr="00C73504">
        <w:t>ost of pre-consumer recycled content of an item by dividing weight of pr</w:t>
      </w:r>
      <w:r>
        <w:t xml:space="preserve">e-consumer recycled content in </w:t>
      </w:r>
      <w:r w:rsidR="00B11539" w:rsidRPr="00C73504">
        <w:t>item by total weight of item and multiplying by cost of item.</w:t>
      </w:r>
    </w:p>
    <w:p w14:paraId="76F8E74C" w14:textId="77777777" w:rsidR="00B11539" w:rsidRPr="00FB0B06" w:rsidRDefault="00B11539" w:rsidP="00871DB7">
      <w:pPr>
        <w:pStyle w:val="CMT"/>
      </w:pPr>
      <w:r w:rsidRPr="00FB0B06">
        <w:t>Furniture may be used in recycled content calculations.</w:t>
      </w:r>
    </w:p>
    <w:p w14:paraId="45CE4166" w14:textId="77777777" w:rsidR="00B11539" w:rsidRPr="00C73504" w:rsidRDefault="00B11539" w:rsidP="00B11539">
      <w:pPr>
        <w:pStyle w:val="PR2"/>
        <w:tabs>
          <w:tab w:val="left" w:pos="1440"/>
        </w:tabs>
      </w:pPr>
      <w:r w:rsidRPr="00C73504">
        <w:t>Do not include [</w:t>
      </w:r>
      <w:r w:rsidRPr="00C73504">
        <w:rPr>
          <w:b/>
        </w:rPr>
        <w:t>furniture,</w:t>
      </w:r>
      <w:r>
        <w:t>]</w:t>
      </w:r>
      <w:r w:rsidRPr="00C73504">
        <w:t xml:space="preserve"> mechanical and electrical components, and specialty items such as elevators and equipment in calculation.</w:t>
      </w:r>
    </w:p>
    <w:p w14:paraId="14AFCA63" w14:textId="77777777" w:rsidR="00B11539" w:rsidRPr="00C73504" w:rsidRDefault="00B11539" w:rsidP="00B11539">
      <w:pPr>
        <w:pStyle w:val="ART"/>
        <w:tabs>
          <w:tab w:val="left" w:pos="864"/>
        </w:tabs>
      </w:pPr>
      <w:r>
        <w:t>BIOPREFERRED PRODUCTS</w:t>
      </w:r>
    </w:p>
    <w:p w14:paraId="36F3F3C2" w14:textId="77777777" w:rsidR="00B11539" w:rsidRPr="00C73504" w:rsidRDefault="005C0734" w:rsidP="00B11539">
      <w:pPr>
        <w:pStyle w:val="PR1"/>
        <w:tabs>
          <w:tab w:val="left" w:pos="864"/>
        </w:tabs>
      </w:pPr>
      <w:r>
        <w:t>Use b</w:t>
      </w:r>
      <w:r w:rsidR="00B11539">
        <w:t xml:space="preserve">io-based products found </w:t>
      </w:r>
      <w:r>
        <w:t>on</w:t>
      </w:r>
      <w:r w:rsidR="00B11539">
        <w:t xml:space="preserve"> </w:t>
      </w:r>
      <w:r w:rsidR="00871DB7">
        <w:t>United States Department of Agriculture (</w:t>
      </w:r>
      <w:r w:rsidR="00B11539">
        <w:t>USDA</w:t>
      </w:r>
      <w:r w:rsidR="00871DB7">
        <w:t>)</w:t>
      </w:r>
      <w:r w:rsidR="00B11539">
        <w:t xml:space="preserve"> </w:t>
      </w:r>
      <w:hyperlink r:id="rId10" w:history="1">
        <w:r w:rsidR="00B11539" w:rsidRPr="00871DB7">
          <w:rPr>
            <w:rStyle w:val="Hyperlink"/>
          </w:rPr>
          <w:t>Biopreferred</w:t>
        </w:r>
      </w:hyperlink>
      <w:r w:rsidR="00B11539">
        <w:t xml:space="preserve"> Products list </w:t>
      </w:r>
      <w:r>
        <w:t>where applicable on</w:t>
      </w:r>
      <w:r w:rsidR="00B11539">
        <w:t xml:space="preserve"> project.</w:t>
      </w:r>
    </w:p>
    <w:p w14:paraId="47DB315E" w14:textId="77777777" w:rsidR="00B11539" w:rsidRPr="00C73504" w:rsidRDefault="00B11539" w:rsidP="00B11539">
      <w:pPr>
        <w:pStyle w:val="ART"/>
        <w:tabs>
          <w:tab w:val="left" w:pos="864"/>
        </w:tabs>
      </w:pPr>
      <w:r w:rsidRPr="00C73504">
        <w:t>LOW-EMITTING MATERIALS</w:t>
      </w:r>
    </w:p>
    <w:p w14:paraId="3F01BF76" w14:textId="77777777" w:rsidR="00B11539" w:rsidRPr="00FB0B06" w:rsidRDefault="00B11539" w:rsidP="00871DB7">
      <w:pPr>
        <w:pStyle w:val="CMT"/>
      </w:pPr>
      <w:r w:rsidRPr="00FB0B06">
        <w:t>Adhesives and sealants are required in many Specification Sections where, without being specifically mentioned, they may be specified only by the requirement to install products according to manufacturer's written instructions. For this reason, it is probably best to retain first paragraph below.</w:t>
      </w:r>
    </w:p>
    <w:p w14:paraId="411AE351" w14:textId="77777777" w:rsidR="00B11539" w:rsidRPr="00C73504" w:rsidRDefault="00B11539" w:rsidP="00B11539">
      <w:pPr>
        <w:pStyle w:val="PR1"/>
        <w:tabs>
          <w:tab w:val="left" w:pos="864"/>
        </w:tabs>
      </w:pPr>
      <w:r w:rsidRPr="00C73504">
        <w:t xml:space="preserve">For applications inside the weatherproofing system, use adhesives and sealants that comply with </w:t>
      </w:r>
      <w:r>
        <w:t xml:space="preserve">VOC content limits in </w:t>
      </w:r>
      <w:r w:rsidR="001207F5">
        <w:t>S</w:t>
      </w:r>
      <w:r>
        <w:t xml:space="preserve">pecification </w:t>
      </w:r>
      <w:r w:rsidR="001207F5">
        <w:t>D</w:t>
      </w:r>
      <w:r>
        <w:t>ivisions 2</w:t>
      </w:r>
      <w:r w:rsidR="001207F5">
        <w:t xml:space="preserve"> through </w:t>
      </w:r>
      <w:r>
        <w:t>49</w:t>
      </w:r>
      <w:r w:rsidR="001207F5">
        <w:t>.</w:t>
      </w:r>
    </w:p>
    <w:p w14:paraId="3F8F5EE9" w14:textId="77777777" w:rsidR="00B11539" w:rsidRPr="00C73504" w:rsidRDefault="00B11539" w:rsidP="00B11539">
      <w:pPr>
        <w:pStyle w:val="PR1"/>
        <w:tabs>
          <w:tab w:val="left" w:pos="864"/>
        </w:tabs>
      </w:pPr>
      <w:r w:rsidRPr="00C73504">
        <w:t xml:space="preserve">For field applications inside the weatherproofing system, use paints and coatings that comply with </w:t>
      </w:r>
      <w:r w:rsidRPr="00FA7EA2">
        <w:t xml:space="preserve">VOC content limits in </w:t>
      </w:r>
      <w:r w:rsidR="001207F5">
        <w:t>S</w:t>
      </w:r>
      <w:r w:rsidRPr="00FA7EA2">
        <w:t xml:space="preserve">pecification </w:t>
      </w:r>
      <w:r w:rsidR="001207F5">
        <w:t>D</w:t>
      </w:r>
      <w:r w:rsidRPr="00FA7EA2">
        <w:t>ivisions 2</w:t>
      </w:r>
      <w:r w:rsidR="001207F5">
        <w:t xml:space="preserve"> through </w:t>
      </w:r>
      <w:r>
        <w:t>49</w:t>
      </w:r>
      <w:r w:rsidR="001207F5">
        <w:t>.</w:t>
      </w:r>
    </w:p>
    <w:p w14:paraId="7A38EB3B" w14:textId="77777777" w:rsidR="00B11539" w:rsidRPr="00FB0B06" w:rsidRDefault="00B11539" w:rsidP="0044528E">
      <w:pPr>
        <w:pStyle w:val="CMT"/>
      </w:pPr>
      <w:r w:rsidRPr="00FB0B06">
        <w:t>Categories below are taken from LEED™ rating systems and the standards referenced by them; if clarification is required, see those documents or the reference guides.</w:t>
      </w:r>
    </w:p>
    <w:p w14:paraId="74A5276C" w14:textId="77777777" w:rsidR="00B11539" w:rsidRPr="0044528E" w:rsidRDefault="00B11539" w:rsidP="0044528E">
      <w:pPr>
        <w:pStyle w:val="CMT"/>
      </w:pPr>
      <w:r w:rsidRPr="00FB0B06">
        <w:t>If retaining paragraph below, coordinate with Sections where composite wood products are specified to avoid conflicting requirements in those Sections.</w:t>
      </w:r>
    </w:p>
    <w:p w14:paraId="7EE65723" w14:textId="77777777" w:rsidR="00B11539" w:rsidRPr="00C73504" w:rsidRDefault="00B11539" w:rsidP="00B11539">
      <w:pPr>
        <w:pStyle w:val="PR1"/>
        <w:tabs>
          <w:tab w:val="left" w:pos="864"/>
        </w:tabs>
      </w:pPr>
      <w:r w:rsidRPr="00C73504">
        <w:t>Do not use composite wood or agrifiber products or adhesives that contain urea-formaldehyde resin.</w:t>
      </w:r>
    </w:p>
    <w:p w14:paraId="65A9D21F" w14:textId="77777777" w:rsidR="00B11539" w:rsidRPr="00C73504" w:rsidRDefault="00B11539" w:rsidP="00B11539">
      <w:pPr>
        <w:pStyle w:val="PRT"/>
      </w:pPr>
      <w:r w:rsidRPr="00C73504">
        <w:t>EXECUTION</w:t>
      </w:r>
    </w:p>
    <w:p w14:paraId="3EEEEB91" w14:textId="77777777" w:rsidR="00B11539" w:rsidRPr="00C73504" w:rsidRDefault="00B11539" w:rsidP="00B11539">
      <w:pPr>
        <w:pStyle w:val="ART"/>
        <w:tabs>
          <w:tab w:val="left" w:pos="864"/>
        </w:tabs>
      </w:pPr>
      <w:r w:rsidRPr="00C73504">
        <w:rPr>
          <w:b/>
        </w:rPr>
        <w:t>[REFRIGERANT] [AND] [CLEAN-AGENT FIRE-EXTINGUISHING-AGENT]</w:t>
      </w:r>
      <w:r w:rsidRPr="00C73504">
        <w:t xml:space="preserve"> REMOVAL</w:t>
      </w:r>
    </w:p>
    <w:p w14:paraId="6ED000A0" w14:textId="77777777" w:rsidR="00B11539" w:rsidRPr="00C73504" w:rsidRDefault="00B11539" w:rsidP="00B11539">
      <w:pPr>
        <w:pStyle w:val="PR1"/>
        <w:tabs>
          <w:tab w:val="left" w:pos="864"/>
        </w:tabs>
      </w:pPr>
      <w:r w:rsidRPr="00C73504">
        <w:t xml:space="preserve">Remove </w:t>
      </w:r>
      <w:r w:rsidR="00944424">
        <w:rPr>
          <w:rStyle w:val="ilfuvd"/>
        </w:rPr>
        <w:t>Chlorofluorocarbons</w:t>
      </w:r>
      <w:r w:rsidR="00D30A37">
        <w:rPr>
          <w:rStyle w:val="ilfuvd"/>
          <w:b/>
          <w:bCs/>
        </w:rPr>
        <w:t xml:space="preserve"> (</w:t>
      </w:r>
      <w:r w:rsidRPr="00C73504">
        <w:t>CFC</w:t>
      </w:r>
      <w:r w:rsidR="00D30A37">
        <w:t>)</w:t>
      </w:r>
      <w:r w:rsidRPr="00C73504">
        <w:t xml:space="preserve">-based refrigerants from existing </w:t>
      </w:r>
      <w:r w:rsidR="00D30A37">
        <w:rPr>
          <w:rStyle w:val="hgkelc"/>
        </w:rPr>
        <w:t>Heating, Ventilation, Air Conditioning, and Refrigeration (</w:t>
      </w:r>
      <w:r w:rsidRPr="00C73504">
        <w:t>HVAC&amp;R</w:t>
      </w:r>
      <w:r w:rsidR="00D30A37">
        <w:t>)</w:t>
      </w:r>
      <w:r w:rsidRPr="00C73504">
        <w:t xml:space="preserve"> equipment indicated to remain and replace with </w:t>
      </w:r>
      <w:r w:rsidRPr="00C73504">
        <w:lastRenderedPageBreak/>
        <w:t>refrigerants that are not CFC based. Replace or adjust existing equipment to accommodate new refrigerant as described in Division</w:t>
      </w:r>
      <w:r w:rsidR="00D30A37">
        <w:t xml:space="preserve"> </w:t>
      </w:r>
      <w:r w:rsidRPr="00C73504">
        <w:t>23 Sections.</w:t>
      </w:r>
    </w:p>
    <w:p w14:paraId="3CB4E9FE" w14:textId="77777777" w:rsidR="00B11539" w:rsidRPr="00C73504" w:rsidRDefault="00B11539" w:rsidP="00B11539">
      <w:pPr>
        <w:pStyle w:val="PR1"/>
        <w:tabs>
          <w:tab w:val="left" w:pos="864"/>
        </w:tabs>
      </w:pPr>
      <w:r w:rsidRPr="00C73504">
        <w:t xml:space="preserve">Remove clean-agent fire-extinguishing agents that contain </w:t>
      </w:r>
      <w:r w:rsidR="00944424">
        <w:rPr>
          <w:rStyle w:val="hgkelc"/>
        </w:rPr>
        <w:t>Hydrochlorofluorocarbons</w:t>
      </w:r>
      <w:r w:rsidR="00F15FBA" w:rsidRPr="009765D4">
        <w:rPr>
          <w:rStyle w:val="hgkelc"/>
        </w:rPr>
        <w:t xml:space="preserve"> (</w:t>
      </w:r>
      <w:r w:rsidRPr="00C73504">
        <w:t>HCFCs</w:t>
      </w:r>
      <w:r w:rsidR="00F15FBA">
        <w:t>)</w:t>
      </w:r>
      <w:r w:rsidRPr="00C73504">
        <w:t xml:space="preserve"> or halons and replace with agent that does not contain HCFCs or halons. See Division</w:t>
      </w:r>
      <w:r w:rsidR="00161FC9">
        <w:t xml:space="preserve"> </w:t>
      </w:r>
      <w:r w:rsidRPr="00C73504">
        <w:t xml:space="preserve">21 Section </w:t>
      </w:r>
      <w:r w:rsidR="00E8071C">
        <w:t>"</w:t>
      </w:r>
      <w:r w:rsidRPr="00C73504">
        <w:t>Clean-Agent Fire Extinguishing Systems</w:t>
      </w:r>
      <w:r w:rsidR="00E8071C">
        <w:t>"</w:t>
      </w:r>
      <w:r w:rsidRPr="00C73504">
        <w:t xml:space="preserve"> for additional requirements.</w:t>
      </w:r>
    </w:p>
    <w:p w14:paraId="03819676" w14:textId="77777777" w:rsidR="00B11539" w:rsidRPr="00C73504" w:rsidRDefault="00B11539" w:rsidP="00B11539">
      <w:pPr>
        <w:pStyle w:val="ART"/>
        <w:tabs>
          <w:tab w:val="left" w:pos="864"/>
        </w:tabs>
      </w:pPr>
      <w:r w:rsidRPr="00C73504">
        <w:t>MEASUREMENT AND VERIFICATION</w:t>
      </w:r>
    </w:p>
    <w:p w14:paraId="1D75D089" w14:textId="77777777" w:rsidR="00B11539" w:rsidRPr="00C73504" w:rsidRDefault="00B11539" w:rsidP="00B11539">
      <w:pPr>
        <w:pStyle w:val="PR1"/>
        <w:tabs>
          <w:tab w:val="left" w:pos="864"/>
        </w:tabs>
      </w:pPr>
      <w:r>
        <w:t>Coordinate with Divisions 2</w:t>
      </w:r>
      <w:r w:rsidR="00161FC9">
        <w:t xml:space="preserve"> through </w:t>
      </w:r>
      <w:r>
        <w:t xml:space="preserve">49 for project requirements regarding installation of building level </w:t>
      </w:r>
      <w:r w:rsidRPr="00C73504">
        <w:t>metering equipment to measure energy</w:t>
      </w:r>
      <w:r>
        <w:t>, water, and electric</w:t>
      </w:r>
      <w:r w:rsidRPr="00C73504">
        <w:t xml:space="preserve"> usage.</w:t>
      </w:r>
    </w:p>
    <w:p w14:paraId="4BCDDCEE" w14:textId="77777777" w:rsidR="00B11539" w:rsidRPr="00C73504" w:rsidRDefault="00B11539" w:rsidP="00B11539">
      <w:pPr>
        <w:pStyle w:val="ART"/>
        <w:tabs>
          <w:tab w:val="left" w:pos="864"/>
        </w:tabs>
      </w:pPr>
      <w:r w:rsidRPr="00C73504">
        <w:t>INDOOR-AIR-QUALITY MANAGEMENT</w:t>
      </w:r>
    </w:p>
    <w:p w14:paraId="33A1630A" w14:textId="77777777" w:rsidR="00B11539" w:rsidRPr="00C73504" w:rsidRDefault="00B11539" w:rsidP="00B11539">
      <w:pPr>
        <w:pStyle w:val="PR1"/>
        <w:tabs>
          <w:tab w:val="left" w:pos="864"/>
        </w:tabs>
      </w:pPr>
      <w:r>
        <w:t xml:space="preserve">Coordinate with Section </w:t>
      </w:r>
      <w:r>
        <w:rPr>
          <w:rStyle w:val="NUM"/>
        </w:rPr>
        <w:t>01</w:t>
      </w:r>
      <w:r w:rsidR="00D4467C">
        <w:rPr>
          <w:rStyle w:val="NUM"/>
        </w:rPr>
        <w:t xml:space="preserve"> </w:t>
      </w:r>
      <w:r>
        <w:rPr>
          <w:rStyle w:val="NUM"/>
        </w:rPr>
        <w:t>57</w:t>
      </w:r>
      <w:r w:rsidR="00D4467C">
        <w:rPr>
          <w:rStyle w:val="NUM"/>
        </w:rPr>
        <w:t xml:space="preserve"> </w:t>
      </w:r>
      <w:r>
        <w:rPr>
          <w:rStyle w:val="NUM"/>
        </w:rPr>
        <w:t>19.11</w:t>
      </w:r>
      <w:r>
        <w:t xml:space="preserve"> </w:t>
      </w:r>
      <w:r w:rsidR="00E8071C">
        <w:t>"</w:t>
      </w:r>
      <w:r>
        <w:t>Indoor Air Quality Management</w:t>
      </w:r>
      <w:r w:rsidR="00E8071C">
        <w:t>"</w:t>
      </w:r>
      <w:r>
        <w:t xml:space="preserve"> for managing indoor air quality during construction and prior to occupancy.</w:t>
      </w:r>
    </w:p>
    <w:p w14:paraId="51614289" w14:textId="77777777" w:rsidR="00B11539" w:rsidRDefault="00B11539" w:rsidP="00B11539">
      <w:pPr>
        <w:pStyle w:val="EOS"/>
      </w:pPr>
      <w:r w:rsidRPr="00C73504">
        <w:t>END OF SECTION 01</w:t>
      </w:r>
      <w:r>
        <w:t xml:space="preserve"> </w:t>
      </w:r>
      <w:r w:rsidRPr="00C73504">
        <w:t>81</w:t>
      </w:r>
      <w:r>
        <w:t xml:space="preserve"> </w:t>
      </w:r>
      <w:r w:rsidRPr="00C73504">
        <w:t>13</w:t>
      </w:r>
    </w:p>
    <w:bookmarkEnd w:id="1"/>
    <w:p w14:paraId="1B425BB0" w14:textId="77777777" w:rsidR="00B11539" w:rsidRDefault="00B11539" w:rsidP="00B11539">
      <w:pPr>
        <w:pStyle w:val="EOS"/>
      </w:pPr>
    </w:p>
    <w:p w14:paraId="5BC42137" w14:textId="77777777" w:rsidR="00B11539" w:rsidRDefault="00B11539" w:rsidP="00B11539">
      <w:pPr>
        <w:pStyle w:val="EOS"/>
        <w:sectPr w:rsidR="00B11539" w:rsidSect="005A3EB4">
          <w:footerReference w:type="default" r:id="rId11"/>
          <w:footnotePr>
            <w:numRestart w:val="eachSect"/>
          </w:footnotePr>
          <w:endnotePr>
            <w:numFmt w:val="decimal"/>
          </w:endnotePr>
          <w:pgSz w:w="12240" w:h="15840"/>
          <w:pgMar w:top="1440" w:right="1440" w:bottom="1440" w:left="1440" w:header="720" w:footer="720" w:gutter="0"/>
          <w:cols w:space="720"/>
          <w:docGrid w:linePitch="360"/>
        </w:sectPr>
      </w:pPr>
      <w:bookmarkStart w:id="2" w:name="notleedsection_bkmk"/>
    </w:p>
    <w:p w14:paraId="0E3B1041" w14:textId="77777777" w:rsidR="00B11539" w:rsidRDefault="00B11539" w:rsidP="00B11539">
      <w:pPr>
        <w:pStyle w:val="SCT"/>
      </w:pPr>
      <w:bookmarkStart w:id="3" w:name="coreleed_bkmk"/>
      <w:bookmarkEnd w:id="2"/>
      <w:r>
        <w:lastRenderedPageBreak/>
        <w:t xml:space="preserve">SECTION </w:t>
      </w:r>
      <w:r>
        <w:rPr>
          <w:rStyle w:val="NUM"/>
        </w:rPr>
        <w:t>01 81 13.19</w:t>
      </w:r>
      <w:r>
        <w:t xml:space="preserve"> - </w:t>
      </w:r>
      <w:r>
        <w:rPr>
          <w:rStyle w:val="NAM"/>
        </w:rPr>
        <w:t>SUSTAINABLE DESIGN REQUIREMENTS - LEED™ FOR CORE AND SHELL DEVELOPMENT</w:t>
      </w:r>
    </w:p>
    <w:p w14:paraId="0AEB35DA" w14:textId="77777777" w:rsidR="00B11539" w:rsidRPr="00B44804" w:rsidRDefault="00B11539" w:rsidP="00B44804">
      <w:pPr>
        <w:pStyle w:val="CMT"/>
      </w:pPr>
      <w:r w:rsidRPr="00FB0B06">
        <w:t>Revise Section by deleting an</w:t>
      </w:r>
      <w:r w:rsidRPr="00B44804">
        <w:t>d inserting text to meet Project-specific requirements.</w:t>
      </w:r>
    </w:p>
    <w:p w14:paraId="7C7DB46C" w14:textId="77777777" w:rsidR="00B11539" w:rsidRPr="00B44804" w:rsidRDefault="00B11539" w:rsidP="00B44804">
      <w:pPr>
        <w:pStyle w:val="CMT"/>
      </w:pPr>
      <w:r w:rsidRPr="00B44804">
        <w:t>Verify Section titles referenced in Section are correct for Project's Specifications; Section titles may have changed.</w:t>
      </w:r>
    </w:p>
    <w:p w14:paraId="7D7F9754" w14:textId="77777777" w:rsidR="00B11539" w:rsidRPr="00B44804" w:rsidRDefault="00B11539" w:rsidP="00B44804">
      <w:pPr>
        <w:pStyle w:val="CMT"/>
      </w:pPr>
      <w:r w:rsidRPr="00B44804">
        <w:t xml:space="preserve">Review Evaluations and applicable </w:t>
      </w:r>
      <w:r w:rsidR="00B44804">
        <w:t>Leadership in Energy and Environmental Design (</w:t>
      </w:r>
      <w:r w:rsidRPr="00B44804">
        <w:t>LEED™</w:t>
      </w:r>
      <w:r w:rsidR="00B44804">
        <w:t>)</w:t>
      </w:r>
      <w:r w:rsidRPr="00B44804">
        <w:t xml:space="preserve"> rating system before revising this Section.</w:t>
      </w:r>
    </w:p>
    <w:p w14:paraId="22DD7AB6" w14:textId="77777777" w:rsidR="00B11539" w:rsidRPr="00B44804" w:rsidRDefault="00B11539" w:rsidP="00B44804">
      <w:pPr>
        <w:pStyle w:val="CMT"/>
      </w:pPr>
      <w:r w:rsidRPr="00B44804">
        <w:t xml:space="preserve">Where practical, terminology used in Section has been made identical to or at least consistent with terminology used in </w:t>
      </w:r>
      <w:r w:rsidR="00B44804">
        <w:t xml:space="preserve">the </w:t>
      </w:r>
      <w:r w:rsidRPr="00B44804">
        <w:t>LEED™ rating systems; if questions arise relating to terminology, review applicable LEED™ reference guide and the standards referenced by the applicable LEED™ rating system for possible explanations.</w:t>
      </w:r>
    </w:p>
    <w:p w14:paraId="25B96213" w14:textId="77777777" w:rsidR="00B11539" w:rsidRPr="00FB0B06" w:rsidRDefault="00B11539" w:rsidP="00B44804">
      <w:pPr>
        <w:pStyle w:val="CMT"/>
      </w:pPr>
      <w:r w:rsidRPr="00B44804">
        <w:t>If Project design team does not include a LEED™-Accredited Professional, consider engaging a consultant; Credit</w:t>
      </w:r>
      <w:r w:rsidR="00B44804">
        <w:t xml:space="preserve"> </w:t>
      </w:r>
      <w:r w:rsidRPr="00B44804">
        <w:t>ID</w:t>
      </w:r>
      <w:r w:rsidR="00B44804">
        <w:t xml:space="preserve"> </w:t>
      </w:r>
      <w:r w:rsidRPr="00B44804">
        <w:t xml:space="preserve">2 </w:t>
      </w:r>
      <w:r w:rsidR="00484EB0">
        <w:t xml:space="preserve">(Innovation in Design) </w:t>
      </w:r>
      <w:r w:rsidRPr="00B44804">
        <w:t>applies if at least one principal participant of Project team is a LEED™-Accredited Professional. Note LEED™ credits are o</w:t>
      </w:r>
      <w:r w:rsidRPr="00FB0B06">
        <w:t>ptional, so delete requirements for credits not sought.</w:t>
      </w:r>
    </w:p>
    <w:p w14:paraId="53F43118" w14:textId="77777777" w:rsidR="00B11539" w:rsidRDefault="00B11539" w:rsidP="00B11539">
      <w:pPr>
        <w:pStyle w:val="PRT"/>
        <w:numPr>
          <w:ilvl w:val="0"/>
          <w:numId w:val="2"/>
        </w:numPr>
      </w:pPr>
      <w:r>
        <w:t>GENERAL</w:t>
      </w:r>
    </w:p>
    <w:p w14:paraId="5A0C366A" w14:textId="77777777" w:rsidR="00B11539" w:rsidRDefault="00B11539" w:rsidP="00B11539">
      <w:pPr>
        <w:pStyle w:val="ART"/>
      </w:pPr>
      <w:r>
        <w:t>SUMMARY</w:t>
      </w:r>
    </w:p>
    <w:p w14:paraId="21907267" w14:textId="77777777" w:rsidR="00B11539" w:rsidRDefault="00B11539" w:rsidP="00B11539">
      <w:pPr>
        <w:pStyle w:val="PR1"/>
      </w:pPr>
      <w:r>
        <w:t xml:space="preserve">Section includes general requirements and procedures for compliance with certain </w:t>
      </w:r>
      <w:r w:rsidR="006C525E">
        <w:t>United States Green Building Council</w:t>
      </w:r>
      <w:r w:rsidR="00365BA0">
        <w:t xml:space="preserve"> (USGBC)</w:t>
      </w:r>
      <w:r w:rsidR="006C525E">
        <w:t xml:space="preserve"> Leadership for Energy and Environmental Design </w:t>
      </w:r>
      <w:r w:rsidR="00365BA0">
        <w:t>(</w:t>
      </w:r>
      <w:r>
        <w:t>LEED™</w:t>
      </w:r>
      <w:r w:rsidR="006C525E">
        <w:t>)</w:t>
      </w:r>
      <w:r>
        <w:t xml:space="preserve"> prerequisites and credits needed for Project to obtain LEED™[</w:t>
      </w:r>
      <w:r>
        <w:rPr>
          <w:b/>
        </w:rPr>
        <w:t>-Certified</w:t>
      </w:r>
      <w:r>
        <w:t>] [</w:t>
      </w:r>
      <w:r w:rsidR="006C525E">
        <w:rPr>
          <w:b/>
        </w:rPr>
        <w:t xml:space="preserve"> </w:t>
      </w:r>
      <w:r>
        <w:rPr>
          <w:b/>
        </w:rPr>
        <w:t>Silver</w:t>
      </w:r>
      <w:r>
        <w:t>] [</w:t>
      </w:r>
      <w:r w:rsidR="006C525E">
        <w:rPr>
          <w:b/>
        </w:rPr>
        <w:t xml:space="preserve"> </w:t>
      </w:r>
      <w:r>
        <w:rPr>
          <w:b/>
        </w:rPr>
        <w:t>Gold</w:t>
      </w:r>
      <w:r>
        <w:t>] [</w:t>
      </w:r>
      <w:r w:rsidR="006C525E">
        <w:rPr>
          <w:b/>
        </w:rPr>
        <w:t xml:space="preserve"> </w:t>
      </w:r>
      <w:r>
        <w:rPr>
          <w:b/>
        </w:rPr>
        <w:t>Platinum</w:t>
      </w:r>
      <w:r>
        <w:t xml:space="preserve">] certification based on USGBC's </w:t>
      </w:r>
      <w:r w:rsidR="00E8071C">
        <w:t>"</w:t>
      </w:r>
      <w:r>
        <w:t>LEED™ 2009 for Core and Shell Development.</w:t>
      </w:r>
      <w:r w:rsidR="00E8071C">
        <w:t>"</w:t>
      </w:r>
    </w:p>
    <w:p w14:paraId="3D81907E" w14:textId="77777777" w:rsidR="00B11539" w:rsidRDefault="00B11539" w:rsidP="00B11539">
      <w:pPr>
        <w:pStyle w:val="PR2"/>
        <w:spacing w:before="240"/>
      </w:pPr>
      <w:r>
        <w:t>Other LEED™ prerequisites and credits needed to obtain LEED™ certification depend on product selections and may not be specifically identified as LEED™ requirements.  Compliance with requirements needed to obtain LEED™ prerequisites and credits may be used as one criterion to evaluate substitution requests and comparable product requests.</w:t>
      </w:r>
    </w:p>
    <w:p w14:paraId="2E90F8A8" w14:textId="77777777" w:rsidR="00B11539" w:rsidRDefault="00B11539" w:rsidP="00B11539">
      <w:pPr>
        <w:pStyle w:val="PR2"/>
      </w:pPr>
      <w:r>
        <w:t>Additional LEED™ prerequisites and credits needed to obtain the indicated LEED™ certification depend on design and other aspects of Project not part of Work of the Contract.</w:t>
      </w:r>
    </w:p>
    <w:p w14:paraId="0AA0186E" w14:textId="77777777" w:rsidR="00B11539" w:rsidRPr="00FB0B06" w:rsidRDefault="00B11539" w:rsidP="006C525E">
      <w:pPr>
        <w:pStyle w:val="CMT"/>
      </w:pPr>
      <w:r w:rsidRPr="00FB0B06">
        <w:t>If retaining subparagraph below, attach a copy of the LEED™ checklist to the end of this Section as information for Contractor.</w:t>
      </w:r>
    </w:p>
    <w:p w14:paraId="3AD5EDCE" w14:textId="77777777" w:rsidR="00B11539" w:rsidRDefault="00060883" w:rsidP="00B11539">
      <w:pPr>
        <w:pStyle w:val="PR2"/>
      </w:pPr>
      <w:r>
        <w:t>C</w:t>
      </w:r>
      <w:r w:rsidR="00B11539">
        <w:t>opy of LEED™ Project checklist is attached at end of this Section for information only.</w:t>
      </w:r>
    </w:p>
    <w:p w14:paraId="3C10DA5E" w14:textId="77777777" w:rsidR="00B11539" w:rsidRDefault="00B11539" w:rsidP="00B11539">
      <w:pPr>
        <w:pStyle w:val="PR2"/>
      </w:pPr>
      <w:r>
        <w:t>Specific requirements for LEED™ are also included in other Sections.</w:t>
      </w:r>
    </w:p>
    <w:p w14:paraId="6D961C84" w14:textId="77777777" w:rsidR="00B11539" w:rsidRDefault="00B11539" w:rsidP="00B11539">
      <w:pPr>
        <w:pStyle w:val="ART"/>
      </w:pPr>
      <w:r>
        <w:t>DEFINITIONS</w:t>
      </w:r>
    </w:p>
    <w:p w14:paraId="32D0E206" w14:textId="77777777" w:rsidR="00B11539" w:rsidRPr="00FB0B06" w:rsidRDefault="00B11539" w:rsidP="006C525E">
      <w:pPr>
        <w:pStyle w:val="CMT"/>
      </w:pPr>
      <w:r w:rsidRPr="00FB0B06">
        <w:t>Retain terms that remain after this Section has been edited for a project.</w:t>
      </w:r>
    </w:p>
    <w:p w14:paraId="127BD394" w14:textId="77777777" w:rsidR="00B11539" w:rsidRDefault="00B11539" w:rsidP="00B11539">
      <w:pPr>
        <w:pStyle w:val="PR1"/>
      </w:pPr>
      <w:r>
        <w:t xml:space="preserve">Chain-of-Custody Certificates: Certificates signed by manufacturers certifying wood used to make products was obtained from forests certified by </w:t>
      </w:r>
      <w:r w:rsidR="00365BA0">
        <w:t>Forest Stewardship Council (</w:t>
      </w:r>
      <w:r>
        <w:t>FSC</w:t>
      </w:r>
      <w:r w:rsidR="00365BA0">
        <w:t>)</w:t>
      </w:r>
      <w:r>
        <w:t>-</w:t>
      </w:r>
      <w:r>
        <w:lastRenderedPageBreak/>
        <w:t>accredited certification body to comply with FSC</w:t>
      </w:r>
      <w:r w:rsidR="00365BA0">
        <w:t xml:space="preserve"> Standard </w:t>
      </w:r>
      <w:r>
        <w:t xml:space="preserve">STD-01-001, </w:t>
      </w:r>
      <w:r w:rsidR="00E8071C">
        <w:t>"</w:t>
      </w:r>
      <w:r>
        <w:t>FSC Principles and Criteria for Forest Stewardship.</w:t>
      </w:r>
      <w:r w:rsidR="00E8071C">
        <w:t>"</w:t>
      </w:r>
      <w:r>
        <w:t xml:space="preserve"> Certificates shall include evidence manufacturer is certified for chain of custody by FSC-accredited certification body.</w:t>
      </w:r>
    </w:p>
    <w:p w14:paraId="33708E9D" w14:textId="77777777" w:rsidR="00B11539" w:rsidRDefault="00B11539" w:rsidP="00B11539">
      <w:pPr>
        <w:pStyle w:val="PR1"/>
      </w:pPr>
      <w:r>
        <w:t xml:space="preserve">Regional Materials: Materials extracted, harvested, or recovered, as well as manufactured, within </w:t>
      </w:r>
      <w:r>
        <w:rPr>
          <w:rStyle w:val="IP"/>
        </w:rPr>
        <w:t>500 miles</w:t>
      </w:r>
      <w:r>
        <w:rPr>
          <w:rStyle w:val="SI"/>
        </w:rPr>
        <w:t xml:space="preserve"> (800 k</w:t>
      </w:r>
      <w:r w:rsidR="00365BA0">
        <w:rPr>
          <w:rStyle w:val="SI"/>
        </w:rPr>
        <w:t>ilo</w:t>
      </w:r>
      <w:r>
        <w:rPr>
          <w:rStyle w:val="SI"/>
        </w:rPr>
        <w:t>m</w:t>
      </w:r>
      <w:r w:rsidR="00365BA0">
        <w:rPr>
          <w:rStyle w:val="SI"/>
        </w:rPr>
        <w:t>eters</w:t>
      </w:r>
      <w:r>
        <w:rPr>
          <w:rStyle w:val="SI"/>
        </w:rPr>
        <w:t>)</w:t>
      </w:r>
      <w:r>
        <w:t xml:space="preserve"> of Project site. If only a fraction of a product or material is extracted/harvested/recovered and manufactured locally, then only that percentage (by weight) shall contribute to regional value.</w:t>
      </w:r>
    </w:p>
    <w:p w14:paraId="001BD935" w14:textId="77777777" w:rsidR="00B11539" w:rsidRPr="00FB0B06" w:rsidRDefault="00B11539" w:rsidP="00365BA0">
      <w:pPr>
        <w:pStyle w:val="CMT"/>
      </w:pPr>
      <w:r w:rsidRPr="00FB0B06">
        <w:t xml:space="preserve">Note LEED™ uses the term </w:t>
      </w:r>
      <w:r w:rsidR="00E8071C">
        <w:t>"</w:t>
      </w:r>
      <w:r w:rsidRPr="00FB0B06">
        <w:t>pre-consumer</w:t>
      </w:r>
      <w:r w:rsidR="00E8071C">
        <w:t>"</w:t>
      </w:r>
      <w:r w:rsidRPr="00FB0B06">
        <w:t xml:space="preserve"> rather than </w:t>
      </w:r>
      <w:r w:rsidR="00E8071C">
        <w:t>"</w:t>
      </w:r>
      <w:r w:rsidRPr="00FB0B06">
        <w:t>post-industrial.</w:t>
      </w:r>
      <w:r w:rsidR="00E8071C">
        <w:t>"</w:t>
      </w:r>
      <w:r w:rsidRPr="00FB0B06">
        <w:t xml:space="preserve"> Also note when manufacturers and trade associations use term </w:t>
      </w:r>
      <w:r w:rsidR="00E8071C">
        <w:t>"</w:t>
      </w:r>
      <w:r w:rsidRPr="00FB0B06">
        <w:t>post-industrial</w:t>
      </w:r>
      <w:r w:rsidR="00E8071C">
        <w:t>"</w:t>
      </w:r>
      <w:r w:rsidRPr="00FB0B06">
        <w:t xml:space="preserve"> it often includes spills, scraps, and damaged and surplus materials fed back into same manufacturing process and these materials are not considered recycled content by LEED™ rating systems.</w:t>
      </w:r>
    </w:p>
    <w:p w14:paraId="47687442" w14:textId="77777777" w:rsidR="00B11539" w:rsidRDefault="00B11539" w:rsidP="00B11539">
      <w:pPr>
        <w:pStyle w:val="PR1"/>
      </w:pPr>
      <w:r>
        <w:t>Recycl</w:t>
      </w:r>
      <w:r w:rsidR="00B95F24">
        <w:t>ed Content: R</w:t>
      </w:r>
      <w:r>
        <w:t>ecycled content value of a material assembly shall be determined by weight. The recycled fraction of the assembly is multiplied by cost of assembly to determine the recycled content value.</w:t>
      </w:r>
    </w:p>
    <w:p w14:paraId="0D40F60D" w14:textId="77777777" w:rsidR="00B11539" w:rsidRDefault="00E8071C" w:rsidP="00B11539">
      <w:pPr>
        <w:pStyle w:val="PR2"/>
        <w:spacing w:before="240"/>
      </w:pPr>
      <w:r>
        <w:t>"</w:t>
      </w:r>
      <w:r w:rsidR="00B11539">
        <w:t>Post-consumer</w:t>
      </w:r>
      <w:r>
        <w:t>"</w:t>
      </w:r>
      <w:r w:rsidR="00B95F24">
        <w:t>: W</w:t>
      </w:r>
      <w:r w:rsidR="00B11539">
        <w:t>aste material generated by households or by commercial, industrial, and institutional facilities in their role as end users of the product, which can no longer be used for intended purpose.</w:t>
      </w:r>
    </w:p>
    <w:p w14:paraId="102C0C12" w14:textId="77777777" w:rsidR="00B11539" w:rsidRDefault="00E8071C" w:rsidP="00B11539">
      <w:pPr>
        <w:pStyle w:val="PR2"/>
      </w:pPr>
      <w:r>
        <w:t>"</w:t>
      </w:r>
      <w:r w:rsidR="00B11539">
        <w:t>Pre-co</w:t>
      </w:r>
      <w:r w:rsidR="00B95F24">
        <w:t>nsumer</w:t>
      </w:r>
      <w:r>
        <w:t>"</w:t>
      </w:r>
      <w:r w:rsidR="00B95F24">
        <w:t>: M</w:t>
      </w:r>
      <w:r w:rsidR="00B11539">
        <w:t>aterial diverted from waste stream during the manuf</w:t>
      </w:r>
      <w:r w:rsidR="00B95F24">
        <w:t>acturing process. R</w:t>
      </w:r>
      <w:r w:rsidR="00B11539">
        <w:t>eutilization of materials such as rework, regrind, or scrap generated in a process and capable of being reclaimed within the same process that generated it</w:t>
      </w:r>
      <w:r w:rsidR="00B95F24">
        <w:t xml:space="preserve"> is excluded</w:t>
      </w:r>
      <w:r w:rsidR="00B11539">
        <w:t>.</w:t>
      </w:r>
    </w:p>
    <w:p w14:paraId="04D7BCA0" w14:textId="77777777" w:rsidR="00B11539" w:rsidRDefault="00B11539" w:rsidP="00B11539">
      <w:pPr>
        <w:pStyle w:val="ART"/>
      </w:pPr>
      <w:r>
        <w:t>ADMINISTRATIVE REQUIREMENTS</w:t>
      </w:r>
    </w:p>
    <w:p w14:paraId="636BEE6F" w14:textId="77777777" w:rsidR="00B11539" w:rsidRDefault="00B11539" w:rsidP="00B11539">
      <w:pPr>
        <w:pStyle w:val="PR1"/>
      </w:pPr>
      <w:r>
        <w:t>Respond to questions and requests from Architect and USGBC regarding LEED™ credits that are responsibility of Contractor, that depend on product selection or product qualities, or that depend on Contractor's procedures until USGBC has made its determination on project's LEED™ certification application.</w:t>
      </w:r>
    </w:p>
    <w:p w14:paraId="3EA70DE3" w14:textId="77777777" w:rsidR="00B11539" w:rsidRDefault="00B11539" w:rsidP="00B11539">
      <w:pPr>
        <w:pStyle w:val="ART"/>
      </w:pPr>
      <w:r>
        <w:t>SUBMITTALS</w:t>
      </w:r>
    </w:p>
    <w:p w14:paraId="29CC9715" w14:textId="77777777" w:rsidR="00B11539" w:rsidRPr="00FB0B06" w:rsidRDefault="00B11539" w:rsidP="00CE67DE">
      <w:pPr>
        <w:pStyle w:val="CMT"/>
      </w:pPr>
      <w:r w:rsidRPr="00FB0B06">
        <w:t>Requirements in this article assume product data and cost information is submitted to Contracting Officer (CO) who either fills out LEED™ online forms or forwards submittals to Owner to fill out forms. Submittals include documentation needed to verify compliance with LEED™ requirements so C</w:t>
      </w:r>
      <w:r w:rsidR="00CE67DE">
        <w:t>ontracting Officer</w:t>
      </w:r>
      <w:r w:rsidRPr="00FB0B06">
        <w:t xml:space="preserve"> or Owner can be assured when filling out online forms requirements have been met. Although </w:t>
      </w:r>
      <w:r w:rsidR="00A96C0E">
        <w:t>United States Green Building Council’s (</w:t>
      </w:r>
      <w:r w:rsidRPr="00FB0B06">
        <w:t>USGBC's</w:t>
      </w:r>
      <w:r w:rsidR="00A96C0E">
        <w:t>)</w:t>
      </w:r>
      <w:r w:rsidRPr="00FB0B06">
        <w:t xml:space="preserve"> LEED™ reference guides do not specifically identify who can certify compliance, submittals could be</w:t>
      </w:r>
      <w:r w:rsidR="00230EBC" w:rsidRPr="00FB0B06">
        <w:t xml:space="preserve"> deleted if requirements in</w:t>
      </w:r>
      <w:r w:rsidRPr="00FB0B06">
        <w:t xml:space="preserve"> Section are revised to require Contractor to fill out online forms and notify C</w:t>
      </w:r>
      <w:r w:rsidR="00A96C0E">
        <w:t>ontracting Officer</w:t>
      </w:r>
      <w:r w:rsidRPr="00FB0B06">
        <w:t xml:space="preserve"> or Owner as they are completed.</w:t>
      </w:r>
    </w:p>
    <w:p w14:paraId="28CCBD66" w14:textId="77777777" w:rsidR="00B11539" w:rsidRDefault="00B11539" w:rsidP="00B11539">
      <w:pPr>
        <w:pStyle w:val="PR1"/>
      </w:pPr>
      <w:r>
        <w:t>General: Submit additional LEED™ submittals required by other Specification Sections.</w:t>
      </w:r>
    </w:p>
    <w:p w14:paraId="518AB171" w14:textId="77777777" w:rsidR="00B11539" w:rsidRPr="00FB0B06" w:rsidRDefault="00B11539" w:rsidP="00A96C0E">
      <w:pPr>
        <w:pStyle w:val="CMT"/>
      </w:pPr>
      <w:r w:rsidRPr="00FB0B06">
        <w:t>Retain first paragraph below if separate LEED™ submittals are required.</w:t>
      </w:r>
    </w:p>
    <w:p w14:paraId="50C62F84" w14:textId="77777777" w:rsidR="00B11539" w:rsidRPr="001B6FDE" w:rsidRDefault="00B11539" w:rsidP="00B11539">
      <w:pPr>
        <w:pStyle w:val="PR1"/>
      </w:pPr>
      <w:r w:rsidRPr="001B6FDE">
        <w:t>LEED™ submittals are in addition to other submittals. If submitted item is identical to that submitted to comply with other requirements, submit duplicate copies as a separate submittal to verify compliance with indicated LEED™ requirements.</w:t>
      </w:r>
    </w:p>
    <w:p w14:paraId="5E19B145" w14:textId="77777777" w:rsidR="00B11539" w:rsidRPr="00FB0B06" w:rsidRDefault="00B11539" w:rsidP="00A96C0E">
      <w:pPr>
        <w:pStyle w:val="CMT"/>
      </w:pPr>
      <w:r w:rsidRPr="00FB0B06">
        <w:lastRenderedPageBreak/>
        <w:t xml:space="preserve">Submittals in </w:t>
      </w:r>
      <w:r w:rsidR="00E8071C">
        <w:t>"</w:t>
      </w:r>
      <w:r w:rsidRPr="00FB0B06">
        <w:t>LEED™ Documentation Submittals</w:t>
      </w:r>
      <w:r w:rsidR="00E8071C">
        <w:t>"</w:t>
      </w:r>
      <w:r w:rsidRPr="00FB0B06">
        <w:t xml:space="preserve"> Paragraph below may be necessary to verify compliance with indicated LEED™ prerequisites and credits. Additional submittals may be required in other Sections.</w:t>
      </w:r>
    </w:p>
    <w:p w14:paraId="1AB28780" w14:textId="77777777" w:rsidR="00B11539" w:rsidRDefault="00B11539" w:rsidP="00B11539">
      <w:pPr>
        <w:pStyle w:val="PR1"/>
      </w:pPr>
      <w:r>
        <w:t>LEED™ Documentation Submittals:</w:t>
      </w:r>
    </w:p>
    <w:p w14:paraId="4E04EE66" w14:textId="77777777" w:rsidR="00B11539" w:rsidRPr="00FB0B06" w:rsidRDefault="00B11539" w:rsidP="00A96C0E">
      <w:pPr>
        <w:pStyle w:val="CMT"/>
      </w:pPr>
      <w:r w:rsidRPr="00FB0B06">
        <w:t xml:space="preserve">Retain first option in </w:t>
      </w:r>
      <w:r w:rsidR="00E8071C">
        <w:t>"</w:t>
      </w:r>
      <w:r w:rsidRPr="00FB0B06">
        <w:t>Credit</w:t>
      </w:r>
      <w:r w:rsidR="00A96C0E">
        <w:t xml:space="preserve"> </w:t>
      </w:r>
      <w:r w:rsidRPr="00FB0B06">
        <w:t>EA</w:t>
      </w:r>
      <w:r w:rsidR="00A96C0E">
        <w:t xml:space="preserve"> </w:t>
      </w:r>
      <w:r w:rsidRPr="00FB0B06">
        <w:t>5</w:t>
      </w:r>
      <w:r w:rsidR="00841F91">
        <w:t xml:space="preserve"> (Energy and Atmosphere)</w:t>
      </w:r>
      <w:r w:rsidR="00E8071C">
        <w:t>"</w:t>
      </w:r>
      <w:r w:rsidRPr="00FB0B06">
        <w:t xml:space="preserve"> Subparagraph below for a permanent system; retain second option for a temporary system.</w:t>
      </w:r>
    </w:p>
    <w:p w14:paraId="2E3AA209" w14:textId="77777777" w:rsidR="00B11539" w:rsidRDefault="00B11539" w:rsidP="00B11539">
      <w:pPr>
        <w:pStyle w:val="PR2"/>
        <w:spacing w:before="240"/>
      </w:pPr>
      <w:r>
        <w:t>Credit</w:t>
      </w:r>
      <w:r w:rsidR="00A96C0E">
        <w:t xml:space="preserve"> </w:t>
      </w:r>
      <w:r>
        <w:t>EA</w:t>
      </w:r>
      <w:r w:rsidR="00A96C0E">
        <w:t xml:space="preserve"> </w:t>
      </w:r>
      <w:r>
        <w:t>5</w:t>
      </w:r>
      <w:r w:rsidR="00841F91">
        <w:t xml:space="preserve"> (Energy and Atmosphere)</w:t>
      </w:r>
      <w:r>
        <w:t>: Product data and wiring diagrams for sensors and data collection system used to provide continuous metering of building energy-consumption performance over [</w:t>
      </w:r>
      <w:r>
        <w:rPr>
          <w:b/>
        </w:rPr>
        <w:t>time</w:t>
      </w:r>
      <w:r>
        <w:t>] [</w:t>
      </w:r>
      <w:r>
        <w:rPr>
          <w:b/>
        </w:rPr>
        <w:t>a period of time of not less than one year of post construction occupancy</w:t>
      </w:r>
      <w:r>
        <w:t>].</w:t>
      </w:r>
    </w:p>
    <w:p w14:paraId="1A670B17" w14:textId="77777777" w:rsidR="00B11539" w:rsidRDefault="00E250BC" w:rsidP="00B11539">
      <w:pPr>
        <w:pStyle w:val="PR2"/>
      </w:pPr>
      <w:r>
        <w:t>Credit MR</w:t>
      </w:r>
      <w:r w:rsidR="00B359FB">
        <w:t xml:space="preserve"> </w:t>
      </w:r>
      <w:r w:rsidR="00B11539">
        <w:t>2</w:t>
      </w:r>
      <w:r w:rsidR="00841F91">
        <w:t xml:space="preserve"> (Materials and Resources)</w:t>
      </w:r>
      <w:r w:rsidR="00B11539">
        <w:t>: Comply with Section</w:t>
      </w:r>
      <w:r w:rsidR="00B359FB">
        <w:t xml:space="preserve"> </w:t>
      </w:r>
      <w:r w:rsidR="00B11539">
        <w:t>01</w:t>
      </w:r>
      <w:r w:rsidR="001B6FDE">
        <w:t xml:space="preserve"> </w:t>
      </w:r>
      <w:r w:rsidR="00B11539">
        <w:t>74</w:t>
      </w:r>
      <w:r w:rsidR="001B6FDE">
        <w:t xml:space="preserve"> </w:t>
      </w:r>
      <w:r w:rsidR="00B11539">
        <w:t xml:space="preserve">19 </w:t>
      </w:r>
      <w:r w:rsidR="00E8071C">
        <w:t>"</w:t>
      </w:r>
      <w:r w:rsidR="00B11539">
        <w:t>Construction Waste Management and Disposal.</w:t>
      </w:r>
      <w:r w:rsidR="00E8071C">
        <w:t>"</w:t>
      </w:r>
    </w:p>
    <w:p w14:paraId="7E212055" w14:textId="77777777" w:rsidR="00B11539" w:rsidRDefault="00E250BC" w:rsidP="00B11539">
      <w:pPr>
        <w:pStyle w:val="PR2"/>
      </w:pPr>
      <w:r>
        <w:t xml:space="preserve">Credit MR </w:t>
      </w:r>
      <w:r w:rsidR="00B11539">
        <w:t>3</w:t>
      </w:r>
      <w:r w:rsidR="00841F91">
        <w:t xml:space="preserve"> (Materials and Resources)</w:t>
      </w:r>
      <w:r w:rsidR="00B11539">
        <w:t>: Receipts for salvaged and refurbished materials used for Project, indicating sources and costs for salvaged and refurbished materials.</w:t>
      </w:r>
    </w:p>
    <w:p w14:paraId="57E258CF" w14:textId="77777777" w:rsidR="00B11539" w:rsidRDefault="00E250BC" w:rsidP="00B11539">
      <w:pPr>
        <w:pStyle w:val="PR2"/>
      </w:pPr>
      <w:r>
        <w:t xml:space="preserve">Credit MR </w:t>
      </w:r>
      <w:r w:rsidR="00B11539">
        <w:t>4</w:t>
      </w:r>
      <w:r w:rsidR="00841F91">
        <w:t xml:space="preserve"> (Materials and Resources)</w:t>
      </w:r>
      <w:r w:rsidR="00B11539">
        <w:t>: Product data and certification letter from product manufacturers indicating percentages by weight of post-consumer and pre-consumer recycled content for products having recycled content. Include statement indicating costs for each product having recycled content.</w:t>
      </w:r>
    </w:p>
    <w:p w14:paraId="2175E7D3" w14:textId="77777777" w:rsidR="00B11539" w:rsidRDefault="00E250BC" w:rsidP="00B11539">
      <w:pPr>
        <w:pStyle w:val="PR2"/>
      </w:pPr>
      <w:r>
        <w:t xml:space="preserve">Credit MR </w:t>
      </w:r>
      <w:r w:rsidR="00B11539">
        <w:t>5.1 and 5.2</w:t>
      </w:r>
      <w:r w:rsidR="00841F91">
        <w:t xml:space="preserve"> (Materials and Resources)</w:t>
      </w:r>
      <w:r w:rsidR="00B11539">
        <w:t>: Product data for regional materials indicating location and distance from Project of material manufacturer and point of extraction, harvest, or recovery for each raw material. Include statement indicating material cost for each regional material and the fraction by weight considered regional.</w:t>
      </w:r>
    </w:p>
    <w:p w14:paraId="434B4F56" w14:textId="77777777" w:rsidR="00B11539" w:rsidRPr="00FB0B06" w:rsidRDefault="00B11539" w:rsidP="00B359FB">
      <w:pPr>
        <w:pStyle w:val="CMT"/>
      </w:pPr>
      <w:r w:rsidRPr="00FB0B06">
        <w:t xml:space="preserve">Retain </w:t>
      </w:r>
      <w:r w:rsidR="00E8071C">
        <w:t>"</w:t>
      </w:r>
      <w:r w:rsidR="00E250BC">
        <w:t xml:space="preserve">Credit MR </w:t>
      </w:r>
      <w:r w:rsidRPr="00FB0B06">
        <w:t>6</w:t>
      </w:r>
      <w:r w:rsidR="00841F91">
        <w:t xml:space="preserve"> (Materials and Resources)</w:t>
      </w:r>
      <w:r w:rsidR="00E8071C">
        <w:t>"</w:t>
      </w:r>
      <w:r w:rsidRPr="00FB0B06">
        <w:t xml:space="preserve"> Subparagraph below if Contractor determines which items will be made from certified wood to achieve the 50 percent requirement. Delete if other Specification Sections designate items to be made from certified wood.</w:t>
      </w:r>
    </w:p>
    <w:p w14:paraId="3B2F6D3C" w14:textId="77777777" w:rsidR="00B11539" w:rsidRDefault="00E250BC" w:rsidP="00B11539">
      <w:pPr>
        <w:pStyle w:val="PR2"/>
      </w:pPr>
      <w:r>
        <w:t xml:space="preserve">Credit MR </w:t>
      </w:r>
      <w:r w:rsidR="00B11539">
        <w:t>6</w:t>
      </w:r>
      <w:r w:rsidR="00841F91">
        <w:t xml:space="preserve"> (Materials and Resources)</w:t>
      </w:r>
      <w:r w:rsidR="00B11539">
        <w:t>: Product data and chain-of-custody certificates for products containing certified wood. Include statement indicating cost for each certified wood product.</w:t>
      </w:r>
    </w:p>
    <w:p w14:paraId="257E6C38" w14:textId="77777777" w:rsidR="00B11539" w:rsidRDefault="00B11539" w:rsidP="00B11539">
      <w:pPr>
        <w:pStyle w:val="PR2"/>
      </w:pPr>
      <w:r>
        <w:t>Credit IEQ 3</w:t>
      </w:r>
      <w:r w:rsidR="00841F91">
        <w:t xml:space="preserve"> (Indoor Environmental Quality)</w:t>
      </w:r>
      <w:r>
        <w:t>:</w:t>
      </w:r>
    </w:p>
    <w:p w14:paraId="7E0A5683" w14:textId="77777777" w:rsidR="00B11539" w:rsidRDefault="00B11539" w:rsidP="00B11539">
      <w:pPr>
        <w:pStyle w:val="PR3"/>
        <w:spacing w:before="240"/>
      </w:pPr>
      <w:r>
        <w:t>Construction indoor-air-quality management plan.</w:t>
      </w:r>
    </w:p>
    <w:p w14:paraId="6DA5EC4D" w14:textId="77777777" w:rsidR="00B11539" w:rsidRDefault="00B11539" w:rsidP="00B11539">
      <w:pPr>
        <w:pStyle w:val="PR3"/>
      </w:pPr>
      <w:r>
        <w:t>Product data for temporary filtration media.</w:t>
      </w:r>
    </w:p>
    <w:p w14:paraId="11674AF9" w14:textId="77777777" w:rsidR="00B11539" w:rsidRDefault="00B11539" w:rsidP="00B11539">
      <w:pPr>
        <w:pStyle w:val="PR3"/>
      </w:pPr>
      <w:r>
        <w:t>Product data for filtration media used during occupancy.</w:t>
      </w:r>
    </w:p>
    <w:p w14:paraId="42B3F5D1" w14:textId="77777777" w:rsidR="00B11539" w:rsidRDefault="00B11539" w:rsidP="00B11539">
      <w:pPr>
        <w:pStyle w:val="PR3"/>
      </w:pPr>
      <w:r>
        <w:t>Construction Documentation: Six photographs at three different times during c</w:t>
      </w:r>
      <w:r w:rsidR="001B6FDE">
        <w:t>onstruction period, along with</w:t>
      </w:r>
      <w:r>
        <w:t xml:space="preserve"> brief description of the </w:t>
      </w:r>
      <w:r w:rsidR="00AA04B5">
        <w:t>Sheet Metal and Air Conditioning Contractors' National Association (</w:t>
      </w:r>
      <w:r>
        <w:t>SMACNA</w:t>
      </w:r>
      <w:r w:rsidR="00AA04B5">
        <w:t>)</w:t>
      </w:r>
      <w:r>
        <w:t xml:space="preserve"> approach employed, documenting implementation of indoor-air-quality management measures, such as protection of ducts and on-site stored or installed absorptive materials.</w:t>
      </w:r>
    </w:p>
    <w:p w14:paraId="0CEA3815" w14:textId="77777777" w:rsidR="00B11539" w:rsidRDefault="00B11539" w:rsidP="00B11539">
      <w:pPr>
        <w:pStyle w:val="PR2"/>
        <w:spacing w:before="240"/>
      </w:pPr>
      <w:r>
        <w:t>Credit IEQ 4.1</w:t>
      </w:r>
      <w:r w:rsidR="00841F91">
        <w:t xml:space="preserve"> (Indoor Environmental Quality)</w:t>
      </w:r>
      <w:r>
        <w:t xml:space="preserve">: Product data for adhesives and sealants used inside weatherproofing system indicating </w:t>
      </w:r>
      <w:r w:rsidR="00DF57A3">
        <w:t>Volatile Organic Compound (</w:t>
      </w:r>
      <w:r>
        <w:t>VOC</w:t>
      </w:r>
      <w:r w:rsidR="00DF57A3">
        <w:t>)</w:t>
      </w:r>
      <w:r>
        <w:t xml:space="preserve"> content of each product used.</w:t>
      </w:r>
    </w:p>
    <w:p w14:paraId="1076395A" w14:textId="77777777" w:rsidR="00B11539" w:rsidRDefault="00B11539" w:rsidP="00B11539">
      <w:pPr>
        <w:pStyle w:val="PR2"/>
      </w:pPr>
      <w:r>
        <w:t>Credit IEQ 4.2</w:t>
      </w:r>
      <w:r w:rsidR="00841F91">
        <w:t xml:space="preserve"> (Indoor Environmental Quality)</w:t>
      </w:r>
      <w:r>
        <w:t>: Product data for paints and coatings used inside weatherproofing system indicating VOC content of each product used.</w:t>
      </w:r>
    </w:p>
    <w:p w14:paraId="2282DC42" w14:textId="77777777" w:rsidR="00B11539" w:rsidRDefault="00B11539" w:rsidP="00B11539">
      <w:pPr>
        <w:pStyle w:val="PR2"/>
      </w:pPr>
      <w:r>
        <w:t>Credit IEQ 4.4</w:t>
      </w:r>
      <w:r w:rsidR="00841F91">
        <w:t xml:space="preserve"> (Indoor Environmental Quality)</w:t>
      </w:r>
      <w:r>
        <w:t>: Product data for products containing composite wood or agrifiber products or wood glues indicating they do not contain urea-formaldehyde resin.</w:t>
      </w:r>
    </w:p>
    <w:p w14:paraId="11488A0D" w14:textId="77777777" w:rsidR="00B11539" w:rsidRDefault="00B11539" w:rsidP="00B11539">
      <w:pPr>
        <w:pStyle w:val="PR1"/>
      </w:pPr>
      <w:r>
        <w:lastRenderedPageBreak/>
        <w:t>Qualification Data: For LEED™ coordinator.</w:t>
      </w:r>
    </w:p>
    <w:p w14:paraId="26E4BF6F" w14:textId="77777777" w:rsidR="00B11539" w:rsidRDefault="00B11539" w:rsidP="00B11539">
      <w:pPr>
        <w:pStyle w:val="PR1"/>
      </w:pPr>
      <w:r>
        <w:t>Project Materials Cost Data: Provide statement indicating total cost for materials used for Project. Costs exclude labor, overhead, and profit.</w:t>
      </w:r>
      <w:r w:rsidR="001B6FDE">
        <w:t xml:space="preserve">  Include breakout of costs for:</w:t>
      </w:r>
    </w:p>
    <w:p w14:paraId="3090CD55" w14:textId="77777777" w:rsidR="00B11539" w:rsidRDefault="00B11539" w:rsidP="00B11539">
      <w:pPr>
        <w:pStyle w:val="PR2"/>
        <w:spacing w:before="240"/>
      </w:pPr>
      <w:r>
        <w:t>Plumbing</w:t>
      </w:r>
    </w:p>
    <w:p w14:paraId="3E21FEB6" w14:textId="77777777" w:rsidR="00B11539" w:rsidRDefault="00B11539" w:rsidP="00B11539">
      <w:pPr>
        <w:pStyle w:val="PR2"/>
      </w:pPr>
      <w:r>
        <w:t>Mechanical</w:t>
      </w:r>
    </w:p>
    <w:p w14:paraId="393554E0" w14:textId="77777777" w:rsidR="00B11539" w:rsidRDefault="00B11539" w:rsidP="00B11539">
      <w:pPr>
        <w:pStyle w:val="PR2"/>
      </w:pPr>
      <w:r>
        <w:t>Electrical</w:t>
      </w:r>
    </w:p>
    <w:p w14:paraId="4E05D729" w14:textId="77777777" w:rsidR="00B11539" w:rsidRDefault="00B11539" w:rsidP="00B11539">
      <w:pPr>
        <w:pStyle w:val="PR2"/>
      </w:pPr>
      <w:r>
        <w:t>Specialty items such as elevators and equipment.</w:t>
      </w:r>
    </w:p>
    <w:p w14:paraId="511C2C2A" w14:textId="77777777" w:rsidR="00B11539" w:rsidRPr="00FB0B06" w:rsidRDefault="00B11539" w:rsidP="00CC0169">
      <w:pPr>
        <w:pStyle w:val="CMT"/>
      </w:pPr>
      <w:r w:rsidRPr="00FB0B06">
        <w:t xml:space="preserve">Retain subparagraph below if required for </w:t>
      </w:r>
      <w:r w:rsidR="00E250BC">
        <w:t xml:space="preserve">Credit MR </w:t>
      </w:r>
      <w:r w:rsidRPr="00FB0B06">
        <w:t>6</w:t>
      </w:r>
      <w:r w:rsidR="00CC0169">
        <w:t xml:space="preserve"> (Materials and Resources)</w:t>
      </w:r>
      <w:r w:rsidRPr="00FB0B06">
        <w:t>.</w:t>
      </w:r>
    </w:p>
    <w:p w14:paraId="40D73328" w14:textId="77777777" w:rsidR="00B11539" w:rsidRDefault="00B11539" w:rsidP="00B11539">
      <w:pPr>
        <w:pStyle w:val="PR2"/>
      </w:pPr>
      <w:r>
        <w:t>Wood-based construction materials.</w:t>
      </w:r>
    </w:p>
    <w:p w14:paraId="1AD24E97" w14:textId="77777777" w:rsidR="00B11539" w:rsidRPr="00FB0B06" w:rsidRDefault="00E8071C" w:rsidP="00CC0169">
      <w:pPr>
        <w:pStyle w:val="CMT"/>
      </w:pPr>
      <w:r>
        <w:t>"</w:t>
      </w:r>
      <w:r w:rsidR="00B11539" w:rsidRPr="00FB0B06">
        <w:t>LEED™ Action Plans</w:t>
      </w:r>
      <w:r>
        <w:t>"</w:t>
      </w:r>
      <w:r w:rsidR="00B11539" w:rsidRPr="00FB0B06">
        <w:t xml:space="preserve"> Paragraph below requires Contractor to make early submittals indicating how certain LEED™ requirements will be met. This action can provide reassurance Contractor understands the LEED™ requirements and can help to clear up misunderstandings before they become a bigger problem.</w:t>
      </w:r>
    </w:p>
    <w:p w14:paraId="111DAE28" w14:textId="77777777" w:rsidR="00B11539" w:rsidRDefault="00B11539" w:rsidP="00B11539">
      <w:pPr>
        <w:pStyle w:val="PR1"/>
      </w:pPr>
      <w:r>
        <w:t>LEED™ Action Plans: Provide preliminary submittals within [</w:t>
      </w:r>
      <w:r>
        <w:rPr>
          <w:b/>
        </w:rPr>
        <w:t>seven</w:t>
      </w:r>
      <w:r>
        <w:t>] [</w:t>
      </w:r>
      <w:r>
        <w:rPr>
          <w:b/>
        </w:rPr>
        <w:t>14</w:t>
      </w:r>
      <w:r>
        <w:t>] [</w:t>
      </w:r>
      <w:r>
        <w:rPr>
          <w:b/>
        </w:rPr>
        <w:t>30</w:t>
      </w:r>
      <w:r>
        <w:t>] [</w:t>
      </w:r>
      <w:r>
        <w:rPr>
          <w:b/>
        </w:rPr>
        <w:t>60</w:t>
      </w:r>
      <w:r w:rsidR="001B6FDE">
        <w:t xml:space="preserve">] </w:t>
      </w:r>
      <w:r>
        <w:t>days of date established for [</w:t>
      </w:r>
      <w:r>
        <w:rPr>
          <w:b/>
        </w:rPr>
        <w:t>commencement of the Work</w:t>
      </w:r>
      <w:r>
        <w:t>] [</w:t>
      </w:r>
      <w:r>
        <w:rPr>
          <w:b/>
        </w:rPr>
        <w:t>the Notice to Proceed</w:t>
      </w:r>
      <w:r>
        <w:t>] [</w:t>
      </w:r>
      <w:r>
        <w:rPr>
          <w:b/>
        </w:rPr>
        <w:t>the Notice of Award</w:t>
      </w:r>
      <w:r>
        <w:t>] indicating how following requirements will be met:</w:t>
      </w:r>
    </w:p>
    <w:p w14:paraId="3AAEE9F5" w14:textId="77777777" w:rsidR="00B11539" w:rsidRDefault="00E250BC" w:rsidP="00B11539">
      <w:pPr>
        <w:pStyle w:val="PR2"/>
        <w:spacing w:before="240"/>
      </w:pPr>
      <w:r>
        <w:t xml:space="preserve">Credit MR </w:t>
      </w:r>
      <w:r w:rsidR="00B11539">
        <w:t>2</w:t>
      </w:r>
      <w:r>
        <w:t xml:space="preserve"> (Materials and Resources)</w:t>
      </w:r>
      <w:r w:rsidR="00B11539">
        <w:t>: Waste management plan complying with Section</w:t>
      </w:r>
      <w:r>
        <w:t xml:space="preserve"> </w:t>
      </w:r>
      <w:r w:rsidR="00B11539">
        <w:t>01</w:t>
      </w:r>
      <w:r w:rsidR="001B6FDE">
        <w:t xml:space="preserve"> </w:t>
      </w:r>
      <w:r w:rsidR="00B11539">
        <w:t>74</w:t>
      </w:r>
      <w:r w:rsidR="001B6FDE">
        <w:t xml:space="preserve"> </w:t>
      </w:r>
      <w:r w:rsidR="00B11539">
        <w:t xml:space="preserve">19 </w:t>
      </w:r>
      <w:r w:rsidR="00E8071C">
        <w:t>"</w:t>
      </w:r>
      <w:r w:rsidR="00B11539">
        <w:t>Construction Waste Management and Disposal.</w:t>
      </w:r>
      <w:r w:rsidR="00E8071C">
        <w:t>"</w:t>
      </w:r>
    </w:p>
    <w:p w14:paraId="63522309" w14:textId="77777777" w:rsidR="00B11539" w:rsidRPr="00FB0B06" w:rsidRDefault="00B11539" w:rsidP="00E250BC">
      <w:pPr>
        <w:pStyle w:val="CMT"/>
      </w:pPr>
      <w:r w:rsidRPr="00FB0B06">
        <w:t xml:space="preserve">Retain </w:t>
      </w:r>
      <w:r w:rsidR="00E8071C">
        <w:t>"</w:t>
      </w:r>
      <w:r w:rsidR="00E250BC">
        <w:t xml:space="preserve">Credit MR </w:t>
      </w:r>
      <w:r w:rsidRPr="00FB0B06">
        <w:t>3</w:t>
      </w:r>
      <w:r w:rsidR="00CC0169">
        <w:t xml:space="preserve"> (Materials and Resources)</w:t>
      </w:r>
      <w:r w:rsidR="00E8071C">
        <w:t>"</w:t>
      </w:r>
      <w:r w:rsidRPr="00FB0B06">
        <w:t xml:space="preserve"> Subparagraph below if Contractor is responsible for meeting requirement for salvaged, refurbished, or reused materials.</w:t>
      </w:r>
    </w:p>
    <w:p w14:paraId="6116F19A" w14:textId="77777777" w:rsidR="00B11539" w:rsidRDefault="00E250BC" w:rsidP="00B11539">
      <w:pPr>
        <w:pStyle w:val="PR2"/>
      </w:pPr>
      <w:r>
        <w:t xml:space="preserve">Credit MR </w:t>
      </w:r>
      <w:r w:rsidR="00B11539">
        <w:t>3</w:t>
      </w:r>
      <w:r>
        <w:t xml:space="preserve"> (Materials and Resources)</w:t>
      </w:r>
      <w:r w:rsidR="00B11539">
        <w:t>: List of proposed salvaged, refurbished, and reused materials. Identify each material that will be salvaged, refurbished, or reused, including source, cost, and replacement cost if item was to be purchased new.</w:t>
      </w:r>
    </w:p>
    <w:p w14:paraId="483F78E9" w14:textId="77777777" w:rsidR="00B11539" w:rsidRPr="00FB0B06" w:rsidRDefault="00B11539" w:rsidP="00E250BC">
      <w:pPr>
        <w:pStyle w:val="CMT"/>
      </w:pPr>
      <w:r w:rsidRPr="00FB0B06">
        <w:t xml:space="preserve">Retain </w:t>
      </w:r>
      <w:r w:rsidR="00E8071C">
        <w:t>"</w:t>
      </w:r>
      <w:r w:rsidR="00E250BC">
        <w:t xml:space="preserve">Credit MR </w:t>
      </w:r>
      <w:r w:rsidRPr="00FB0B06">
        <w:t>4</w:t>
      </w:r>
      <w:r w:rsidR="00E250BC">
        <w:t xml:space="preserve"> (Materials and Resources)</w:t>
      </w:r>
      <w:r w:rsidR="00E8071C">
        <w:t>"</w:t>
      </w:r>
      <w:r w:rsidRPr="00FB0B06">
        <w:t xml:space="preserve"> Subparagraph below if Contractor is responsible for meeting recycled content requirement.</w:t>
      </w:r>
    </w:p>
    <w:p w14:paraId="460E65ED" w14:textId="77777777" w:rsidR="00B11539" w:rsidRDefault="00E250BC" w:rsidP="00B11539">
      <w:pPr>
        <w:pStyle w:val="PR2"/>
      </w:pPr>
      <w:r>
        <w:t xml:space="preserve">Credit MR </w:t>
      </w:r>
      <w:r w:rsidR="00B11539">
        <w:t>4</w:t>
      </w:r>
      <w:r>
        <w:t xml:space="preserve"> (Materials and Resources)</w:t>
      </w:r>
      <w:r w:rsidR="00B11539">
        <w:t>: List of proposed materials with recycled content. Indicate cost, post-consumer recycled content, and pre-consumer recycled content for each product having recycled content.</w:t>
      </w:r>
    </w:p>
    <w:p w14:paraId="3169026D" w14:textId="77777777" w:rsidR="00B11539" w:rsidRPr="00FB0B06" w:rsidRDefault="00B11539" w:rsidP="00E250BC">
      <w:pPr>
        <w:pStyle w:val="CMT"/>
      </w:pPr>
      <w:r w:rsidRPr="00FB0B06">
        <w:t xml:space="preserve">Retain </w:t>
      </w:r>
      <w:r w:rsidR="00E8071C">
        <w:t>"</w:t>
      </w:r>
      <w:r w:rsidR="00E250BC">
        <w:t xml:space="preserve">Credit MR </w:t>
      </w:r>
      <w:r w:rsidRPr="00FB0B06">
        <w:t>5</w:t>
      </w:r>
      <w:r w:rsidR="00E250BC">
        <w:t xml:space="preserve"> (Materials and Resources)</w:t>
      </w:r>
      <w:r w:rsidR="00E8071C">
        <w:t>"</w:t>
      </w:r>
      <w:r w:rsidRPr="00FB0B06">
        <w:t xml:space="preserve"> Subparagraph below if Contractor is responsible for meeting regional materials requirement.</w:t>
      </w:r>
    </w:p>
    <w:p w14:paraId="248ED475" w14:textId="77777777" w:rsidR="00B11539" w:rsidRDefault="00E250BC" w:rsidP="00B11539">
      <w:pPr>
        <w:pStyle w:val="PR2"/>
      </w:pPr>
      <w:r>
        <w:t xml:space="preserve">Credit MR </w:t>
      </w:r>
      <w:r w:rsidR="00B11539">
        <w:t>5</w:t>
      </w:r>
      <w:r>
        <w:t xml:space="preserve"> (Materials and Resources)</w:t>
      </w:r>
      <w:r w:rsidR="00B11539">
        <w:t>: List of proposed regional materials. Identify each regional material, including source, cost, and the fraction by weight considered regional.</w:t>
      </w:r>
    </w:p>
    <w:p w14:paraId="16796393" w14:textId="77777777" w:rsidR="00B11539" w:rsidRPr="00E250BC" w:rsidRDefault="00B11539" w:rsidP="00E250BC">
      <w:pPr>
        <w:pStyle w:val="CMT"/>
      </w:pPr>
      <w:r w:rsidRPr="00FB0B06">
        <w:t xml:space="preserve">Retain </w:t>
      </w:r>
      <w:r w:rsidR="00E8071C">
        <w:t>"</w:t>
      </w:r>
      <w:r w:rsidR="00E250BC">
        <w:t xml:space="preserve">Credit MR </w:t>
      </w:r>
      <w:r w:rsidRPr="00FB0B06">
        <w:t>6</w:t>
      </w:r>
      <w:r w:rsidR="00E250BC">
        <w:t xml:space="preserve"> (Materials and Resources)</w:t>
      </w:r>
      <w:r w:rsidR="00E8071C">
        <w:t>"</w:t>
      </w:r>
      <w:r w:rsidRPr="00FB0B06">
        <w:t xml:space="preserve"> Subparagraph below if Contractor is responsible for meeting certified wood requirement.</w:t>
      </w:r>
    </w:p>
    <w:p w14:paraId="49EDB46D" w14:textId="77777777" w:rsidR="00B11539" w:rsidRDefault="00E250BC" w:rsidP="00B11539">
      <w:pPr>
        <w:pStyle w:val="PR2"/>
      </w:pPr>
      <w:r>
        <w:t xml:space="preserve">Credit MR </w:t>
      </w:r>
      <w:r w:rsidR="00B11539">
        <w:t>6</w:t>
      </w:r>
      <w:r>
        <w:t xml:space="preserve"> (Materials and Resources)</w:t>
      </w:r>
      <w:r w:rsidR="00B11539">
        <w:t>: List of proposed certified wood products. Indicate each product containing certified wood, including source and cost of certified wood products.</w:t>
      </w:r>
    </w:p>
    <w:p w14:paraId="3F2F9203" w14:textId="77777777" w:rsidR="00B11539" w:rsidRDefault="00B11539" w:rsidP="00B11539">
      <w:pPr>
        <w:pStyle w:val="PR2"/>
      </w:pPr>
      <w:r>
        <w:t>Credit IEQ 3</w:t>
      </w:r>
      <w:r w:rsidR="00841F91">
        <w:t xml:space="preserve"> (Indoor Environmental Quality)</w:t>
      </w:r>
      <w:r>
        <w:t>: Construction indoor-air-quality management plan.</w:t>
      </w:r>
    </w:p>
    <w:p w14:paraId="1F0163D2" w14:textId="77777777" w:rsidR="00B11539" w:rsidRDefault="00B11539" w:rsidP="00B11539">
      <w:pPr>
        <w:pStyle w:val="PR1"/>
      </w:pPr>
      <w:r>
        <w:t>LEED™ Progress Reports: Concurrent with each Application for Payment, submit reports comparing actual construction and purchasing activities</w:t>
      </w:r>
      <w:r w:rsidR="00005747">
        <w:t xml:space="preserve"> with LEED™ action plans for</w:t>
      </w:r>
      <w:r>
        <w:t>:</w:t>
      </w:r>
    </w:p>
    <w:p w14:paraId="135F23E4" w14:textId="77777777" w:rsidR="00B11539" w:rsidRDefault="00E250BC" w:rsidP="00B11539">
      <w:pPr>
        <w:pStyle w:val="PR2"/>
        <w:spacing w:before="240"/>
      </w:pPr>
      <w:r>
        <w:lastRenderedPageBreak/>
        <w:t xml:space="preserve">Credit MR </w:t>
      </w:r>
      <w:r w:rsidR="00B11539">
        <w:t>2</w:t>
      </w:r>
      <w:r>
        <w:t xml:space="preserve"> (Materials and Resources)</w:t>
      </w:r>
      <w:r w:rsidR="00B11539">
        <w:t>: Waste reduction progress reports complying with Sectio</w:t>
      </w:r>
      <w:r w:rsidR="007A12CF">
        <w:t xml:space="preserve">n </w:t>
      </w:r>
      <w:r w:rsidR="00B11539">
        <w:t>01</w:t>
      </w:r>
      <w:r w:rsidR="00005747">
        <w:t xml:space="preserve"> </w:t>
      </w:r>
      <w:r w:rsidR="00B11539">
        <w:t>74</w:t>
      </w:r>
      <w:r w:rsidR="00005747">
        <w:t xml:space="preserve"> </w:t>
      </w:r>
      <w:r w:rsidR="00B11539">
        <w:t xml:space="preserve">19 </w:t>
      </w:r>
      <w:r w:rsidR="00E8071C">
        <w:t>"</w:t>
      </w:r>
      <w:r w:rsidR="00B11539">
        <w:t>Construction Waste Management and Disposal.</w:t>
      </w:r>
      <w:r w:rsidR="00E8071C">
        <w:t>"</w:t>
      </w:r>
    </w:p>
    <w:p w14:paraId="43F0A8EF" w14:textId="77777777" w:rsidR="00B11539" w:rsidRPr="00FB0B06" w:rsidRDefault="00B11539" w:rsidP="00E250BC">
      <w:pPr>
        <w:pStyle w:val="CMT"/>
      </w:pPr>
      <w:r w:rsidRPr="00FB0B06">
        <w:t xml:space="preserve">Retain </w:t>
      </w:r>
      <w:r w:rsidR="00E8071C">
        <w:t>"</w:t>
      </w:r>
      <w:r w:rsidR="00E250BC">
        <w:t xml:space="preserve">Credit MR </w:t>
      </w:r>
      <w:r w:rsidRPr="00FB0B06">
        <w:t>3</w:t>
      </w:r>
      <w:r w:rsidR="00E250BC">
        <w:t xml:space="preserve"> (Materials and Resources)</w:t>
      </w:r>
      <w:r w:rsidR="00E8071C">
        <w:t>"</w:t>
      </w:r>
      <w:r w:rsidRPr="00FB0B06">
        <w:t xml:space="preserve"> Subparagraph below if Contractor is responsible for meeting requirement for salvaged, refurbished, or reused materials.</w:t>
      </w:r>
    </w:p>
    <w:p w14:paraId="028DC121" w14:textId="77777777" w:rsidR="00B11539" w:rsidRDefault="00E250BC" w:rsidP="00B11539">
      <w:pPr>
        <w:pStyle w:val="PR2"/>
      </w:pPr>
      <w:r>
        <w:t xml:space="preserve">Credit MR </w:t>
      </w:r>
      <w:r w:rsidR="00B11539">
        <w:t>3: Salvaged, refurbished, and reused materials.</w:t>
      </w:r>
    </w:p>
    <w:p w14:paraId="1336BC79" w14:textId="77777777" w:rsidR="00B11539" w:rsidRPr="00FB0B06" w:rsidRDefault="00B11539" w:rsidP="00E250BC">
      <w:pPr>
        <w:pStyle w:val="CMT"/>
      </w:pPr>
      <w:r w:rsidRPr="00FB0B06">
        <w:t xml:space="preserve">Retain </w:t>
      </w:r>
      <w:r w:rsidR="00E8071C">
        <w:t>"</w:t>
      </w:r>
      <w:r w:rsidR="00E250BC">
        <w:t xml:space="preserve">Credit MR </w:t>
      </w:r>
      <w:r w:rsidRPr="00FB0B06">
        <w:t>4</w:t>
      </w:r>
      <w:r w:rsidR="00E250BC">
        <w:t xml:space="preserve"> (Materials and Resources)</w:t>
      </w:r>
      <w:r w:rsidR="00E8071C">
        <w:t>"</w:t>
      </w:r>
      <w:r w:rsidRPr="00FB0B06">
        <w:t xml:space="preserve"> Subparagraph below if Contractor is responsible for meeting recycled content requirement.</w:t>
      </w:r>
    </w:p>
    <w:p w14:paraId="35E92B40" w14:textId="77777777" w:rsidR="00B11539" w:rsidRDefault="00E250BC" w:rsidP="00B11539">
      <w:pPr>
        <w:pStyle w:val="PR2"/>
      </w:pPr>
      <w:r>
        <w:t xml:space="preserve">Credit MR </w:t>
      </w:r>
      <w:r w:rsidR="00B11539">
        <w:t>4</w:t>
      </w:r>
      <w:r>
        <w:t xml:space="preserve"> (Materials and Resources)</w:t>
      </w:r>
      <w:r w:rsidR="00B11539">
        <w:t>: Recycled content.</w:t>
      </w:r>
    </w:p>
    <w:p w14:paraId="4D2D170F" w14:textId="77777777" w:rsidR="00B11539" w:rsidRPr="00FB0B06" w:rsidRDefault="00B11539" w:rsidP="00E250BC">
      <w:pPr>
        <w:pStyle w:val="CMT"/>
      </w:pPr>
      <w:r w:rsidRPr="00FB0B06">
        <w:t xml:space="preserve">Retain </w:t>
      </w:r>
      <w:r w:rsidR="00E8071C">
        <w:t>"</w:t>
      </w:r>
      <w:r w:rsidR="00E250BC">
        <w:t xml:space="preserve">Credit MR </w:t>
      </w:r>
      <w:r w:rsidRPr="00FB0B06">
        <w:t>5</w:t>
      </w:r>
      <w:r w:rsidR="00E250BC">
        <w:t xml:space="preserve"> (Materials and Resources)</w:t>
      </w:r>
      <w:r w:rsidR="00E8071C">
        <w:t>"</w:t>
      </w:r>
      <w:r w:rsidRPr="00FB0B06">
        <w:t xml:space="preserve"> Subparagraph below if Contractor is responsible for meeting regional materials requirement.</w:t>
      </w:r>
    </w:p>
    <w:p w14:paraId="55DA6800" w14:textId="77777777" w:rsidR="00B11539" w:rsidRDefault="00E250BC" w:rsidP="00B11539">
      <w:pPr>
        <w:pStyle w:val="PR2"/>
      </w:pPr>
      <w:r>
        <w:t xml:space="preserve">Credit MR </w:t>
      </w:r>
      <w:r w:rsidR="00B11539">
        <w:t>5</w:t>
      </w:r>
      <w:r>
        <w:t xml:space="preserve"> (Materials and Resources)</w:t>
      </w:r>
      <w:r w:rsidR="00B11539">
        <w:t>: Regional materials.</w:t>
      </w:r>
    </w:p>
    <w:p w14:paraId="36D4A1C4" w14:textId="77777777" w:rsidR="00B11539" w:rsidRPr="00FB0B06" w:rsidRDefault="00B11539" w:rsidP="00E250BC">
      <w:pPr>
        <w:pStyle w:val="CMT"/>
      </w:pPr>
      <w:r w:rsidRPr="00FB0B06">
        <w:t xml:space="preserve">Retain </w:t>
      </w:r>
      <w:r w:rsidR="00E8071C">
        <w:t>"</w:t>
      </w:r>
      <w:r w:rsidR="00E250BC">
        <w:t xml:space="preserve">Credit MR </w:t>
      </w:r>
      <w:r w:rsidRPr="00FB0B06">
        <w:t>6</w:t>
      </w:r>
      <w:r w:rsidR="00E250BC">
        <w:t xml:space="preserve"> (Materials and Resources)</w:t>
      </w:r>
      <w:r w:rsidR="00E8071C">
        <w:t>"</w:t>
      </w:r>
      <w:r w:rsidRPr="00FB0B06">
        <w:t xml:space="preserve"> Subparagraph below if Contractor is responsible for meeting certified wood requirement.</w:t>
      </w:r>
    </w:p>
    <w:p w14:paraId="164EA6E9" w14:textId="77777777" w:rsidR="00B11539" w:rsidRDefault="00E250BC" w:rsidP="00B11539">
      <w:pPr>
        <w:pStyle w:val="PR2"/>
      </w:pPr>
      <w:r>
        <w:t xml:space="preserve">Credit MR </w:t>
      </w:r>
      <w:r w:rsidR="00B11539">
        <w:t>6</w:t>
      </w:r>
      <w:r>
        <w:t xml:space="preserve"> (Materials and Resources)</w:t>
      </w:r>
      <w:r w:rsidR="00B11539">
        <w:t>: Certified wood products.</w:t>
      </w:r>
    </w:p>
    <w:p w14:paraId="6265EFCA" w14:textId="77777777" w:rsidR="00B11539" w:rsidRDefault="00B11539" w:rsidP="00B11539">
      <w:pPr>
        <w:pStyle w:val="ART"/>
      </w:pPr>
      <w:r>
        <w:t>QUALITY ASSURANCE</w:t>
      </w:r>
    </w:p>
    <w:p w14:paraId="7BAD0C98" w14:textId="77777777" w:rsidR="00B11539" w:rsidRPr="00FB0B06" w:rsidRDefault="00B11539" w:rsidP="00E250BC">
      <w:pPr>
        <w:pStyle w:val="CMT"/>
      </w:pPr>
      <w:r w:rsidRPr="00FB0B06">
        <w:t>Requiring Contractor engage a LEED™-Accredited Professional to coordinate LEED™ requirements may help avoid inadvertent errors that could jeopardize Project's LEED™ certification, but availability of Contractors</w:t>
      </w:r>
      <w:r w:rsidR="0090416A">
        <w:t>’</w:t>
      </w:r>
      <w:r w:rsidRPr="00FB0B06">
        <w:t xml:space="preserve"> personnel with accreditation may be limited.</w:t>
      </w:r>
    </w:p>
    <w:p w14:paraId="38C918DB" w14:textId="77777777" w:rsidR="00B11539" w:rsidRDefault="00B11539" w:rsidP="00B11539">
      <w:pPr>
        <w:pStyle w:val="PR1"/>
      </w:pPr>
      <w:r>
        <w:t>LEED™ Coordinator: Engage experienced LEED™-Accredited Professional to coordinate LEED™ requirements. LEED™ coordinator may also serve as waste management coordinator.</w:t>
      </w:r>
    </w:p>
    <w:p w14:paraId="15CB6A4B" w14:textId="77777777" w:rsidR="00B11539" w:rsidRDefault="00B11539" w:rsidP="00B11539">
      <w:pPr>
        <w:pStyle w:val="PRT"/>
      </w:pPr>
      <w:r>
        <w:t>PRODUCTS</w:t>
      </w:r>
    </w:p>
    <w:p w14:paraId="37B985D4" w14:textId="77777777" w:rsidR="00B11539" w:rsidRDefault="00B11539" w:rsidP="00B11539">
      <w:pPr>
        <w:pStyle w:val="ART"/>
      </w:pPr>
      <w:r>
        <w:t>MATERIALS, GENERAL</w:t>
      </w:r>
    </w:p>
    <w:p w14:paraId="634FF3E6" w14:textId="77777777" w:rsidR="00B11539" w:rsidRPr="00FB0B06" w:rsidRDefault="00B11539" w:rsidP="00815880">
      <w:pPr>
        <w:pStyle w:val="CMT"/>
      </w:pPr>
      <w:r w:rsidRPr="00FB0B06">
        <w:t>Usually retain article and one or more of next four articles when requirements for salvaged and refurbished materials, recycled content, regional materials, or certified wood are included in technical Sections. This will help ensure that credit requirements are met in the event that costs differ from Government estimates.</w:t>
      </w:r>
    </w:p>
    <w:p w14:paraId="0D4CAF40" w14:textId="77777777" w:rsidR="00B11539" w:rsidRDefault="00B11539" w:rsidP="00B11539">
      <w:pPr>
        <w:pStyle w:val="PR1"/>
      </w:pPr>
      <w:r>
        <w:t>Provide products and procedures necessary to obtain LEED™ credits required i</w:t>
      </w:r>
      <w:r w:rsidR="00005747">
        <w:t xml:space="preserve">n </w:t>
      </w:r>
      <w:r>
        <w:t>Section.  Although other Sections may specify some requirements that contribute to LEED™ credits, Contractor shall determine additional materials and procedures necessary to obtain LEED™ credits indicated.</w:t>
      </w:r>
    </w:p>
    <w:p w14:paraId="51EBE4EB" w14:textId="77777777" w:rsidR="00B11539" w:rsidRDefault="00B11539" w:rsidP="00B11539">
      <w:pPr>
        <w:pStyle w:val="ART"/>
      </w:pPr>
      <w:r>
        <w:t>SALVAGED, REFURBISHED, AND REUSED MATERIALS</w:t>
      </w:r>
    </w:p>
    <w:p w14:paraId="61B9EDD3" w14:textId="77777777" w:rsidR="00B11539" w:rsidRPr="00FB0B06" w:rsidRDefault="00B11539" w:rsidP="00815880">
      <w:pPr>
        <w:pStyle w:val="CMT"/>
      </w:pPr>
      <w:r w:rsidRPr="00FB0B06">
        <w:t>Retain article if Contractor is responsible for meeting requirement for salvaged, refurbished, or reused materials.</w:t>
      </w:r>
    </w:p>
    <w:p w14:paraId="34E5AB6B" w14:textId="77777777" w:rsidR="00B11539" w:rsidRDefault="00E250BC" w:rsidP="00B11539">
      <w:pPr>
        <w:pStyle w:val="PR1"/>
      </w:pPr>
      <w:r>
        <w:lastRenderedPageBreak/>
        <w:t xml:space="preserve">Credit MR </w:t>
      </w:r>
      <w:r w:rsidR="00B11539">
        <w:t>3</w:t>
      </w:r>
      <w:r>
        <w:t xml:space="preserve"> (Materials and Resources)</w:t>
      </w:r>
      <w:r w:rsidR="00B11539">
        <w:t>: Not less than 5</w:t>
      </w:r>
      <w:r w:rsidR="00815880">
        <w:t xml:space="preserve"> </w:t>
      </w:r>
      <w:r w:rsidR="00B11539">
        <w:t>percent of building materials (by cost) shall be salvaged, refurbished, or reused materials. The following materials may be salvaged, refurbished, or reused materials:</w:t>
      </w:r>
    </w:p>
    <w:p w14:paraId="69EDF3B2" w14:textId="77777777" w:rsidR="00B11539" w:rsidRDefault="00B11539" w:rsidP="00B11539">
      <w:pPr>
        <w:pStyle w:val="PR2"/>
        <w:spacing w:before="240"/>
      </w:pPr>
      <w:r>
        <w:t>&lt;</w:t>
      </w:r>
      <w:r>
        <w:rPr>
          <w:b/>
        </w:rPr>
        <w:t>Insert list of materials</w:t>
      </w:r>
      <w:r>
        <w:t>&gt;.</w:t>
      </w:r>
    </w:p>
    <w:p w14:paraId="68AAECF9" w14:textId="77777777" w:rsidR="00B11539" w:rsidRDefault="00B11539" w:rsidP="00B11539">
      <w:pPr>
        <w:pStyle w:val="ART"/>
      </w:pPr>
      <w:r>
        <w:t>RECYCLED CONTENT OF MATERIALS</w:t>
      </w:r>
    </w:p>
    <w:p w14:paraId="0051E939" w14:textId="77777777" w:rsidR="00B11539" w:rsidRPr="00FB0B06" w:rsidRDefault="00B11539" w:rsidP="00E250BC">
      <w:pPr>
        <w:pStyle w:val="CMT"/>
      </w:pPr>
      <w:r w:rsidRPr="00FB0B06">
        <w:t>Retain article if Contractor is responsible for meeting requirement for recycled content of materials.</w:t>
      </w:r>
    </w:p>
    <w:p w14:paraId="616CDE3C" w14:textId="77777777" w:rsidR="00B11539" w:rsidRDefault="00E250BC" w:rsidP="00B11539">
      <w:pPr>
        <w:pStyle w:val="PR1"/>
      </w:pPr>
      <w:r>
        <w:t xml:space="preserve">Credit MR </w:t>
      </w:r>
      <w:r w:rsidR="00B11539">
        <w:t>4</w:t>
      </w:r>
      <w:r w:rsidR="00F61B7C">
        <w:t xml:space="preserve"> (Materials and Resources)</w:t>
      </w:r>
      <w:r w:rsidR="00B11539">
        <w:t>: Building materials shall have recycled content such that post-consumer recycled content plus one-half of pre-consumer recycled content for Project constitutes a minimum of [</w:t>
      </w:r>
      <w:r w:rsidR="00B11539">
        <w:rPr>
          <w:b/>
        </w:rPr>
        <w:t>10</w:t>
      </w:r>
      <w:r w:rsidR="00B11539">
        <w:t>] [</w:t>
      </w:r>
      <w:r w:rsidR="00B11539">
        <w:rPr>
          <w:b/>
        </w:rPr>
        <w:t>20</w:t>
      </w:r>
      <w:r w:rsidR="00B11539">
        <w:t>] percent of cost of materials used for Project.</w:t>
      </w:r>
    </w:p>
    <w:p w14:paraId="28969C49" w14:textId="77777777" w:rsidR="00B11539" w:rsidRDefault="00B11539" w:rsidP="00B11539">
      <w:pPr>
        <w:pStyle w:val="PR2"/>
        <w:spacing w:before="240"/>
      </w:pPr>
      <w:r>
        <w:t>Cost of post-consumer recycled content plus one-half of pre-consumer recycled content of an item shall be determined by dividing weight of post-consumer recycled content plus one-half of pre-consumer recycled content in item by total weight of item and multiplying by cost of item.</w:t>
      </w:r>
    </w:p>
    <w:p w14:paraId="34F66161" w14:textId="77777777" w:rsidR="00B11539" w:rsidRDefault="00B11539" w:rsidP="00B11539">
      <w:pPr>
        <w:pStyle w:val="PR2"/>
      </w:pPr>
      <w:r>
        <w:t>Do not include furniture, plumbing, mechanical and electrical components, and specialty items such as elevators and equipment in calculation.</w:t>
      </w:r>
    </w:p>
    <w:p w14:paraId="6B029D4D" w14:textId="77777777" w:rsidR="00B11539" w:rsidRDefault="00B11539" w:rsidP="00B11539">
      <w:pPr>
        <w:pStyle w:val="ART"/>
      </w:pPr>
      <w:r>
        <w:t>REGIONAL MATERIALS</w:t>
      </w:r>
    </w:p>
    <w:p w14:paraId="5E5995B9" w14:textId="77777777" w:rsidR="00B11539" w:rsidRPr="00FB0B06" w:rsidRDefault="00B11539" w:rsidP="00F61B7C">
      <w:pPr>
        <w:pStyle w:val="CMT"/>
      </w:pPr>
      <w:r w:rsidRPr="00FB0B06">
        <w:t>Retain article if Contractor is responsible for meeting requirement for regional materials. If retaining paragraph, select materials for Project that can comply.</w:t>
      </w:r>
    </w:p>
    <w:p w14:paraId="2DD1B2B3" w14:textId="77777777" w:rsidR="00B11539" w:rsidRDefault="00E250BC" w:rsidP="00B11539">
      <w:pPr>
        <w:pStyle w:val="PR1"/>
      </w:pPr>
      <w:r>
        <w:t xml:space="preserve">Credit MR </w:t>
      </w:r>
      <w:r w:rsidR="00B11539">
        <w:t>5</w:t>
      </w:r>
      <w:r w:rsidR="00F61B7C">
        <w:t xml:space="preserve"> (Materials and Resources)</w:t>
      </w:r>
      <w:r w:rsidR="00B11539">
        <w:t>: Not less than [</w:t>
      </w:r>
      <w:r w:rsidR="00B11539">
        <w:rPr>
          <w:b/>
        </w:rPr>
        <w:t>10</w:t>
      </w:r>
      <w:r w:rsidR="00B11539">
        <w:t>] [</w:t>
      </w:r>
      <w:r w:rsidR="00B11539">
        <w:rPr>
          <w:b/>
        </w:rPr>
        <w:t>20</w:t>
      </w:r>
      <w:r w:rsidR="00B11539">
        <w:t>] percent of building materials (by cost) shall be regional materials.</w:t>
      </w:r>
    </w:p>
    <w:p w14:paraId="60C1445B" w14:textId="77777777" w:rsidR="00B11539" w:rsidRDefault="00B11539" w:rsidP="00B11539">
      <w:pPr>
        <w:pStyle w:val="ART"/>
      </w:pPr>
      <w:r>
        <w:t>CERTIFIED WOOD</w:t>
      </w:r>
    </w:p>
    <w:p w14:paraId="71685443" w14:textId="77777777" w:rsidR="00B11539" w:rsidRPr="00FB0B06" w:rsidRDefault="00B11539" w:rsidP="00F61B7C">
      <w:pPr>
        <w:pStyle w:val="CMT"/>
      </w:pPr>
      <w:r w:rsidRPr="00FB0B06">
        <w:t>Retain article if Contractor is responsible for meeting certified wood requirement.</w:t>
      </w:r>
    </w:p>
    <w:p w14:paraId="4A757C2F" w14:textId="77777777" w:rsidR="00B11539" w:rsidRDefault="00E250BC" w:rsidP="00B11539">
      <w:pPr>
        <w:pStyle w:val="PR1"/>
      </w:pPr>
      <w:r>
        <w:t xml:space="preserve">Credit MR </w:t>
      </w:r>
      <w:r w:rsidR="00B11539">
        <w:t>6</w:t>
      </w:r>
      <w:r w:rsidR="00F61B7C">
        <w:t xml:space="preserve"> (Materials and Resources)</w:t>
      </w:r>
      <w:r w:rsidR="00B11539">
        <w:t>: Not less than 50 percent (by cost) of wood-based materials shall be produced from wood obtained from forests certified by FSC-accredited certification body to comply with FSC</w:t>
      </w:r>
      <w:r w:rsidR="00DB2769">
        <w:t xml:space="preserve"> </w:t>
      </w:r>
      <w:r w:rsidR="00B11539">
        <w:t xml:space="preserve">STD-01-001, </w:t>
      </w:r>
      <w:r w:rsidR="00E8071C">
        <w:t>"</w:t>
      </w:r>
      <w:r w:rsidR="00B11539">
        <w:t>FSC Principles and Criteria for Forest Stewardship.</w:t>
      </w:r>
      <w:r w:rsidR="00E8071C">
        <w:t>"</w:t>
      </w:r>
    </w:p>
    <w:p w14:paraId="1829FC01" w14:textId="77777777" w:rsidR="00B11539" w:rsidRDefault="00B11539" w:rsidP="00B11539">
      <w:pPr>
        <w:pStyle w:val="PR2"/>
        <w:spacing w:before="240"/>
      </w:pPr>
      <w:r>
        <w:t>Wood-based materials include, but are not limited to, the following materials when made from wood, engineered wood products, or wood-based panel products:</w:t>
      </w:r>
    </w:p>
    <w:p w14:paraId="1DB57F8B" w14:textId="77777777" w:rsidR="00B11539" w:rsidRDefault="00B11539" w:rsidP="00B11539">
      <w:pPr>
        <w:pStyle w:val="PR3"/>
        <w:spacing w:before="240"/>
      </w:pPr>
      <w:r>
        <w:t>Rough carpentry</w:t>
      </w:r>
    </w:p>
    <w:p w14:paraId="56EAAE6B" w14:textId="77777777" w:rsidR="00B11539" w:rsidRDefault="00B11539" w:rsidP="00B11539">
      <w:pPr>
        <w:pStyle w:val="PR3"/>
      </w:pPr>
      <w:r>
        <w:t>Miscellaneous carpentry</w:t>
      </w:r>
    </w:p>
    <w:p w14:paraId="04321E2F" w14:textId="77777777" w:rsidR="00B11539" w:rsidRDefault="00B11539" w:rsidP="00B11539">
      <w:pPr>
        <w:pStyle w:val="PR3"/>
      </w:pPr>
      <w:r>
        <w:t>Heavy timber construction</w:t>
      </w:r>
    </w:p>
    <w:p w14:paraId="11BCA65A" w14:textId="77777777" w:rsidR="00B11539" w:rsidRDefault="00B11539" w:rsidP="00B11539">
      <w:pPr>
        <w:pStyle w:val="PR3"/>
      </w:pPr>
      <w:r>
        <w:t>Wood decking</w:t>
      </w:r>
    </w:p>
    <w:p w14:paraId="0D4683CB" w14:textId="77777777" w:rsidR="00B11539" w:rsidRDefault="00B11539" w:rsidP="00B11539">
      <w:pPr>
        <w:pStyle w:val="PR3"/>
      </w:pPr>
      <w:r>
        <w:t>Metal-plate-connected wood trusses</w:t>
      </w:r>
    </w:p>
    <w:p w14:paraId="653AC5F4" w14:textId="77777777" w:rsidR="00B11539" w:rsidRDefault="00B11539" w:rsidP="00B11539">
      <w:pPr>
        <w:pStyle w:val="PR3"/>
      </w:pPr>
      <w:r>
        <w:t>Structural glued-laminated timber</w:t>
      </w:r>
    </w:p>
    <w:p w14:paraId="1AC91F39" w14:textId="77777777" w:rsidR="00B11539" w:rsidRDefault="00B11539" w:rsidP="00B11539">
      <w:pPr>
        <w:pStyle w:val="PR3"/>
      </w:pPr>
      <w:r>
        <w:t>Finish carpentry</w:t>
      </w:r>
    </w:p>
    <w:p w14:paraId="30BF91AB" w14:textId="77777777" w:rsidR="00B11539" w:rsidRDefault="00B11539" w:rsidP="00B11539">
      <w:pPr>
        <w:pStyle w:val="PR3"/>
      </w:pPr>
      <w:r>
        <w:lastRenderedPageBreak/>
        <w:t>Architectural woodwork</w:t>
      </w:r>
    </w:p>
    <w:p w14:paraId="40441D4B" w14:textId="77777777" w:rsidR="00B11539" w:rsidRDefault="00B11539" w:rsidP="00B11539">
      <w:pPr>
        <w:pStyle w:val="PR3"/>
      </w:pPr>
      <w:r>
        <w:t>Wood paneling</w:t>
      </w:r>
    </w:p>
    <w:p w14:paraId="1024ADBA" w14:textId="77777777" w:rsidR="00B11539" w:rsidRDefault="00B11539" w:rsidP="00B11539">
      <w:pPr>
        <w:pStyle w:val="PR3"/>
      </w:pPr>
      <w:r>
        <w:t>Wood veneer wall covering</w:t>
      </w:r>
    </w:p>
    <w:p w14:paraId="6A296620" w14:textId="77777777" w:rsidR="00B11539" w:rsidRDefault="00B11539" w:rsidP="00B11539">
      <w:pPr>
        <w:pStyle w:val="PR3"/>
      </w:pPr>
      <w:r>
        <w:t>Wood floorin</w:t>
      </w:r>
      <w:r w:rsidR="001D0837">
        <w:t>g</w:t>
      </w:r>
    </w:p>
    <w:p w14:paraId="513FC43F" w14:textId="77777777" w:rsidR="00B11539" w:rsidRDefault="00B11539" w:rsidP="00B11539">
      <w:pPr>
        <w:pStyle w:val="PR3"/>
      </w:pPr>
      <w:r>
        <w:t>Wood lockers</w:t>
      </w:r>
    </w:p>
    <w:p w14:paraId="165890F0" w14:textId="77777777" w:rsidR="00B11539" w:rsidRDefault="00B11539" w:rsidP="00B11539">
      <w:pPr>
        <w:pStyle w:val="PR3"/>
      </w:pPr>
      <w:r>
        <w:t>Wood cabinets</w:t>
      </w:r>
    </w:p>
    <w:p w14:paraId="5EBCF7D0" w14:textId="77777777" w:rsidR="00B11539" w:rsidRDefault="00B11539" w:rsidP="00B11539">
      <w:pPr>
        <w:pStyle w:val="ART"/>
      </w:pPr>
      <w:r>
        <w:t>LOW-EMITTING MATERIALS</w:t>
      </w:r>
    </w:p>
    <w:p w14:paraId="127BE259" w14:textId="77777777" w:rsidR="00B11539" w:rsidRPr="00FB0B06" w:rsidRDefault="00B11539" w:rsidP="00F73BFB">
      <w:pPr>
        <w:pStyle w:val="CMT"/>
      </w:pPr>
      <w:r w:rsidRPr="00FB0B06">
        <w:t xml:space="preserve">Adhesives and sealants are required in many Specification Sections where, without being specifically mentioned, they may be specified only by requirement to install products according to manufacturer's written instructions.  For this reason, it is probably best to retain </w:t>
      </w:r>
      <w:r w:rsidR="00E8071C">
        <w:t>"</w:t>
      </w:r>
      <w:r w:rsidRPr="00FB0B06">
        <w:t>Credit IEQ 4.1</w:t>
      </w:r>
      <w:r w:rsidR="00F73BFB">
        <w:t xml:space="preserve"> (Indoor Environmental Quality)</w:t>
      </w:r>
      <w:r w:rsidR="00E8071C">
        <w:t>"</w:t>
      </w:r>
      <w:r w:rsidRPr="00FB0B06">
        <w:t xml:space="preserve"> Paragraph below.</w:t>
      </w:r>
    </w:p>
    <w:p w14:paraId="35A72682" w14:textId="77777777" w:rsidR="00B11539" w:rsidRDefault="00B11539" w:rsidP="00B11539">
      <w:pPr>
        <w:pStyle w:val="PR1"/>
      </w:pPr>
      <w:r>
        <w:t>Credit IEQ 4.1</w:t>
      </w:r>
      <w:r w:rsidR="00841F91">
        <w:t xml:space="preserve"> (Indoor Environmental Quality)</w:t>
      </w:r>
      <w:r>
        <w:t>: For field applications inside weatherproofing system, adhesives and sealants shall comply with the following VOC content limits when calculated according to 40</w:t>
      </w:r>
      <w:r w:rsidR="00815880">
        <w:t xml:space="preserve"> </w:t>
      </w:r>
      <w:r>
        <w:t>CFR</w:t>
      </w:r>
      <w:r w:rsidR="00815880">
        <w:t xml:space="preserve"> </w:t>
      </w:r>
      <w:r>
        <w:t>59 Subpart</w:t>
      </w:r>
      <w:r w:rsidR="00815880">
        <w:t xml:space="preserve"> </w:t>
      </w:r>
      <w:r>
        <w:t>D</w:t>
      </w:r>
      <w:r w:rsidR="001E4373">
        <w:t xml:space="preserve"> (Code of Federal Regulations)</w:t>
      </w:r>
      <w:r>
        <w:t xml:space="preserve"> (</w:t>
      </w:r>
      <w:r w:rsidR="00A63C9B">
        <w:t>Environmental Protection Agency (</w:t>
      </w:r>
      <w:r>
        <w:t>EPA</w:t>
      </w:r>
      <w:r w:rsidR="00A63C9B">
        <w:t>)</w:t>
      </w:r>
      <w:r>
        <w:t xml:space="preserve"> Method</w:t>
      </w:r>
      <w:r w:rsidR="001E4373">
        <w:t xml:space="preserve"> </w:t>
      </w:r>
      <w:r>
        <w:t>24):</w:t>
      </w:r>
    </w:p>
    <w:p w14:paraId="687D0937" w14:textId="77777777" w:rsidR="00B11539" w:rsidRPr="00FB0B06" w:rsidRDefault="00B11539" w:rsidP="00815880">
      <w:pPr>
        <w:pStyle w:val="CMT"/>
      </w:pPr>
      <w:r w:rsidRPr="00FB0B06">
        <w:t>Categories in subparagraphs below are taken from LEED™ rating systems and the standards referenced by them; if clarification is required, see those documents or reference guides.</w:t>
      </w:r>
    </w:p>
    <w:p w14:paraId="1FD76178" w14:textId="77777777" w:rsidR="00B11539" w:rsidRDefault="00B11539" w:rsidP="00B11539">
      <w:pPr>
        <w:pStyle w:val="PR2"/>
        <w:spacing w:before="240"/>
      </w:pPr>
      <w:r>
        <w:t>Wood Glues: 30</w:t>
      </w:r>
      <w:r w:rsidR="00815880">
        <w:t xml:space="preserve"> </w:t>
      </w:r>
      <w:r>
        <w:t>g/L</w:t>
      </w:r>
      <w:r w:rsidR="00815880">
        <w:t xml:space="preserve"> (grams per liter)</w:t>
      </w:r>
    </w:p>
    <w:p w14:paraId="24C2EDF2" w14:textId="77777777" w:rsidR="00B11539" w:rsidRDefault="00B11539" w:rsidP="00B11539">
      <w:pPr>
        <w:pStyle w:val="PR2"/>
      </w:pPr>
      <w:r>
        <w:t>Metal-to-Metal Adhesives: 30</w:t>
      </w:r>
      <w:r w:rsidR="00382490">
        <w:t xml:space="preserve"> </w:t>
      </w:r>
      <w:r>
        <w:t>g/L</w:t>
      </w:r>
    </w:p>
    <w:p w14:paraId="652F1CFA" w14:textId="77777777" w:rsidR="00B11539" w:rsidRDefault="00B11539" w:rsidP="00B11539">
      <w:pPr>
        <w:pStyle w:val="PR2"/>
      </w:pPr>
      <w:r>
        <w:t>Adhesives for Porous Materials (Except Wood): 50</w:t>
      </w:r>
      <w:r w:rsidR="00382490">
        <w:t xml:space="preserve"> </w:t>
      </w:r>
      <w:r>
        <w:t>g/L</w:t>
      </w:r>
    </w:p>
    <w:p w14:paraId="5B778846" w14:textId="77777777" w:rsidR="00B11539" w:rsidRDefault="00B11539" w:rsidP="00B11539">
      <w:pPr>
        <w:pStyle w:val="PR2"/>
      </w:pPr>
      <w:r>
        <w:t>Subfloor Adhesives: 50</w:t>
      </w:r>
      <w:r w:rsidR="00382490">
        <w:t xml:space="preserve"> </w:t>
      </w:r>
      <w:r>
        <w:t>g/L</w:t>
      </w:r>
    </w:p>
    <w:p w14:paraId="13B3BD06" w14:textId="77777777" w:rsidR="00B11539" w:rsidRDefault="00B11539" w:rsidP="00B11539">
      <w:pPr>
        <w:pStyle w:val="PR2"/>
      </w:pPr>
      <w:r>
        <w:t>Plastic Foam Adhesives: 50</w:t>
      </w:r>
      <w:r w:rsidR="00382490">
        <w:t xml:space="preserve"> </w:t>
      </w:r>
      <w:r>
        <w:t>g/L</w:t>
      </w:r>
    </w:p>
    <w:p w14:paraId="71674F9E" w14:textId="77777777" w:rsidR="00B11539" w:rsidRDefault="00B11539" w:rsidP="00B11539">
      <w:pPr>
        <w:pStyle w:val="PR2"/>
      </w:pPr>
      <w:r>
        <w:t>Carpet Adhesives: 50</w:t>
      </w:r>
      <w:r w:rsidR="00382490">
        <w:t xml:space="preserve"> </w:t>
      </w:r>
      <w:r>
        <w:t>g/L</w:t>
      </w:r>
    </w:p>
    <w:p w14:paraId="23664255" w14:textId="77777777" w:rsidR="00B11539" w:rsidRDefault="00B11539" w:rsidP="00B11539">
      <w:pPr>
        <w:pStyle w:val="PR2"/>
      </w:pPr>
      <w:r>
        <w:t>Carpet Pad Adhesives: 50</w:t>
      </w:r>
      <w:r w:rsidR="00382490">
        <w:t xml:space="preserve"> </w:t>
      </w:r>
      <w:r>
        <w:t>g/L</w:t>
      </w:r>
    </w:p>
    <w:p w14:paraId="250B79F1" w14:textId="77777777" w:rsidR="00B11539" w:rsidRDefault="00B11539" w:rsidP="00B11539">
      <w:pPr>
        <w:pStyle w:val="PR2"/>
      </w:pPr>
      <w:r>
        <w:t xml:space="preserve">VCT </w:t>
      </w:r>
      <w:r w:rsidR="003740B0">
        <w:t xml:space="preserve">(vinyl composition tile) </w:t>
      </w:r>
      <w:r>
        <w:t>and Asphalt Tile Adhesives: 50</w:t>
      </w:r>
      <w:r w:rsidR="00382490">
        <w:t xml:space="preserve"> </w:t>
      </w:r>
      <w:r>
        <w:t>g/L</w:t>
      </w:r>
    </w:p>
    <w:p w14:paraId="4451DBD5" w14:textId="77777777" w:rsidR="00B11539" w:rsidRDefault="00B11539" w:rsidP="00B11539">
      <w:pPr>
        <w:pStyle w:val="PR2"/>
      </w:pPr>
      <w:r>
        <w:t>Cove Base Adhesives: 50</w:t>
      </w:r>
      <w:r w:rsidR="00382490">
        <w:t xml:space="preserve"> </w:t>
      </w:r>
      <w:r>
        <w:t>g/L</w:t>
      </w:r>
    </w:p>
    <w:p w14:paraId="136B4696" w14:textId="77777777" w:rsidR="00B11539" w:rsidRDefault="00B11539" w:rsidP="00B11539">
      <w:pPr>
        <w:pStyle w:val="PR2"/>
      </w:pPr>
      <w:r>
        <w:t>Gypsum Board and Panel Adhesives: 50</w:t>
      </w:r>
      <w:r w:rsidR="00382490">
        <w:t xml:space="preserve"> </w:t>
      </w:r>
      <w:r>
        <w:t>g/L</w:t>
      </w:r>
    </w:p>
    <w:p w14:paraId="157F918E" w14:textId="77777777" w:rsidR="00B11539" w:rsidRDefault="00B11539" w:rsidP="00B11539">
      <w:pPr>
        <w:pStyle w:val="PR2"/>
      </w:pPr>
      <w:r>
        <w:t>Rubber Floor Adhesives: 60</w:t>
      </w:r>
      <w:r w:rsidR="00382490">
        <w:t xml:space="preserve"> </w:t>
      </w:r>
      <w:r>
        <w:t>g/L</w:t>
      </w:r>
    </w:p>
    <w:p w14:paraId="59FFBCBE" w14:textId="77777777" w:rsidR="00B11539" w:rsidRDefault="00B11539" w:rsidP="00B11539">
      <w:pPr>
        <w:pStyle w:val="PR2"/>
      </w:pPr>
      <w:r>
        <w:t>Ceramic Tile Adhesives: 65</w:t>
      </w:r>
      <w:r w:rsidR="00382490">
        <w:t xml:space="preserve"> </w:t>
      </w:r>
      <w:r>
        <w:t>g/L</w:t>
      </w:r>
    </w:p>
    <w:p w14:paraId="42F89BCA" w14:textId="77777777" w:rsidR="00B11539" w:rsidRDefault="00B11539" w:rsidP="00B11539">
      <w:pPr>
        <w:pStyle w:val="PR2"/>
      </w:pPr>
      <w:r>
        <w:t>Multipurpose Construction Adhesives: 70</w:t>
      </w:r>
      <w:r w:rsidR="00382490">
        <w:t xml:space="preserve"> </w:t>
      </w:r>
      <w:r>
        <w:t>g/L</w:t>
      </w:r>
    </w:p>
    <w:p w14:paraId="567D7B42" w14:textId="77777777" w:rsidR="00B11539" w:rsidRDefault="00B11539" w:rsidP="00B11539">
      <w:pPr>
        <w:pStyle w:val="PR2"/>
      </w:pPr>
      <w:r>
        <w:t>Fiberglass Adhesives: 80</w:t>
      </w:r>
      <w:r w:rsidR="00382490">
        <w:t xml:space="preserve"> </w:t>
      </w:r>
      <w:r>
        <w:t>g/L</w:t>
      </w:r>
    </w:p>
    <w:p w14:paraId="26EE7BE1" w14:textId="77777777" w:rsidR="00B11539" w:rsidRDefault="00B11539" w:rsidP="00B11539">
      <w:pPr>
        <w:pStyle w:val="PR2"/>
      </w:pPr>
      <w:r>
        <w:t>Contact Adhesive: 80</w:t>
      </w:r>
      <w:r w:rsidR="00382490">
        <w:t xml:space="preserve"> </w:t>
      </w:r>
      <w:r>
        <w:t>g/L</w:t>
      </w:r>
    </w:p>
    <w:p w14:paraId="2613259B" w14:textId="77777777" w:rsidR="00B11539" w:rsidRDefault="00B11539" w:rsidP="00B11539">
      <w:pPr>
        <w:pStyle w:val="PR2"/>
      </w:pPr>
      <w:r>
        <w:t>Structural Glazing Adhesives: 100</w:t>
      </w:r>
      <w:r w:rsidR="00382490">
        <w:t xml:space="preserve"> </w:t>
      </w:r>
      <w:r>
        <w:t>g/L</w:t>
      </w:r>
    </w:p>
    <w:p w14:paraId="47966DFF" w14:textId="77777777" w:rsidR="00B11539" w:rsidRDefault="00B11539" w:rsidP="00B11539">
      <w:pPr>
        <w:pStyle w:val="PR2"/>
      </w:pPr>
      <w:r>
        <w:t>Wood Flooring Adhesive: 100</w:t>
      </w:r>
      <w:r w:rsidR="00382490">
        <w:t xml:space="preserve"> </w:t>
      </w:r>
      <w:r>
        <w:t>g/L</w:t>
      </w:r>
    </w:p>
    <w:p w14:paraId="71069C70" w14:textId="77777777" w:rsidR="00B11539" w:rsidRDefault="00B11539" w:rsidP="00B11539">
      <w:pPr>
        <w:pStyle w:val="PR2"/>
      </w:pPr>
      <w:r>
        <w:t>Structural Wood Member Adhesive: 140</w:t>
      </w:r>
      <w:r w:rsidR="00382490">
        <w:t xml:space="preserve"> </w:t>
      </w:r>
      <w:r>
        <w:t>g/L</w:t>
      </w:r>
    </w:p>
    <w:p w14:paraId="25AC557F" w14:textId="77777777" w:rsidR="00B11539" w:rsidRDefault="00B11539" w:rsidP="00B11539">
      <w:pPr>
        <w:pStyle w:val="PR2"/>
      </w:pPr>
      <w:r>
        <w:t>Single-Ply Roof Membrane Adhesive: 250</w:t>
      </w:r>
      <w:r w:rsidR="00382490">
        <w:t xml:space="preserve"> </w:t>
      </w:r>
      <w:r>
        <w:t>g/L</w:t>
      </w:r>
    </w:p>
    <w:p w14:paraId="5F58B6B0" w14:textId="77777777" w:rsidR="00B11539" w:rsidRDefault="00B11539" w:rsidP="00B11539">
      <w:pPr>
        <w:pStyle w:val="PR2"/>
      </w:pPr>
      <w:r>
        <w:t xml:space="preserve">Special-Purpose Contact Adhesive (contact adhesive used to bond melamine covered board, metal, unsupported vinyl, rubber, or wood veneer 1/16 inch </w:t>
      </w:r>
      <w:r w:rsidR="002D1799">
        <w:t>or less in thickness to</w:t>
      </w:r>
      <w:r>
        <w:t xml:space="preserve"> surface): 250</w:t>
      </w:r>
      <w:r w:rsidR="00382490">
        <w:t xml:space="preserve"> </w:t>
      </w:r>
      <w:r>
        <w:t>g/L</w:t>
      </w:r>
    </w:p>
    <w:p w14:paraId="696557B3" w14:textId="77777777" w:rsidR="00B11539" w:rsidRDefault="00B11539" w:rsidP="00B11539">
      <w:pPr>
        <w:pStyle w:val="PR2"/>
      </w:pPr>
      <w:r>
        <w:t>Top and Trim Adhesive: 250</w:t>
      </w:r>
      <w:r w:rsidR="00382490">
        <w:t xml:space="preserve"> </w:t>
      </w:r>
      <w:r>
        <w:t>g/L</w:t>
      </w:r>
    </w:p>
    <w:p w14:paraId="6FE25F17" w14:textId="77777777" w:rsidR="00B11539" w:rsidRDefault="00B11539" w:rsidP="00B11539">
      <w:pPr>
        <w:pStyle w:val="PR2"/>
      </w:pPr>
      <w:r>
        <w:t>Plastic Cement Welding Compounds: 250</w:t>
      </w:r>
      <w:r w:rsidR="00382490">
        <w:t xml:space="preserve"> </w:t>
      </w:r>
      <w:r>
        <w:t>g/L</w:t>
      </w:r>
    </w:p>
    <w:p w14:paraId="5A66F93A" w14:textId="77777777" w:rsidR="00B11539" w:rsidRDefault="00B11539" w:rsidP="00B11539">
      <w:pPr>
        <w:pStyle w:val="PR2"/>
      </w:pPr>
      <w:r>
        <w:t>ABS Welding Compounds: 325</w:t>
      </w:r>
      <w:r w:rsidR="00382490">
        <w:t xml:space="preserve"> </w:t>
      </w:r>
      <w:r>
        <w:t>g/L</w:t>
      </w:r>
    </w:p>
    <w:p w14:paraId="3B741A49" w14:textId="77777777" w:rsidR="00B11539" w:rsidRDefault="00B11539" w:rsidP="00B11539">
      <w:pPr>
        <w:pStyle w:val="PR2"/>
      </w:pPr>
      <w:r>
        <w:t>CPVC Welding Compounds: 490</w:t>
      </w:r>
      <w:r w:rsidR="00382490">
        <w:t xml:space="preserve"> </w:t>
      </w:r>
      <w:r>
        <w:t>g/L</w:t>
      </w:r>
    </w:p>
    <w:p w14:paraId="702131CB" w14:textId="77777777" w:rsidR="00B11539" w:rsidRDefault="00B11539" w:rsidP="00B11539">
      <w:pPr>
        <w:pStyle w:val="PR2"/>
      </w:pPr>
      <w:r>
        <w:t>PVC Welding Compounds: 510</w:t>
      </w:r>
      <w:r w:rsidR="00382490">
        <w:t xml:space="preserve"> </w:t>
      </w:r>
      <w:r>
        <w:t>g/L</w:t>
      </w:r>
    </w:p>
    <w:p w14:paraId="44801954" w14:textId="77777777" w:rsidR="00B11539" w:rsidRDefault="00B11539" w:rsidP="00B11539">
      <w:pPr>
        <w:pStyle w:val="PR2"/>
      </w:pPr>
      <w:r>
        <w:t>Adhesive Primer for Plastic: 550</w:t>
      </w:r>
      <w:r w:rsidR="00382490">
        <w:t xml:space="preserve"> </w:t>
      </w:r>
      <w:r>
        <w:t>g/L</w:t>
      </w:r>
    </w:p>
    <w:p w14:paraId="01588A9B" w14:textId="77777777" w:rsidR="00B11539" w:rsidRDefault="00B11539" w:rsidP="00B11539">
      <w:pPr>
        <w:pStyle w:val="PR2"/>
      </w:pPr>
      <w:r>
        <w:lastRenderedPageBreak/>
        <w:t>Sheet-Applied Rubber Lining Adhesive: 850</w:t>
      </w:r>
      <w:r w:rsidR="00382490">
        <w:t xml:space="preserve"> </w:t>
      </w:r>
      <w:r>
        <w:t>g/L</w:t>
      </w:r>
    </w:p>
    <w:p w14:paraId="3CC9FCAE" w14:textId="77777777" w:rsidR="00B11539" w:rsidRDefault="00B11539" w:rsidP="00B11539">
      <w:pPr>
        <w:pStyle w:val="PR2"/>
      </w:pPr>
      <w:r>
        <w:t>Aerosol Adhesive, General-Purpose Mist Spray: 65 percent by weight</w:t>
      </w:r>
    </w:p>
    <w:p w14:paraId="2BEF64AC" w14:textId="77777777" w:rsidR="00B11539" w:rsidRDefault="00B11539" w:rsidP="00B11539">
      <w:pPr>
        <w:pStyle w:val="PR2"/>
      </w:pPr>
      <w:r>
        <w:t>Aerosol Adhesive, General-Purpose Web Spray: 55 percent by weight</w:t>
      </w:r>
    </w:p>
    <w:p w14:paraId="19F5E80A" w14:textId="77777777" w:rsidR="00B11539" w:rsidRDefault="00B11539" w:rsidP="00B11539">
      <w:pPr>
        <w:pStyle w:val="PR2"/>
      </w:pPr>
      <w:r>
        <w:t>Special-Purpose Aerosol Adhesive (All Types): 70 percent by weight</w:t>
      </w:r>
    </w:p>
    <w:p w14:paraId="09D37B0A" w14:textId="77777777" w:rsidR="00B11539" w:rsidRDefault="00B11539" w:rsidP="00B11539">
      <w:pPr>
        <w:pStyle w:val="PR2"/>
      </w:pPr>
      <w:r>
        <w:t>Other Adhesives: 250</w:t>
      </w:r>
      <w:r w:rsidR="00382490">
        <w:t xml:space="preserve"> </w:t>
      </w:r>
      <w:r>
        <w:t>g/L</w:t>
      </w:r>
    </w:p>
    <w:p w14:paraId="1123D2FA" w14:textId="77777777" w:rsidR="00B11539" w:rsidRDefault="00B11539" w:rsidP="00B11539">
      <w:pPr>
        <w:pStyle w:val="PR2"/>
      </w:pPr>
      <w:r>
        <w:t>Architectural Sealants: 250</w:t>
      </w:r>
      <w:r w:rsidR="00382490">
        <w:t xml:space="preserve"> </w:t>
      </w:r>
      <w:r>
        <w:t>g/L</w:t>
      </w:r>
    </w:p>
    <w:p w14:paraId="266177F8" w14:textId="77777777" w:rsidR="00B11539" w:rsidRDefault="00B11539" w:rsidP="00B11539">
      <w:pPr>
        <w:pStyle w:val="PR2"/>
      </w:pPr>
      <w:r>
        <w:t>Nonmembrane Roof Sealants: 300</w:t>
      </w:r>
      <w:r w:rsidR="00382490">
        <w:t xml:space="preserve"> </w:t>
      </w:r>
      <w:r>
        <w:t>g/L</w:t>
      </w:r>
    </w:p>
    <w:p w14:paraId="044432F3" w14:textId="77777777" w:rsidR="00B11539" w:rsidRDefault="00B11539" w:rsidP="00B11539">
      <w:pPr>
        <w:pStyle w:val="PR2"/>
      </w:pPr>
      <w:r>
        <w:t>Single-Ply Roof Membrane Sealants: 450</w:t>
      </w:r>
      <w:r w:rsidR="00382490">
        <w:t xml:space="preserve"> </w:t>
      </w:r>
      <w:r>
        <w:t>g/L</w:t>
      </w:r>
    </w:p>
    <w:p w14:paraId="47633D30" w14:textId="77777777" w:rsidR="00B11539" w:rsidRDefault="00B11539" w:rsidP="00B11539">
      <w:pPr>
        <w:pStyle w:val="PR2"/>
      </w:pPr>
      <w:r>
        <w:t>Other Sealants: 420</w:t>
      </w:r>
      <w:r w:rsidR="00382490">
        <w:t xml:space="preserve"> </w:t>
      </w:r>
      <w:r>
        <w:t>g/L</w:t>
      </w:r>
    </w:p>
    <w:p w14:paraId="452F3B05" w14:textId="77777777" w:rsidR="00B11539" w:rsidRDefault="00B11539" w:rsidP="00B11539">
      <w:pPr>
        <w:pStyle w:val="PR2"/>
      </w:pPr>
      <w:r>
        <w:t>Sealant Primers for Nonporous Substrates: 250</w:t>
      </w:r>
      <w:r w:rsidR="00382490">
        <w:t xml:space="preserve"> </w:t>
      </w:r>
      <w:r>
        <w:t>g/L</w:t>
      </w:r>
    </w:p>
    <w:p w14:paraId="3FF80DD3" w14:textId="77777777" w:rsidR="00B11539" w:rsidRDefault="00B11539" w:rsidP="00B11539">
      <w:pPr>
        <w:pStyle w:val="PR2"/>
      </w:pPr>
      <w:r>
        <w:t>Sealant Primers for Porous Substrates: 775</w:t>
      </w:r>
      <w:r w:rsidR="00382490">
        <w:t xml:space="preserve"> </w:t>
      </w:r>
      <w:r>
        <w:t>g/L</w:t>
      </w:r>
    </w:p>
    <w:p w14:paraId="2A373DC8" w14:textId="77777777" w:rsidR="00B11539" w:rsidRDefault="00B11539" w:rsidP="00B11539">
      <w:pPr>
        <w:pStyle w:val="PR2"/>
      </w:pPr>
      <w:r>
        <w:t>Modified Bituminous Sealant Primers: 500</w:t>
      </w:r>
      <w:r w:rsidR="00382490">
        <w:t xml:space="preserve"> </w:t>
      </w:r>
      <w:r>
        <w:t>g/L</w:t>
      </w:r>
    </w:p>
    <w:p w14:paraId="2449EB3D" w14:textId="77777777" w:rsidR="00B11539" w:rsidRDefault="00B11539" w:rsidP="00B11539">
      <w:pPr>
        <w:pStyle w:val="PR2"/>
      </w:pPr>
      <w:r>
        <w:t xml:space="preserve">Other Sealant Primers: </w:t>
      </w:r>
      <w:r w:rsidR="00382490">
        <w:t>7</w:t>
      </w:r>
      <w:r>
        <w:t>50</w:t>
      </w:r>
      <w:r w:rsidR="00382490">
        <w:t xml:space="preserve"> </w:t>
      </w:r>
      <w:r>
        <w:t>g/L</w:t>
      </w:r>
    </w:p>
    <w:p w14:paraId="42D244DF" w14:textId="77777777" w:rsidR="00B11539" w:rsidRPr="00FB0B06" w:rsidRDefault="00B11539" w:rsidP="00841F91">
      <w:pPr>
        <w:pStyle w:val="CMT"/>
      </w:pPr>
      <w:r w:rsidRPr="00FB0B06">
        <w:t xml:space="preserve">If retaining </w:t>
      </w:r>
      <w:r w:rsidR="00E8071C">
        <w:t>"</w:t>
      </w:r>
      <w:r w:rsidRPr="00FB0B06">
        <w:t>Credit IEQ 4.2</w:t>
      </w:r>
      <w:r w:rsidR="00841F91">
        <w:t xml:space="preserve"> (Indoor Environmental Quality)</w:t>
      </w:r>
      <w:r w:rsidR="00E8071C">
        <w:t>"</w:t>
      </w:r>
      <w:r w:rsidRPr="00FB0B06">
        <w:t xml:space="preserve"> Paragraph below, coordinate with Sections where interior paints and coatings are specified to avoid conflicting requirements in those Sections.</w:t>
      </w:r>
    </w:p>
    <w:p w14:paraId="17A90451" w14:textId="77777777" w:rsidR="00B11539" w:rsidRDefault="00B11539" w:rsidP="00B11539">
      <w:pPr>
        <w:pStyle w:val="PR1"/>
      </w:pPr>
      <w:r>
        <w:t>Credit IEQ 4.2</w:t>
      </w:r>
      <w:r w:rsidR="00841F91">
        <w:t xml:space="preserve"> (Indoor Environmental Quality)</w:t>
      </w:r>
      <w:r>
        <w:t>: For field applications inside weatherproofing system, paints</w:t>
      </w:r>
      <w:r w:rsidR="00415C57">
        <w:t xml:space="preserve"> and coatings shall comply with </w:t>
      </w:r>
      <w:r>
        <w:t>VOC content limits when calculated according to 40</w:t>
      </w:r>
      <w:r w:rsidR="001E4373">
        <w:t xml:space="preserve"> </w:t>
      </w:r>
      <w:r>
        <w:t>CFR</w:t>
      </w:r>
      <w:r w:rsidR="001E4373">
        <w:t xml:space="preserve"> </w:t>
      </w:r>
      <w:r>
        <w:t>59 Subpart</w:t>
      </w:r>
      <w:r w:rsidR="001E4373">
        <w:t xml:space="preserve"> </w:t>
      </w:r>
      <w:r>
        <w:t>D (EPA Method</w:t>
      </w:r>
      <w:r w:rsidR="001E4373">
        <w:t xml:space="preserve"> </w:t>
      </w:r>
      <w:r>
        <w:t>24):</w:t>
      </w:r>
    </w:p>
    <w:p w14:paraId="4A176114" w14:textId="77777777" w:rsidR="00B11539" w:rsidRPr="00FB0B06" w:rsidRDefault="00B11539" w:rsidP="00382490">
      <w:pPr>
        <w:pStyle w:val="CMT"/>
      </w:pPr>
      <w:r w:rsidRPr="00FB0B06">
        <w:t>Categories in subparagraphs below are taken from LEED™ rating systems and standards referenced by them; if clarification is required, see those documents or reference guides.</w:t>
      </w:r>
    </w:p>
    <w:p w14:paraId="7DF42B4E" w14:textId="77777777" w:rsidR="00B11539" w:rsidRDefault="00B11539" w:rsidP="00B11539">
      <w:pPr>
        <w:pStyle w:val="PR2"/>
        <w:spacing w:before="240"/>
      </w:pPr>
      <w:r>
        <w:t>Flat Paints and Coatings: VOC not more than 50</w:t>
      </w:r>
      <w:r w:rsidR="00382490">
        <w:t xml:space="preserve"> </w:t>
      </w:r>
      <w:r>
        <w:t>g/L</w:t>
      </w:r>
      <w:r w:rsidR="005B6CCE">
        <w:t>.</w:t>
      </w:r>
    </w:p>
    <w:p w14:paraId="1B2E56E2" w14:textId="77777777" w:rsidR="00B11539" w:rsidRDefault="00B11539" w:rsidP="00B11539">
      <w:pPr>
        <w:pStyle w:val="PR2"/>
      </w:pPr>
      <w:r>
        <w:t>Nonflat Paints and Coatings: VOC not more than 150</w:t>
      </w:r>
      <w:r w:rsidR="00382490">
        <w:t xml:space="preserve"> </w:t>
      </w:r>
      <w:r>
        <w:t>g/L</w:t>
      </w:r>
      <w:r w:rsidR="005B6CCE">
        <w:t>.</w:t>
      </w:r>
    </w:p>
    <w:p w14:paraId="5BC7E634" w14:textId="77777777" w:rsidR="00B11539" w:rsidRDefault="00B11539" w:rsidP="00B11539">
      <w:pPr>
        <w:pStyle w:val="PR2"/>
      </w:pPr>
      <w:r>
        <w:t>Dry-Fog Coatings: VOC not more than 400</w:t>
      </w:r>
      <w:r w:rsidR="00382490">
        <w:t xml:space="preserve"> </w:t>
      </w:r>
      <w:r>
        <w:t>g/L</w:t>
      </w:r>
      <w:r w:rsidR="005B6CCE">
        <w:t>.</w:t>
      </w:r>
    </w:p>
    <w:p w14:paraId="1ED74B62" w14:textId="77777777" w:rsidR="00B11539" w:rsidRDefault="00B11539" w:rsidP="00B11539">
      <w:pPr>
        <w:pStyle w:val="PR2"/>
      </w:pPr>
      <w:r>
        <w:t>Primers, Sealers, and Undercoaters: VOC not more than 200</w:t>
      </w:r>
      <w:r w:rsidR="00382490">
        <w:t xml:space="preserve"> </w:t>
      </w:r>
      <w:r>
        <w:t>g/L</w:t>
      </w:r>
      <w:r w:rsidR="005B6CCE">
        <w:t>.</w:t>
      </w:r>
    </w:p>
    <w:p w14:paraId="4473B70F" w14:textId="77777777" w:rsidR="00B11539" w:rsidRDefault="00B11539" w:rsidP="00B11539">
      <w:pPr>
        <w:pStyle w:val="PR2"/>
      </w:pPr>
      <w:r>
        <w:t>Anticorrosive and Antirust Paints Applied to Ferrous Metals: VOC not more than 250</w:t>
      </w:r>
      <w:r w:rsidR="00382490">
        <w:t xml:space="preserve"> </w:t>
      </w:r>
      <w:r>
        <w:t>g/L.</w:t>
      </w:r>
    </w:p>
    <w:p w14:paraId="264286BA" w14:textId="77777777" w:rsidR="00B11539" w:rsidRDefault="00B11539" w:rsidP="00B11539">
      <w:pPr>
        <w:pStyle w:val="PR2"/>
      </w:pPr>
      <w:r>
        <w:t>Zinc-Rich Industrial Maintenance Primers: VOC not more than 340</w:t>
      </w:r>
      <w:r w:rsidR="00382490">
        <w:t xml:space="preserve"> </w:t>
      </w:r>
      <w:r>
        <w:t>g/L.</w:t>
      </w:r>
    </w:p>
    <w:p w14:paraId="613763F6" w14:textId="77777777" w:rsidR="00B11539" w:rsidRDefault="00B11539" w:rsidP="00B11539">
      <w:pPr>
        <w:pStyle w:val="PR2"/>
      </w:pPr>
      <w:r>
        <w:t>Pretreatment Wash Primers: VOC not more than 420</w:t>
      </w:r>
      <w:r w:rsidR="00382490">
        <w:t xml:space="preserve"> </w:t>
      </w:r>
      <w:r>
        <w:t>g/L.</w:t>
      </w:r>
    </w:p>
    <w:p w14:paraId="2502BEC4" w14:textId="77777777" w:rsidR="00B11539" w:rsidRDefault="00B11539" w:rsidP="00B11539">
      <w:pPr>
        <w:pStyle w:val="PR2"/>
      </w:pPr>
      <w:r>
        <w:t>Clear Wood Finishes, Varnishes: VOC not more than 350</w:t>
      </w:r>
      <w:r w:rsidR="00382490">
        <w:t xml:space="preserve"> </w:t>
      </w:r>
      <w:r>
        <w:t>g/L.</w:t>
      </w:r>
    </w:p>
    <w:p w14:paraId="755D3C58" w14:textId="77777777" w:rsidR="00B11539" w:rsidRDefault="00B11539" w:rsidP="00B11539">
      <w:pPr>
        <w:pStyle w:val="PR2"/>
      </w:pPr>
      <w:r>
        <w:t>Clear Wood Finishes, Lacquers: VOC not more than 550</w:t>
      </w:r>
      <w:r w:rsidR="00382490">
        <w:t xml:space="preserve"> </w:t>
      </w:r>
      <w:r>
        <w:t>g/L.</w:t>
      </w:r>
    </w:p>
    <w:p w14:paraId="14E0DF54" w14:textId="77777777" w:rsidR="00B11539" w:rsidRDefault="00B11539" w:rsidP="00B11539">
      <w:pPr>
        <w:pStyle w:val="PR2"/>
      </w:pPr>
      <w:r>
        <w:t>Floor Coatings: VOC not more than 100</w:t>
      </w:r>
      <w:r w:rsidR="00382490">
        <w:t xml:space="preserve"> </w:t>
      </w:r>
      <w:r>
        <w:t>g/L.</w:t>
      </w:r>
    </w:p>
    <w:p w14:paraId="11E4479A" w14:textId="77777777" w:rsidR="00B11539" w:rsidRDefault="00B11539" w:rsidP="00B11539">
      <w:pPr>
        <w:pStyle w:val="PR2"/>
      </w:pPr>
      <w:r>
        <w:t>Shellacs, Clear: VOC not more than 730</w:t>
      </w:r>
      <w:r w:rsidR="00382490">
        <w:t xml:space="preserve"> </w:t>
      </w:r>
      <w:r>
        <w:t>g/L.</w:t>
      </w:r>
    </w:p>
    <w:p w14:paraId="7D9B8741" w14:textId="77777777" w:rsidR="00B11539" w:rsidRDefault="00B11539" w:rsidP="00B11539">
      <w:pPr>
        <w:pStyle w:val="PR2"/>
      </w:pPr>
      <w:r>
        <w:t>Shellacs, Pigmented: VOC not more than 550</w:t>
      </w:r>
      <w:r w:rsidR="00382490">
        <w:t xml:space="preserve"> </w:t>
      </w:r>
      <w:r>
        <w:t>g/L.</w:t>
      </w:r>
    </w:p>
    <w:p w14:paraId="52A0BE2D" w14:textId="77777777" w:rsidR="00B11539" w:rsidRDefault="00B11539" w:rsidP="00B11539">
      <w:pPr>
        <w:pStyle w:val="PR2"/>
      </w:pPr>
      <w:r>
        <w:t>Stains: VOC not more than 250</w:t>
      </w:r>
      <w:r w:rsidR="00382490">
        <w:t xml:space="preserve"> </w:t>
      </w:r>
      <w:r>
        <w:t>g/L.</w:t>
      </w:r>
    </w:p>
    <w:p w14:paraId="7BAC9E09" w14:textId="77777777" w:rsidR="00B11539" w:rsidRPr="00FB0B06" w:rsidRDefault="00B11539" w:rsidP="00841F91">
      <w:pPr>
        <w:pStyle w:val="CMT"/>
      </w:pPr>
      <w:r w:rsidRPr="00FB0B06">
        <w:t xml:space="preserve">If retaining </w:t>
      </w:r>
      <w:r w:rsidR="00E8071C">
        <w:t>"</w:t>
      </w:r>
      <w:r w:rsidRPr="00FB0B06">
        <w:t>Credit IEQ 4.4</w:t>
      </w:r>
      <w:r w:rsidR="00841F91">
        <w:t xml:space="preserve"> (Indoor Environmental Quality)</w:t>
      </w:r>
      <w:r w:rsidR="00E8071C">
        <w:t>"</w:t>
      </w:r>
      <w:r w:rsidRPr="00FB0B06">
        <w:t xml:space="preserve"> Paragraph below, coordinate with Sections where composite wood products are specified to avoid conflicting requirements in those Sections.</w:t>
      </w:r>
    </w:p>
    <w:p w14:paraId="2837A95F" w14:textId="77777777" w:rsidR="00B11539" w:rsidRDefault="00B11539" w:rsidP="00B11539">
      <w:pPr>
        <w:pStyle w:val="PR1"/>
      </w:pPr>
      <w:r>
        <w:t>Credit IEQ 4.4</w:t>
      </w:r>
      <w:r w:rsidR="00841F91">
        <w:t xml:space="preserve"> (Indoor Environmental Quality)</w:t>
      </w:r>
      <w:r>
        <w:t>: Composite wood, agrifiber products, and adhesives shall not contain urea-formaldehyde resin.</w:t>
      </w:r>
    </w:p>
    <w:p w14:paraId="7A695CC7" w14:textId="77777777" w:rsidR="00B11539" w:rsidRDefault="00B11539" w:rsidP="00B11539">
      <w:pPr>
        <w:pStyle w:val="PRT"/>
      </w:pPr>
      <w:r>
        <w:lastRenderedPageBreak/>
        <w:t>EXECUTION</w:t>
      </w:r>
    </w:p>
    <w:p w14:paraId="37193222" w14:textId="77777777" w:rsidR="00B11539" w:rsidRDefault="00B11539" w:rsidP="00B11539">
      <w:pPr>
        <w:pStyle w:val="ART"/>
      </w:pPr>
      <w:r>
        <w:t>[</w:t>
      </w:r>
      <w:r>
        <w:rPr>
          <w:b/>
        </w:rPr>
        <w:t>REFRIGERANT</w:t>
      </w:r>
      <w:r>
        <w:t>] [</w:t>
      </w:r>
      <w:r>
        <w:rPr>
          <w:b/>
        </w:rPr>
        <w:t>AND</w:t>
      </w:r>
      <w:r>
        <w:t>] [</w:t>
      </w:r>
      <w:r>
        <w:rPr>
          <w:b/>
        </w:rPr>
        <w:t>CLEAN-AGENT FIRE-EXTINGUISHING-AGENT</w:t>
      </w:r>
      <w:r>
        <w:t>] REMOVAL</w:t>
      </w:r>
    </w:p>
    <w:p w14:paraId="5CA5154C" w14:textId="77777777" w:rsidR="00B11539" w:rsidRDefault="00B11539" w:rsidP="00B11539">
      <w:pPr>
        <w:pStyle w:val="PR1"/>
      </w:pPr>
      <w:r>
        <w:t>Prerequisite</w:t>
      </w:r>
      <w:r w:rsidR="00382490">
        <w:t xml:space="preserve"> </w:t>
      </w:r>
      <w:r>
        <w:t>EA</w:t>
      </w:r>
      <w:r w:rsidR="00382490">
        <w:t xml:space="preserve"> </w:t>
      </w:r>
      <w:r>
        <w:t>3</w:t>
      </w:r>
      <w:r w:rsidR="00070F4B">
        <w:t xml:space="preserve"> (Energy and Atmosphere)</w:t>
      </w:r>
      <w:r>
        <w:t xml:space="preserve">: Remove </w:t>
      </w:r>
      <w:r w:rsidR="00944424">
        <w:rPr>
          <w:rStyle w:val="ilfuvd"/>
        </w:rPr>
        <w:t>Chlorofluorocarbons</w:t>
      </w:r>
      <w:r w:rsidR="00656F05">
        <w:rPr>
          <w:rStyle w:val="ilfuvd"/>
          <w:b/>
          <w:bCs/>
        </w:rPr>
        <w:t xml:space="preserve"> (</w:t>
      </w:r>
      <w:r w:rsidR="00656F05" w:rsidRPr="00C73504">
        <w:t>CFC</w:t>
      </w:r>
      <w:r w:rsidR="00656F05">
        <w:t>)</w:t>
      </w:r>
      <w:r>
        <w:t xml:space="preserve">-based refrigerants from existing </w:t>
      </w:r>
      <w:r w:rsidR="00656F05">
        <w:rPr>
          <w:rStyle w:val="hgkelc"/>
        </w:rPr>
        <w:t>Heating, Ventilation, Air Conditioning, and Refrigeration (</w:t>
      </w:r>
      <w:r w:rsidR="00656F05" w:rsidRPr="00C73504">
        <w:t>HVAC&amp;R</w:t>
      </w:r>
      <w:r w:rsidR="00656F05">
        <w:t>)</w:t>
      </w:r>
      <w:r>
        <w:t xml:space="preserve"> equipment indicated to remain and replace with refrigerants not CFC based. Replace or adjust existing equipment to accommodate new refrigerant as described in HVAC Sections.</w:t>
      </w:r>
    </w:p>
    <w:p w14:paraId="442EE15F" w14:textId="77777777" w:rsidR="00B11539" w:rsidRDefault="00B11539" w:rsidP="00B11539">
      <w:pPr>
        <w:pStyle w:val="PR1"/>
      </w:pPr>
      <w:r>
        <w:t>Credit</w:t>
      </w:r>
      <w:r w:rsidR="00656F05">
        <w:t xml:space="preserve"> </w:t>
      </w:r>
      <w:r>
        <w:t>EA</w:t>
      </w:r>
      <w:r w:rsidR="00656F05">
        <w:t xml:space="preserve"> </w:t>
      </w:r>
      <w:r>
        <w:t>4</w:t>
      </w:r>
      <w:r w:rsidR="00656F05">
        <w:t xml:space="preserve"> (Energy and Atmosphere)</w:t>
      </w:r>
      <w:r>
        <w:t xml:space="preserve">: Remove clean-agent fire-extinguishing agents that contain </w:t>
      </w:r>
      <w:r w:rsidR="00944424">
        <w:rPr>
          <w:rStyle w:val="hgkelc"/>
        </w:rPr>
        <w:t>Hydrochlorofluorocarbons</w:t>
      </w:r>
      <w:r w:rsidR="00656F05" w:rsidRPr="009765D4">
        <w:rPr>
          <w:rStyle w:val="hgkelc"/>
        </w:rPr>
        <w:t xml:space="preserve"> (</w:t>
      </w:r>
      <w:r w:rsidR="00656F05" w:rsidRPr="00C73504">
        <w:t>HCFCs</w:t>
      </w:r>
      <w:r w:rsidR="00656F05">
        <w:t>)</w:t>
      </w:r>
      <w:r>
        <w:t xml:space="preserve"> or halons and replace with agent not contain</w:t>
      </w:r>
      <w:r w:rsidR="00710C5A">
        <w:t>ing</w:t>
      </w:r>
      <w:r>
        <w:t xml:space="preserve"> HCFCs or halons. See Section</w:t>
      </w:r>
      <w:r w:rsidR="001A19FD">
        <w:t xml:space="preserve"> </w:t>
      </w:r>
      <w:r>
        <w:t>21</w:t>
      </w:r>
      <w:r w:rsidR="00111371">
        <w:t xml:space="preserve"> </w:t>
      </w:r>
      <w:r>
        <w:t>22</w:t>
      </w:r>
      <w:r w:rsidR="00111371">
        <w:t xml:space="preserve"> </w:t>
      </w:r>
      <w:r>
        <w:t xml:space="preserve">00 </w:t>
      </w:r>
      <w:r w:rsidR="00E8071C">
        <w:t>"</w:t>
      </w:r>
      <w:r>
        <w:t>Clean-Agent Fire-Extinguishing Systems</w:t>
      </w:r>
      <w:r w:rsidR="00E8071C">
        <w:t>"</w:t>
      </w:r>
      <w:r>
        <w:t xml:space="preserve"> for additional requirements.</w:t>
      </w:r>
    </w:p>
    <w:p w14:paraId="5588CE68" w14:textId="77777777" w:rsidR="00B11539" w:rsidRDefault="00B11539" w:rsidP="00B11539">
      <w:pPr>
        <w:pStyle w:val="ART"/>
      </w:pPr>
      <w:r>
        <w:t>MEASUREMENT AND VERIFICATION</w:t>
      </w:r>
    </w:p>
    <w:p w14:paraId="7C633DE6" w14:textId="77777777" w:rsidR="00B11539" w:rsidRDefault="00B11539" w:rsidP="00B11539">
      <w:pPr>
        <w:pStyle w:val="PR1"/>
      </w:pPr>
      <w:r>
        <w:t>Credit</w:t>
      </w:r>
      <w:r w:rsidR="001A19FD">
        <w:t xml:space="preserve"> </w:t>
      </w:r>
      <w:r>
        <w:t>EA</w:t>
      </w:r>
      <w:r w:rsidR="001A19FD">
        <w:t xml:space="preserve"> </w:t>
      </w:r>
      <w:r>
        <w:t>5.1 and 5.2</w:t>
      </w:r>
      <w:r w:rsidR="001A19FD">
        <w:t xml:space="preserve"> (Energy and Atmosphere)</w:t>
      </w:r>
      <w:r>
        <w:t>: Implement measurement and verification plan consistent with [</w:t>
      </w:r>
      <w:r>
        <w:rPr>
          <w:b/>
        </w:rPr>
        <w:t>Option</w:t>
      </w:r>
      <w:r w:rsidR="001A19FD">
        <w:rPr>
          <w:b/>
        </w:rPr>
        <w:t xml:space="preserve"> </w:t>
      </w:r>
      <w:r>
        <w:rPr>
          <w:b/>
        </w:rPr>
        <w:t>B: Energy Conservation Measure Isolation</w:t>
      </w:r>
      <w:r>
        <w:t>] [</w:t>
      </w:r>
      <w:r>
        <w:rPr>
          <w:b/>
        </w:rPr>
        <w:t>Option</w:t>
      </w:r>
      <w:r w:rsidR="001A19FD">
        <w:rPr>
          <w:b/>
        </w:rPr>
        <w:t xml:space="preserve"> </w:t>
      </w:r>
      <w:r>
        <w:rPr>
          <w:b/>
        </w:rPr>
        <w:t>D: Calibrated Simulation, Savings Estimation Method</w:t>
      </w:r>
      <w:r w:rsidR="001A19FD">
        <w:rPr>
          <w:b/>
        </w:rPr>
        <w:t xml:space="preserve"> </w:t>
      </w:r>
      <w:r>
        <w:rPr>
          <w:b/>
        </w:rPr>
        <w:t>2</w:t>
      </w:r>
      <w:r>
        <w:t>]</w:t>
      </w:r>
      <w:r w:rsidRPr="001A19FD">
        <w:t xml:space="preserve"> in </w:t>
      </w:r>
      <w:r w:rsidR="001A19FD" w:rsidRPr="001A19FD">
        <w:t>Efficiency Valuation Organization’s (</w:t>
      </w:r>
      <w:r w:rsidRPr="001A19FD">
        <w:t>E</w:t>
      </w:r>
      <w:r>
        <w:t>VO</w:t>
      </w:r>
      <w:r w:rsidR="001A19FD">
        <w:t>)</w:t>
      </w:r>
      <w:r>
        <w:t xml:space="preserve"> </w:t>
      </w:r>
      <w:r w:rsidR="00E8071C">
        <w:t>"</w:t>
      </w:r>
      <w:r>
        <w:t>International Performance Measurement and Verification Protocol (IPMVP), Volume</w:t>
      </w:r>
      <w:r w:rsidR="001A19FD">
        <w:t xml:space="preserve"> </w:t>
      </w:r>
      <w:r>
        <w:t>III: Concepts and Options for Determining Energy Savings in New Construction,</w:t>
      </w:r>
      <w:r w:rsidR="00E8071C">
        <w:t>"</w:t>
      </w:r>
      <w:r>
        <w:t xml:space="preserve"> and as further defined by:</w:t>
      </w:r>
    </w:p>
    <w:p w14:paraId="064AA3C2" w14:textId="77777777" w:rsidR="00B11539" w:rsidRDefault="00B11539" w:rsidP="00B11539">
      <w:pPr>
        <w:pStyle w:val="PR2"/>
        <w:spacing w:before="240"/>
      </w:pPr>
      <w:r>
        <w:t>&lt;</w:t>
      </w:r>
      <w:r>
        <w:rPr>
          <w:b/>
        </w:rPr>
        <w:t>Insert measurement and verification plan design team submitted for credit</w:t>
      </w:r>
      <w:r>
        <w:t>&gt;.</w:t>
      </w:r>
    </w:p>
    <w:p w14:paraId="7878FF0C" w14:textId="77777777" w:rsidR="00B11539" w:rsidRDefault="00B11539" w:rsidP="00B11539">
      <w:pPr>
        <w:pStyle w:val="PR1"/>
      </w:pPr>
      <w:r>
        <w:t>If not already in place, install metering equipment to measure energy usage.  Monitor, record, and trend log measurements.</w:t>
      </w:r>
    </w:p>
    <w:p w14:paraId="54DD6AB1" w14:textId="77777777" w:rsidR="00B11539" w:rsidRDefault="00B11539" w:rsidP="00B11539">
      <w:pPr>
        <w:pStyle w:val="PR1"/>
      </w:pPr>
      <w:r>
        <w:t>Evaluate energy performance and efficiency by comparing actual to predicted performance.</w:t>
      </w:r>
    </w:p>
    <w:p w14:paraId="4D52E18A" w14:textId="77777777" w:rsidR="00B11539" w:rsidRDefault="00B11539" w:rsidP="00B11539">
      <w:pPr>
        <w:pStyle w:val="PR1"/>
      </w:pPr>
      <w:r>
        <w:t>Measurement and verification period shall cover at least one year of post construction occupancy.</w:t>
      </w:r>
    </w:p>
    <w:p w14:paraId="7FA351C8" w14:textId="77777777" w:rsidR="00B11539" w:rsidRDefault="00B11539" w:rsidP="00B11539">
      <w:pPr>
        <w:pStyle w:val="ART"/>
      </w:pPr>
      <w:r>
        <w:t>CONSTRUCTION WASTE MANAGEMENT</w:t>
      </w:r>
    </w:p>
    <w:p w14:paraId="37856004" w14:textId="77777777" w:rsidR="00B11539" w:rsidRDefault="00E250BC" w:rsidP="00B11539">
      <w:pPr>
        <w:pStyle w:val="PR1"/>
      </w:pPr>
      <w:r>
        <w:t xml:space="preserve">Credit MR </w:t>
      </w:r>
      <w:r w:rsidR="00B11539">
        <w:t>2</w:t>
      </w:r>
      <w:r w:rsidR="00F61B7C">
        <w:t xml:space="preserve"> (Materials and Resources)</w:t>
      </w:r>
      <w:r w:rsidR="00B11539">
        <w:t>: Comply with Section</w:t>
      </w:r>
      <w:r w:rsidR="00F61B7C">
        <w:t xml:space="preserve"> </w:t>
      </w:r>
      <w:r w:rsidR="00B11539">
        <w:t>01</w:t>
      </w:r>
      <w:r w:rsidR="00710C5A">
        <w:t xml:space="preserve"> </w:t>
      </w:r>
      <w:r w:rsidR="00B11539">
        <w:t>74</w:t>
      </w:r>
      <w:r w:rsidR="00710C5A">
        <w:t xml:space="preserve"> </w:t>
      </w:r>
      <w:r w:rsidR="00B11539">
        <w:t xml:space="preserve">19 </w:t>
      </w:r>
      <w:r w:rsidR="00E8071C">
        <w:t>"</w:t>
      </w:r>
      <w:r w:rsidR="00B11539">
        <w:t>Construction Waste Management and Disposal.</w:t>
      </w:r>
      <w:r w:rsidR="00E8071C">
        <w:t>"</w:t>
      </w:r>
    </w:p>
    <w:p w14:paraId="12C144C2" w14:textId="77777777" w:rsidR="00B11539" w:rsidRDefault="00B11539" w:rsidP="00B11539">
      <w:pPr>
        <w:pStyle w:val="ART"/>
      </w:pPr>
      <w:r>
        <w:t>CONSTRUCTION INDOOR-AIR-QUALITY MANAGEMENT</w:t>
      </w:r>
    </w:p>
    <w:p w14:paraId="1B778F02" w14:textId="77777777" w:rsidR="00B11539" w:rsidRDefault="00B11539" w:rsidP="00B11539">
      <w:pPr>
        <w:pStyle w:val="PR1"/>
      </w:pPr>
      <w:r>
        <w:t>Credit IEQ 3</w:t>
      </w:r>
      <w:r w:rsidR="00841F91">
        <w:t xml:space="preserve"> (Indoor Environmental Quality)</w:t>
      </w:r>
      <w:r>
        <w:t xml:space="preserve">: Comply with SMACNA's </w:t>
      </w:r>
      <w:r w:rsidR="00E8071C">
        <w:t>"</w:t>
      </w:r>
      <w:r>
        <w:t>SMACNA IAQ Guideline for Occupied Buildings under Construction.</w:t>
      </w:r>
      <w:r w:rsidR="00E8071C">
        <w:t>"</w:t>
      </w:r>
    </w:p>
    <w:p w14:paraId="54B612F9" w14:textId="77777777" w:rsidR="00B11539" w:rsidRPr="00FB0B06" w:rsidRDefault="00B11539" w:rsidP="00F61B7C">
      <w:pPr>
        <w:pStyle w:val="CMT"/>
      </w:pPr>
      <w:r w:rsidRPr="00FB0B06">
        <w:t>Coordinate first subparagraph below with Section</w:t>
      </w:r>
      <w:r w:rsidR="00F61B7C">
        <w:t xml:space="preserve"> </w:t>
      </w:r>
      <w:r w:rsidRPr="00FB0B06">
        <w:t>01</w:t>
      </w:r>
      <w:r w:rsidR="00710C5A" w:rsidRPr="00FB0B06">
        <w:t xml:space="preserve"> </w:t>
      </w:r>
      <w:r w:rsidRPr="00FB0B06">
        <w:t>50</w:t>
      </w:r>
      <w:r w:rsidR="00710C5A" w:rsidRPr="00FB0B06">
        <w:t xml:space="preserve"> </w:t>
      </w:r>
      <w:r w:rsidRPr="00FB0B06">
        <w:t xml:space="preserve">00 </w:t>
      </w:r>
      <w:r w:rsidR="00E8071C">
        <w:t>"</w:t>
      </w:r>
      <w:r w:rsidRPr="00FB0B06">
        <w:t>Temporary Facilities and Controls.</w:t>
      </w:r>
      <w:r w:rsidR="00E8071C">
        <w:t>"</w:t>
      </w:r>
      <w:r w:rsidRPr="00FB0B06">
        <w:t xml:space="preserve"> Identify air handlers and associated return-air inlets authorized by </w:t>
      </w:r>
      <w:r w:rsidR="00710C5A" w:rsidRPr="00FB0B06">
        <w:t>C</w:t>
      </w:r>
      <w:r w:rsidR="00D23C0D">
        <w:t xml:space="preserve">ontracting </w:t>
      </w:r>
      <w:r w:rsidR="00710C5A" w:rsidRPr="00FB0B06">
        <w:t>O</w:t>
      </w:r>
      <w:r w:rsidR="00D23C0D">
        <w:t>fficer</w:t>
      </w:r>
      <w:r w:rsidR="00710C5A" w:rsidRPr="00FB0B06">
        <w:t xml:space="preserve"> or </w:t>
      </w:r>
      <w:r w:rsidRPr="00FB0B06">
        <w:t>Owner for use during construction period.</w:t>
      </w:r>
    </w:p>
    <w:p w14:paraId="6802ACBA" w14:textId="77777777" w:rsidR="00B11539" w:rsidRDefault="00B11539" w:rsidP="00B11539">
      <w:pPr>
        <w:pStyle w:val="PR2"/>
        <w:spacing w:before="240"/>
      </w:pPr>
      <w:r>
        <w:lastRenderedPageBreak/>
        <w:t xml:space="preserve">If </w:t>
      </w:r>
      <w:r w:rsidR="00710C5A">
        <w:t>C</w:t>
      </w:r>
      <w:r w:rsidR="00F61B7C">
        <w:t xml:space="preserve">ontracting </w:t>
      </w:r>
      <w:r w:rsidR="00710C5A">
        <w:t>O</w:t>
      </w:r>
      <w:r w:rsidR="00F61B7C">
        <w:t>fficer</w:t>
      </w:r>
      <w:r w:rsidR="00280EEB">
        <w:t xml:space="preserve"> (CO)</w:t>
      </w:r>
      <w:r w:rsidR="00710C5A">
        <w:t xml:space="preserve"> or </w:t>
      </w:r>
      <w:r>
        <w:t>Owner authorizes use of permanent heating, cooling, and ventilating systems during construction period as specified in Section</w:t>
      </w:r>
      <w:r w:rsidR="00F61B7C">
        <w:t xml:space="preserve"> </w:t>
      </w:r>
      <w:r>
        <w:t>01</w:t>
      </w:r>
      <w:r w:rsidR="00710C5A">
        <w:t xml:space="preserve"> </w:t>
      </w:r>
      <w:r>
        <w:t>50</w:t>
      </w:r>
      <w:r w:rsidR="00710C5A">
        <w:t xml:space="preserve"> </w:t>
      </w:r>
      <w:r>
        <w:t xml:space="preserve">00 </w:t>
      </w:r>
      <w:r w:rsidR="00E8071C">
        <w:t>"</w:t>
      </w:r>
      <w:r>
        <w:t>Temporary Facilities and Controls,</w:t>
      </w:r>
      <w:r w:rsidR="00E8071C">
        <w:t>"</w:t>
      </w:r>
      <w:r>
        <w:t xml:space="preserve"> install filter media having</w:t>
      </w:r>
      <w:r w:rsidRPr="00754856">
        <w:t xml:space="preserve"> a </w:t>
      </w:r>
      <w:r w:rsidR="00754856" w:rsidRPr="00754856">
        <w:t xml:space="preserve">Minimum Efficiency Reporting Value </w:t>
      </w:r>
      <w:r w:rsidR="00754856">
        <w:t>(</w:t>
      </w:r>
      <w:r w:rsidRPr="00754856">
        <w:t>MERV</w:t>
      </w:r>
      <w:r w:rsidR="00754856">
        <w:t>)</w:t>
      </w:r>
      <w:r w:rsidR="00D23C0D" w:rsidRPr="00754856">
        <w:t xml:space="preserve"> </w:t>
      </w:r>
      <w:r w:rsidRPr="00754856">
        <w:t xml:space="preserve">8 according </w:t>
      </w:r>
      <w:r w:rsidRPr="00ED17A1">
        <w:t xml:space="preserve">to </w:t>
      </w:r>
      <w:r w:rsidR="00754856" w:rsidRPr="00ED17A1">
        <w:t>American Society of Heating, Refrigerating and Air-Conditioning Engineers (</w:t>
      </w:r>
      <w:r w:rsidRPr="00ED17A1">
        <w:t>ASHRAE</w:t>
      </w:r>
      <w:r w:rsidR="00754856" w:rsidRPr="00ED17A1">
        <w:t>)</w:t>
      </w:r>
      <w:r w:rsidR="00D23C0D" w:rsidRPr="00ED17A1">
        <w:t xml:space="preserve"> </w:t>
      </w:r>
      <w:r w:rsidRPr="00ED17A1">
        <w:t>52.2 at each return-air inlet for air-handling system used d</w:t>
      </w:r>
      <w:r>
        <w:t>uring construction.</w:t>
      </w:r>
    </w:p>
    <w:p w14:paraId="49A94658" w14:textId="77777777" w:rsidR="00B11539" w:rsidRDefault="00B11539" w:rsidP="00B11539">
      <w:pPr>
        <w:pStyle w:val="PR2"/>
      </w:pPr>
      <w:r>
        <w:t>Replace air filters immediately prior to occupancy.</w:t>
      </w:r>
    </w:p>
    <w:p w14:paraId="7DFC7196" w14:textId="77777777" w:rsidR="00B11539" w:rsidRDefault="00B11539" w:rsidP="00B11539">
      <w:pPr>
        <w:pStyle w:val="EOS"/>
      </w:pPr>
      <w:r>
        <w:t>END OF SECTION 01 81 13.19</w:t>
      </w:r>
    </w:p>
    <w:p w14:paraId="589E7C9B" w14:textId="77777777" w:rsidR="00B11539" w:rsidRDefault="00B11539" w:rsidP="00B11539">
      <w:pPr>
        <w:pStyle w:val="EOS"/>
      </w:pPr>
      <w:bookmarkStart w:id="4" w:name="coreleedsection_bkmk"/>
      <w:bookmarkEnd w:id="3"/>
    </w:p>
    <w:p w14:paraId="531F1C8D" w14:textId="77777777" w:rsidR="00B11539" w:rsidRDefault="00B11539" w:rsidP="00B11539">
      <w:pPr>
        <w:pStyle w:val="EOS"/>
        <w:sectPr w:rsidR="00B11539" w:rsidSect="005A3EB4">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720" w:gutter="0"/>
          <w:pgNumType w:start="1"/>
          <w:cols w:space="720"/>
        </w:sectPr>
      </w:pPr>
    </w:p>
    <w:p w14:paraId="6B9729AF" w14:textId="77777777" w:rsidR="00B11539" w:rsidRDefault="00B11539" w:rsidP="00B11539">
      <w:pPr>
        <w:pStyle w:val="SCT"/>
      </w:pPr>
      <w:bookmarkStart w:id="5" w:name="commleed_bkmk"/>
      <w:bookmarkEnd w:id="4"/>
      <w:r>
        <w:lastRenderedPageBreak/>
        <w:t xml:space="preserve">SECTION </w:t>
      </w:r>
      <w:r>
        <w:rPr>
          <w:rStyle w:val="NUM"/>
        </w:rPr>
        <w:t>01 81 13.16</w:t>
      </w:r>
      <w:r>
        <w:t xml:space="preserve"> - </w:t>
      </w:r>
      <w:r>
        <w:rPr>
          <w:rStyle w:val="NAM"/>
        </w:rPr>
        <w:t>SUSTAINABLE DESIGN REQUIREMENTS - LEED™ FOR COMMERCIAL INTERIORS</w:t>
      </w:r>
    </w:p>
    <w:p w14:paraId="2126FDF6" w14:textId="77777777" w:rsidR="00B11539" w:rsidRPr="00ED17A1" w:rsidRDefault="00B11539" w:rsidP="00ED17A1">
      <w:pPr>
        <w:pStyle w:val="CMT"/>
      </w:pPr>
      <w:r w:rsidRPr="00FB0B06">
        <w:t>Revise Section by deleting and inserting text to m</w:t>
      </w:r>
      <w:r w:rsidRPr="00ED17A1">
        <w:t>eet Project-specific requirements.</w:t>
      </w:r>
    </w:p>
    <w:p w14:paraId="6FE982AF" w14:textId="77777777" w:rsidR="00B11539" w:rsidRPr="00ED17A1" w:rsidRDefault="00B11539" w:rsidP="00ED17A1">
      <w:pPr>
        <w:pStyle w:val="CMT"/>
      </w:pPr>
      <w:r w:rsidRPr="00ED17A1">
        <w:t>Verify Section titles referenced in Section are correct for this Project's Specifications; Section titles may have changed.</w:t>
      </w:r>
    </w:p>
    <w:p w14:paraId="6C4755E1" w14:textId="77777777" w:rsidR="00B11539" w:rsidRPr="00ED17A1" w:rsidRDefault="00B11539" w:rsidP="00ED17A1">
      <w:pPr>
        <w:pStyle w:val="CMT"/>
      </w:pPr>
      <w:r w:rsidRPr="00ED17A1">
        <w:t xml:space="preserve">Review Evaluations and the applicable </w:t>
      </w:r>
      <w:r w:rsidR="005F5CB3" w:rsidRPr="00ED17A1">
        <w:t>Leadership in Energy and Environmental Design (</w:t>
      </w:r>
      <w:r w:rsidRPr="00ED17A1">
        <w:t>LEED™</w:t>
      </w:r>
      <w:r w:rsidR="005F5CB3" w:rsidRPr="00ED17A1">
        <w:t>)</w:t>
      </w:r>
      <w:r w:rsidRPr="00ED17A1">
        <w:t xml:space="preserve"> rating system before revising Section.</w:t>
      </w:r>
    </w:p>
    <w:p w14:paraId="07B67E92" w14:textId="77777777" w:rsidR="00B11539" w:rsidRPr="00ED17A1" w:rsidRDefault="00B11539" w:rsidP="00ED17A1">
      <w:pPr>
        <w:pStyle w:val="CMT"/>
      </w:pPr>
      <w:r w:rsidRPr="00ED17A1">
        <w:t>Where practical, terminology used in Section has been made identical to or at least consistent with terminology used in LEED™ rating systems; if questions arise relating to terminology, review applicable LEED™ reference guide and standards referenced by applicable LEED™ rating system for possible explanations.</w:t>
      </w:r>
    </w:p>
    <w:p w14:paraId="7F2254D1" w14:textId="77777777" w:rsidR="00B11539" w:rsidRPr="00FB0B06" w:rsidRDefault="00B11539" w:rsidP="00ED17A1">
      <w:pPr>
        <w:pStyle w:val="CMT"/>
      </w:pPr>
      <w:r w:rsidRPr="00ED17A1">
        <w:t>If Project design team does not include a LEED™-Accredited Professional, consider engaging a consultant; Credit</w:t>
      </w:r>
      <w:r w:rsidR="00ED17A1">
        <w:t xml:space="preserve"> </w:t>
      </w:r>
      <w:r w:rsidRPr="00ED17A1">
        <w:t>ID</w:t>
      </w:r>
      <w:r w:rsidR="00ED17A1">
        <w:t xml:space="preserve"> </w:t>
      </w:r>
      <w:r w:rsidRPr="00ED17A1">
        <w:t xml:space="preserve">2 </w:t>
      </w:r>
      <w:r w:rsidR="00EE31F1">
        <w:t xml:space="preserve">(Innovation in Design) </w:t>
      </w:r>
      <w:r w:rsidRPr="00ED17A1">
        <w:t>applies if at least one principal participant of Project team is LEED™-Accredited Professional. Note that LEED™ credits are opti</w:t>
      </w:r>
      <w:r w:rsidRPr="00FB0B06">
        <w:t>onal, so delete requirements for credits not sought.</w:t>
      </w:r>
    </w:p>
    <w:p w14:paraId="631CD574" w14:textId="77777777" w:rsidR="00B11539" w:rsidRDefault="00B11539" w:rsidP="00B11539">
      <w:pPr>
        <w:pStyle w:val="PRT"/>
        <w:numPr>
          <w:ilvl w:val="0"/>
          <w:numId w:val="3"/>
        </w:numPr>
      </w:pPr>
      <w:r>
        <w:t>GENERAL</w:t>
      </w:r>
    </w:p>
    <w:p w14:paraId="6435A2F9" w14:textId="77777777" w:rsidR="00B11539" w:rsidRDefault="00B11539" w:rsidP="00B11539">
      <w:pPr>
        <w:pStyle w:val="ART"/>
        <w:tabs>
          <w:tab w:val="left" w:pos="864"/>
        </w:tabs>
      </w:pPr>
      <w:r>
        <w:t>SUMMARY</w:t>
      </w:r>
    </w:p>
    <w:p w14:paraId="78BA1082" w14:textId="77777777" w:rsidR="00B11539" w:rsidRDefault="00B11539" w:rsidP="00B11539">
      <w:pPr>
        <w:pStyle w:val="PR1"/>
        <w:tabs>
          <w:tab w:val="left" w:pos="864"/>
        </w:tabs>
      </w:pPr>
      <w:r>
        <w:t xml:space="preserve">Section includes general requirements and procedures for compliance with certain </w:t>
      </w:r>
      <w:r w:rsidR="00A83C2D">
        <w:t>United States Green Building Council (</w:t>
      </w:r>
      <w:r>
        <w:t>USGBC</w:t>
      </w:r>
      <w:r w:rsidR="00A83C2D">
        <w:t>)</w:t>
      </w:r>
      <w:r>
        <w:t xml:space="preserve"> </w:t>
      </w:r>
      <w:r w:rsidR="00ED17A1">
        <w:t>Leadership in Energy and Environmental Design (</w:t>
      </w:r>
      <w:r>
        <w:t>LEED™</w:t>
      </w:r>
      <w:r w:rsidR="00ED17A1">
        <w:t>)</w:t>
      </w:r>
      <w:r>
        <w:t xml:space="preserve"> prerequisites and credits needed for Project to obtain LEED™[</w:t>
      </w:r>
      <w:r>
        <w:rPr>
          <w:b/>
        </w:rPr>
        <w:t>-Certified</w:t>
      </w:r>
      <w:r>
        <w:t>] [</w:t>
      </w:r>
      <w:r>
        <w:rPr>
          <w:b/>
        </w:rPr>
        <w:t>Silver</w:t>
      </w:r>
      <w:r>
        <w:t>] [</w:t>
      </w:r>
      <w:r>
        <w:rPr>
          <w:b/>
        </w:rPr>
        <w:t>Gold</w:t>
      </w:r>
      <w:r>
        <w:t>] [</w:t>
      </w:r>
      <w:r>
        <w:rPr>
          <w:b/>
        </w:rPr>
        <w:t>Platinum</w:t>
      </w:r>
      <w:r>
        <w:t xml:space="preserve">] certification based on USGBC's </w:t>
      </w:r>
      <w:r w:rsidR="00E8071C">
        <w:t>"</w:t>
      </w:r>
      <w:r>
        <w:t>LEED™ 2009 for Commercial Interiors.</w:t>
      </w:r>
      <w:r w:rsidR="00E8071C">
        <w:t>"</w:t>
      </w:r>
    </w:p>
    <w:p w14:paraId="15183434" w14:textId="77777777" w:rsidR="00B11539" w:rsidRDefault="00B11539" w:rsidP="00B11539">
      <w:pPr>
        <w:pStyle w:val="PR2"/>
        <w:tabs>
          <w:tab w:val="left" w:pos="1440"/>
        </w:tabs>
        <w:spacing w:before="240"/>
      </w:pPr>
      <w:r>
        <w:t>Other LEED™ prerequisites and credits needed to obtain LEED™ certification depend on product selections and may not be specifically identified as LEED™ requirements. Compliance with requirements needed to obtain LEED™ prerequisites and credits may be used as one criterion to evaluate substitution requests and comparable product requests.</w:t>
      </w:r>
    </w:p>
    <w:p w14:paraId="5C9774CC" w14:textId="77777777" w:rsidR="00B11539" w:rsidRDefault="00B11539" w:rsidP="00B11539">
      <w:pPr>
        <w:pStyle w:val="PR2"/>
        <w:tabs>
          <w:tab w:val="left" w:pos="1440"/>
        </w:tabs>
      </w:pPr>
      <w:r>
        <w:t>Additional LEED™ prerequisites and credits needed to obtain indicated LEED™ certification depend on design and other aspects of Project not part of the Work of the Contract.</w:t>
      </w:r>
    </w:p>
    <w:p w14:paraId="3968A202" w14:textId="77777777" w:rsidR="00B11539" w:rsidRPr="00FB0B06" w:rsidRDefault="00B11539" w:rsidP="00ED17A1">
      <w:pPr>
        <w:pStyle w:val="CMT"/>
      </w:pPr>
      <w:r w:rsidRPr="00FB0B06">
        <w:t>If retain</w:t>
      </w:r>
      <w:r w:rsidR="003774B2" w:rsidRPr="00FB0B06">
        <w:t xml:space="preserve">ing subparagraph below, attach </w:t>
      </w:r>
      <w:r w:rsidRPr="00FB0B06">
        <w:t xml:space="preserve"> copy of LEED™ checklist to end of this Section as information for Contractor.</w:t>
      </w:r>
    </w:p>
    <w:p w14:paraId="7E1BEFC7" w14:textId="77777777" w:rsidR="00B11539" w:rsidRDefault="003774B2" w:rsidP="00B11539">
      <w:pPr>
        <w:pStyle w:val="PR2"/>
        <w:tabs>
          <w:tab w:val="left" w:pos="1440"/>
        </w:tabs>
      </w:pPr>
      <w:r>
        <w:t>C</w:t>
      </w:r>
      <w:r w:rsidR="00B11539">
        <w:t>opy of LEED™ Project checklist is attached at end of this Section for information only.</w:t>
      </w:r>
    </w:p>
    <w:p w14:paraId="10CAA952" w14:textId="77777777" w:rsidR="00B11539" w:rsidRDefault="00B11539" w:rsidP="00B11539">
      <w:pPr>
        <w:pStyle w:val="PR2"/>
        <w:tabs>
          <w:tab w:val="left" w:pos="1440"/>
        </w:tabs>
      </w:pPr>
      <w:r>
        <w:t>Specific requirements for LEED™ are also included in other Sections.</w:t>
      </w:r>
    </w:p>
    <w:p w14:paraId="49CE645D" w14:textId="77777777" w:rsidR="00B11539" w:rsidRDefault="00B11539" w:rsidP="00B11539">
      <w:pPr>
        <w:pStyle w:val="ART"/>
        <w:tabs>
          <w:tab w:val="left" w:pos="864"/>
        </w:tabs>
      </w:pPr>
      <w:r>
        <w:t>DEFINITIONS</w:t>
      </w:r>
    </w:p>
    <w:p w14:paraId="0DED18C2" w14:textId="77777777" w:rsidR="00B11539" w:rsidRPr="00FB0B06" w:rsidRDefault="00B11539" w:rsidP="00ED17A1">
      <w:pPr>
        <w:pStyle w:val="CMT"/>
      </w:pPr>
      <w:r w:rsidRPr="00FB0B06">
        <w:t>Retain terms that remain after Section has been edited for project.</w:t>
      </w:r>
    </w:p>
    <w:p w14:paraId="5BDB7D34" w14:textId="77777777" w:rsidR="00B11539" w:rsidRDefault="00B11539" w:rsidP="00B11539">
      <w:pPr>
        <w:pStyle w:val="PR1"/>
        <w:tabs>
          <w:tab w:val="left" w:pos="864"/>
        </w:tabs>
      </w:pPr>
      <w:r>
        <w:lastRenderedPageBreak/>
        <w:t xml:space="preserve">Chain-of-Custody Certificates: Certificates signed by manufacturers certifying wood used to make products was obtained from forests certified by </w:t>
      </w:r>
      <w:r w:rsidR="007C4388">
        <w:t>Forest Stewardship Council (</w:t>
      </w:r>
      <w:r>
        <w:t>FSC</w:t>
      </w:r>
      <w:r w:rsidR="007C4388">
        <w:t>)</w:t>
      </w:r>
      <w:r>
        <w:t>-accredited certification body to comply with FSC</w:t>
      </w:r>
      <w:r w:rsidR="00DB2769">
        <w:t xml:space="preserve"> </w:t>
      </w:r>
      <w:r w:rsidR="00ED17A1">
        <w:t xml:space="preserve">Standard </w:t>
      </w:r>
      <w:r>
        <w:t xml:space="preserve">STD-01-001, </w:t>
      </w:r>
      <w:r w:rsidR="00E8071C">
        <w:t>"</w:t>
      </w:r>
      <w:r>
        <w:t>FSC Principles and Criteria for Forest Stewardship.</w:t>
      </w:r>
      <w:r w:rsidR="00E8071C">
        <w:t>"</w:t>
      </w:r>
      <w:r>
        <w:t xml:space="preserve"> Certificates shall include evidence manufacturer is certified for chain of custody by FSC-accredited certification body.</w:t>
      </w:r>
    </w:p>
    <w:p w14:paraId="0E5F0C9C" w14:textId="77777777" w:rsidR="00B11539" w:rsidRDefault="00B11539" w:rsidP="00B11539">
      <w:pPr>
        <w:pStyle w:val="PR1"/>
        <w:tabs>
          <w:tab w:val="left" w:pos="864"/>
        </w:tabs>
      </w:pPr>
      <w:r>
        <w:t>Regionally Manufactured Materials: Materials manu</w:t>
      </w:r>
      <w:r w:rsidR="003774B2">
        <w:t>factured within</w:t>
      </w:r>
      <w:r>
        <w:t xml:space="preserve"> radius of </w:t>
      </w:r>
      <w:r>
        <w:rPr>
          <w:rStyle w:val="IP"/>
        </w:rPr>
        <w:t>500 miles</w:t>
      </w:r>
      <w:r>
        <w:rPr>
          <w:rStyle w:val="SI"/>
        </w:rPr>
        <w:t xml:space="preserve"> (800 k</w:t>
      </w:r>
      <w:r w:rsidR="00ED17A1">
        <w:rPr>
          <w:rStyle w:val="SI"/>
        </w:rPr>
        <w:t>ilo</w:t>
      </w:r>
      <w:r>
        <w:rPr>
          <w:rStyle w:val="SI"/>
        </w:rPr>
        <w:t>m</w:t>
      </w:r>
      <w:r w:rsidR="00ED17A1">
        <w:rPr>
          <w:rStyle w:val="SI"/>
        </w:rPr>
        <w:t>eters</w:t>
      </w:r>
      <w:r>
        <w:rPr>
          <w:rStyle w:val="SI"/>
        </w:rPr>
        <w:t>)</w:t>
      </w:r>
      <w:r>
        <w:t xml:space="preserve"> from Project site. Manufacturing refers to final assembly of components into building product installed at Project site.</w:t>
      </w:r>
    </w:p>
    <w:p w14:paraId="6F73728B" w14:textId="77777777" w:rsidR="00B11539" w:rsidRDefault="00B11539" w:rsidP="00B11539">
      <w:pPr>
        <w:pStyle w:val="PR1"/>
        <w:tabs>
          <w:tab w:val="left" w:pos="864"/>
        </w:tabs>
      </w:pPr>
      <w:r>
        <w:t xml:space="preserve">Regionally Extracted and Manufactured Materials: Regionally manufactured materials made from raw materials extracted, harvested, or recovered within radius of </w:t>
      </w:r>
      <w:r>
        <w:rPr>
          <w:rStyle w:val="IP"/>
        </w:rPr>
        <w:t>500 miles</w:t>
      </w:r>
      <w:r>
        <w:rPr>
          <w:rStyle w:val="SI"/>
        </w:rPr>
        <w:t xml:space="preserve"> (800 k</w:t>
      </w:r>
      <w:r w:rsidR="00ED17A1">
        <w:rPr>
          <w:rStyle w:val="SI"/>
        </w:rPr>
        <w:t>ilo</w:t>
      </w:r>
      <w:r>
        <w:rPr>
          <w:rStyle w:val="SI"/>
        </w:rPr>
        <w:t>m</w:t>
      </w:r>
      <w:r w:rsidR="00ED17A1">
        <w:rPr>
          <w:rStyle w:val="SI"/>
        </w:rPr>
        <w:t>eters</w:t>
      </w:r>
      <w:r>
        <w:rPr>
          <w:rStyle w:val="SI"/>
        </w:rPr>
        <w:t>)</w:t>
      </w:r>
      <w:r>
        <w:t xml:space="preserve"> from Project site.</w:t>
      </w:r>
    </w:p>
    <w:p w14:paraId="3AFE2F57" w14:textId="77777777" w:rsidR="00B11539" w:rsidRPr="00FB0B06" w:rsidRDefault="00B11539" w:rsidP="00ED17A1">
      <w:pPr>
        <w:pStyle w:val="CMT"/>
      </w:pPr>
      <w:r w:rsidRPr="00FB0B06">
        <w:t xml:space="preserve">Note LEED™ uses term </w:t>
      </w:r>
      <w:r w:rsidR="00E8071C">
        <w:t>"</w:t>
      </w:r>
      <w:r w:rsidRPr="00FB0B06">
        <w:t>pre-consumer</w:t>
      </w:r>
      <w:r w:rsidR="00E8071C">
        <w:t>"</w:t>
      </w:r>
      <w:r w:rsidRPr="00FB0B06">
        <w:t xml:space="preserve"> rather than </w:t>
      </w:r>
      <w:r w:rsidR="00E8071C">
        <w:t>"</w:t>
      </w:r>
      <w:r w:rsidRPr="00FB0B06">
        <w:t>post-industrial.</w:t>
      </w:r>
      <w:r w:rsidR="00E8071C">
        <w:t>"</w:t>
      </w:r>
      <w:r w:rsidRPr="00FB0B06">
        <w:t xml:space="preserve"> Also note when manufacturers and trade associations use term </w:t>
      </w:r>
      <w:r w:rsidR="00E8071C">
        <w:t>"</w:t>
      </w:r>
      <w:r w:rsidRPr="00FB0B06">
        <w:t>post-industrial</w:t>
      </w:r>
      <w:r w:rsidR="00E8071C">
        <w:t>"</w:t>
      </w:r>
      <w:r w:rsidRPr="00FB0B06">
        <w:t xml:space="preserve"> it often includes spills, scraps, and damaged and surplus materials </w:t>
      </w:r>
      <w:r w:rsidR="00EE09A2" w:rsidRPr="00FB0B06">
        <w:t xml:space="preserve">fed back into </w:t>
      </w:r>
      <w:r w:rsidRPr="00FB0B06">
        <w:t>same manufacturing process and that these materials are not considered recycled content by LEED™ rating systems.</w:t>
      </w:r>
    </w:p>
    <w:p w14:paraId="446AE55C" w14:textId="77777777" w:rsidR="00B11539" w:rsidRDefault="00EE09A2" w:rsidP="00B11539">
      <w:pPr>
        <w:pStyle w:val="PR1"/>
        <w:tabs>
          <w:tab w:val="left" w:pos="864"/>
        </w:tabs>
      </w:pPr>
      <w:r>
        <w:t>Recycled Content: R</w:t>
      </w:r>
      <w:r w:rsidR="00B11539">
        <w:t>ecycled content value of a material assembly shall</w:t>
      </w:r>
      <w:r>
        <w:t xml:space="preserve"> be determined by weight. R</w:t>
      </w:r>
      <w:r w:rsidR="00B11539">
        <w:t>ecycled fraction of assembly is then multiplied by cost of assembly to determine recycled content value.</w:t>
      </w:r>
    </w:p>
    <w:p w14:paraId="53EDE292" w14:textId="77777777" w:rsidR="00B11539" w:rsidRDefault="00E8071C" w:rsidP="00B11539">
      <w:pPr>
        <w:pStyle w:val="PR2"/>
        <w:tabs>
          <w:tab w:val="left" w:pos="1440"/>
        </w:tabs>
        <w:spacing w:before="240"/>
      </w:pPr>
      <w:r>
        <w:t>"</w:t>
      </w:r>
      <w:r w:rsidR="00B11539">
        <w:t>Post-consumer</w:t>
      </w:r>
      <w:r>
        <w:t>"</w:t>
      </w:r>
      <w:r w:rsidR="00B11539">
        <w:t xml:space="preserve"> material is defined as waste material generated by households or by commercial, industrial, and institutional facilities in their role as end users of product, whi</w:t>
      </w:r>
      <w:r w:rsidR="002D1799">
        <w:t>ch can no longer be used for</w:t>
      </w:r>
      <w:r w:rsidR="00B11539">
        <w:t xml:space="preserve"> intended purpose.</w:t>
      </w:r>
    </w:p>
    <w:p w14:paraId="6819E74F" w14:textId="77777777" w:rsidR="00B11539" w:rsidRDefault="00E8071C" w:rsidP="00B11539">
      <w:pPr>
        <w:pStyle w:val="PR2"/>
        <w:tabs>
          <w:tab w:val="left" w:pos="1440"/>
        </w:tabs>
      </w:pPr>
      <w:r>
        <w:t>"</w:t>
      </w:r>
      <w:r w:rsidR="00B11539">
        <w:t>Pre-consumer</w:t>
      </w:r>
      <w:r>
        <w:t>"</w:t>
      </w:r>
      <w:r w:rsidR="00B11539">
        <w:t xml:space="preserve"> material is defined as material diverted from waste stream during the manufacturing process. Excluded is reutilization of materials such as rework, regrind, or scrap generated in a process and capable of being reclaimed within the same process that generated it.</w:t>
      </w:r>
    </w:p>
    <w:p w14:paraId="44CBAD99" w14:textId="77777777" w:rsidR="00B11539" w:rsidRDefault="00B11539" w:rsidP="00B11539">
      <w:pPr>
        <w:pStyle w:val="ART"/>
        <w:tabs>
          <w:tab w:val="left" w:pos="864"/>
        </w:tabs>
      </w:pPr>
      <w:r>
        <w:t>ADMINISTRATIVE REQUIREMENTS</w:t>
      </w:r>
    </w:p>
    <w:p w14:paraId="54CF8FA3" w14:textId="77777777" w:rsidR="00B11539" w:rsidRDefault="00B11539" w:rsidP="00B11539">
      <w:pPr>
        <w:pStyle w:val="PR1"/>
        <w:tabs>
          <w:tab w:val="left" w:pos="864"/>
        </w:tabs>
      </w:pPr>
      <w:r>
        <w:t>Respond to questions and requests from Architect and USGBC regarding LEED™ credits that are responsibility of Contractor, that depend on product selection or product qualities, or that depend on Contractor's procedures until USGBC has made its determination on project's LEED™ certification application.</w:t>
      </w:r>
    </w:p>
    <w:p w14:paraId="39C63DE0" w14:textId="77777777" w:rsidR="00B11539" w:rsidRDefault="00B11539" w:rsidP="00B11539">
      <w:pPr>
        <w:pStyle w:val="ART"/>
        <w:tabs>
          <w:tab w:val="left" w:pos="864"/>
        </w:tabs>
      </w:pPr>
      <w:r>
        <w:t>SUBMITTALS</w:t>
      </w:r>
    </w:p>
    <w:p w14:paraId="0540962B" w14:textId="77777777" w:rsidR="00B11539" w:rsidRPr="00FB0B06" w:rsidRDefault="00B11539" w:rsidP="001D0F48">
      <w:pPr>
        <w:pStyle w:val="CMT"/>
      </w:pPr>
      <w:r w:rsidRPr="00FB0B06">
        <w:t>Requirements in article assume product data and cost information is submitted to Contracting Officer (CO) who then either fills out LEED™ online forms or forwards submittals to Owner to fill out forms. Submittals include documentation needed to verify compliance with LEED™ requirements so C</w:t>
      </w:r>
      <w:r w:rsidR="001D0F48">
        <w:t xml:space="preserve">ontracting </w:t>
      </w:r>
      <w:r w:rsidRPr="00FB0B06">
        <w:t>O</w:t>
      </w:r>
      <w:r w:rsidR="001D0F48">
        <w:t>fficer</w:t>
      </w:r>
      <w:r w:rsidRPr="00FB0B06">
        <w:t xml:space="preserve"> or Owner can be assured when filling out online forms that requirements have been met. Although </w:t>
      </w:r>
      <w:r w:rsidR="00A83C2D">
        <w:t>United States Green Building Council’s</w:t>
      </w:r>
      <w:r w:rsidR="00A83C2D" w:rsidRPr="00FB0B06">
        <w:t xml:space="preserve"> </w:t>
      </w:r>
      <w:r w:rsidR="00A83C2D">
        <w:t>(</w:t>
      </w:r>
      <w:r w:rsidRPr="00FB0B06">
        <w:t>USGB</w:t>
      </w:r>
      <w:r w:rsidR="00A83C2D">
        <w:t>C)</w:t>
      </w:r>
      <w:r w:rsidRPr="00FB0B06">
        <w:t xml:space="preserve"> LEED™ reference guides do not specifically identify who can certify compliance, submittals could be deleted if requirements in Section are revised to require Contractor to fill out online forms and to notify C</w:t>
      </w:r>
      <w:r w:rsidR="001D0F48">
        <w:t xml:space="preserve">ontracting </w:t>
      </w:r>
      <w:r w:rsidRPr="00FB0B06">
        <w:t>O</w:t>
      </w:r>
      <w:r w:rsidR="001D0F48">
        <w:t>fficer</w:t>
      </w:r>
      <w:r w:rsidRPr="00FB0B06">
        <w:t xml:space="preserve"> or Owner as they are completed.</w:t>
      </w:r>
    </w:p>
    <w:p w14:paraId="19CD904B" w14:textId="77777777" w:rsidR="00B11539" w:rsidRDefault="00B11539" w:rsidP="00B11539">
      <w:pPr>
        <w:pStyle w:val="PR1"/>
        <w:tabs>
          <w:tab w:val="left" w:pos="864"/>
        </w:tabs>
      </w:pPr>
      <w:r>
        <w:t>General: Submit additional LEED™ submittals required by other Specification Sections.</w:t>
      </w:r>
    </w:p>
    <w:p w14:paraId="7E254836" w14:textId="77777777" w:rsidR="00B11539" w:rsidRPr="00FB0B06" w:rsidRDefault="00B11539" w:rsidP="001D0F48">
      <w:pPr>
        <w:pStyle w:val="CMT"/>
      </w:pPr>
      <w:r w:rsidRPr="00FB0B06">
        <w:lastRenderedPageBreak/>
        <w:t>Retain first paragraph below if separate LEED™ submittals are required.</w:t>
      </w:r>
    </w:p>
    <w:p w14:paraId="77503DF1" w14:textId="77777777" w:rsidR="00B11539" w:rsidRDefault="00B11539" w:rsidP="00B11539">
      <w:pPr>
        <w:pStyle w:val="PR1"/>
        <w:tabs>
          <w:tab w:val="left" w:pos="864"/>
        </w:tabs>
      </w:pPr>
      <w:r>
        <w:t>LEED™ submittals are in addition to other submittals. If submitted item is identical to that submitted to comply with other requirements, submit duplicate copies as a separate submittal to verify compliance with indicated LEED™ requirements.</w:t>
      </w:r>
    </w:p>
    <w:p w14:paraId="5C655058" w14:textId="77777777" w:rsidR="00B11539" w:rsidRPr="00FB0B06" w:rsidRDefault="00B11539" w:rsidP="001D0F48">
      <w:pPr>
        <w:pStyle w:val="CMT"/>
      </w:pPr>
      <w:r w:rsidRPr="00FB0B06">
        <w:t xml:space="preserve">Submittals in </w:t>
      </w:r>
      <w:r w:rsidR="00E8071C">
        <w:t>"</w:t>
      </w:r>
      <w:r w:rsidRPr="00FB0B06">
        <w:t>LEED™ Documentation Submittals</w:t>
      </w:r>
      <w:r w:rsidR="00E8071C">
        <w:t>"</w:t>
      </w:r>
      <w:r w:rsidRPr="00FB0B06">
        <w:t xml:space="preserve"> Paragraph below may be necessary to verify compliance with indicated LEED™ prerequisites and credits. Additional submittals may be required in other Sections.</w:t>
      </w:r>
    </w:p>
    <w:p w14:paraId="35C81B4F" w14:textId="77777777" w:rsidR="00B11539" w:rsidRDefault="00B11539" w:rsidP="00B11539">
      <w:pPr>
        <w:pStyle w:val="PR1"/>
        <w:tabs>
          <w:tab w:val="left" w:pos="864"/>
        </w:tabs>
      </w:pPr>
      <w:r>
        <w:t>LEED™ Documentation Submittals:</w:t>
      </w:r>
    </w:p>
    <w:p w14:paraId="58CC6949" w14:textId="77777777" w:rsidR="00B11539" w:rsidRPr="00FB0B06" w:rsidRDefault="00B11539" w:rsidP="001D0F48">
      <w:pPr>
        <w:pStyle w:val="CMT"/>
      </w:pPr>
      <w:r w:rsidRPr="00FB0B06">
        <w:t xml:space="preserve">Retain first option in </w:t>
      </w:r>
      <w:r w:rsidR="00E8071C">
        <w:t>"</w:t>
      </w:r>
      <w:r w:rsidRPr="00FB0B06">
        <w:t>Credit</w:t>
      </w:r>
      <w:r w:rsidR="001D0F48">
        <w:t xml:space="preserve"> </w:t>
      </w:r>
      <w:r w:rsidRPr="00FB0B06">
        <w:t>EA</w:t>
      </w:r>
      <w:r w:rsidR="001D0F48">
        <w:t xml:space="preserve"> </w:t>
      </w:r>
      <w:r w:rsidRPr="00FB0B06">
        <w:t>5</w:t>
      </w:r>
      <w:r w:rsidR="001D0F48">
        <w:t xml:space="preserve"> (Energy and Atmosphere)</w:t>
      </w:r>
      <w:r w:rsidR="00E8071C">
        <w:t>"</w:t>
      </w:r>
      <w:r w:rsidRPr="00FB0B06">
        <w:t xml:space="preserve"> Subparagraph below for a permanent system; retain second option for a temporary system.</w:t>
      </w:r>
    </w:p>
    <w:p w14:paraId="34EFE937" w14:textId="77777777" w:rsidR="00B11539" w:rsidRDefault="00B11539" w:rsidP="00B11539">
      <w:pPr>
        <w:pStyle w:val="PR2"/>
        <w:tabs>
          <w:tab w:val="left" w:pos="1440"/>
        </w:tabs>
        <w:spacing w:before="240"/>
      </w:pPr>
      <w:r>
        <w:t>Credit</w:t>
      </w:r>
      <w:r w:rsidR="001D0F48">
        <w:t xml:space="preserve"> </w:t>
      </w:r>
      <w:r>
        <w:t>EA</w:t>
      </w:r>
      <w:r w:rsidR="001D0F48">
        <w:t xml:space="preserve"> </w:t>
      </w:r>
      <w:r>
        <w:t>5</w:t>
      </w:r>
      <w:r w:rsidR="001D0F48">
        <w:t xml:space="preserve"> (Energy and Atmosphere)</w:t>
      </w:r>
      <w:r>
        <w:t>: Product data and wiring diagrams for sensors and data collection system used to provide continuous metering of building energy-consumption performance over [</w:t>
      </w:r>
      <w:r>
        <w:rPr>
          <w:b/>
        </w:rPr>
        <w:t>time</w:t>
      </w:r>
      <w:r>
        <w:t>] [</w:t>
      </w:r>
      <w:r>
        <w:rPr>
          <w:b/>
        </w:rPr>
        <w:t>a period of time of not less than one year of postconstruction occupancy</w:t>
      </w:r>
      <w:r>
        <w:t>].</w:t>
      </w:r>
    </w:p>
    <w:p w14:paraId="72D2B8B2" w14:textId="77777777" w:rsidR="00B11539" w:rsidRDefault="00E250BC" w:rsidP="00B11539">
      <w:pPr>
        <w:pStyle w:val="PR2"/>
        <w:tabs>
          <w:tab w:val="left" w:pos="1440"/>
        </w:tabs>
      </w:pPr>
      <w:r>
        <w:t xml:space="preserve">Credit MR </w:t>
      </w:r>
      <w:r w:rsidR="00B11539">
        <w:t>2</w:t>
      </w:r>
      <w:r w:rsidR="00F61B7C">
        <w:t xml:space="preserve"> (Materials and Resources)</w:t>
      </w:r>
      <w:r w:rsidR="00B11539">
        <w:t>: Comply with Section</w:t>
      </w:r>
      <w:r w:rsidR="001D0F48">
        <w:t xml:space="preserve"> </w:t>
      </w:r>
      <w:r w:rsidR="00B11539">
        <w:t>01</w:t>
      </w:r>
      <w:r w:rsidR="00B94BD0">
        <w:t xml:space="preserve"> </w:t>
      </w:r>
      <w:r w:rsidR="00B11539">
        <w:t>74</w:t>
      </w:r>
      <w:r w:rsidR="00B94BD0">
        <w:t xml:space="preserve"> </w:t>
      </w:r>
      <w:r w:rsidR="00B11539">
        <w:t xml:space="preserve">19 </w:t>
      </w:r>
      <w:r w:rsidR="00E8071C">
        <w:t>"</w:t>
      </w:r>
      <w:r w:rsidR="00B11539">
        <w:t>Construction Waste Management and Disposal.</w:t>
      </w:r>
      <w:r w:rsidR="00E8071C">
        <w:t>"</w:t>
      </w:r>
    </w:p>
    <w:p w14:paraId="19047D14" w14:textId="77777777" w:rsidR="00B11539" w:rsidRDefault="00E250BC" w:rsidP="00B11539">
      <w:pPr>
        <w:pStyle w:val="PR2"/>
        <w:tabs>
          <w:tab w:val="left" w:pos="1440"/>
        </w:tabs>
      </w:pPr>
      <w:r>
        <w:t xml:space="preserve">Credit MR </w:t>
      </w:r>
      <w:r w:rsidR="00B11539">
        <w:t>3.1</w:t>
      </w:r>
      <w:r w:rsidR="00EE31F1">
        <w:t xml:space="preserve"> </w:t>
      </w:r>
      <w:r w:rsidR="00B11539">
        <w:t>[</w:t>
      </w:r>
      <w:r w:rsidR="00B11539">
        <w:rPr>
          <w:b/>
        </w:rPr>
        <w:t xml:space="preserve">and </w:t>
      </w:r>
      <w:r>
        <w:rPr>
          <w:b/>
        </w:rPr>
        <w:t xml:space="preserve">Credit MR </w:t>
      </w:r>
      <w:r w:rsidR="00B11539">
        <w:rPr>
          <w:b/>
        </w:rPr>
        <w:t>3.2</w:t>
      </w:r>
      <w:r w:rsidR="00B11539">
        <w:t>]</w:t>
      </w:r>
      <w:r w:rsidR="00F61B7C">
        <w:t xml:space="preserve"> (Materials and Resources)</w:t>
      </w:r>
      <w:r w:rsidR="00B11539">
        <w:t>: Receipts for salvaged and refurbished materials used for Project, indicating sources and costs for salvaged and refurbished materials.</w:t>
      </w:r>
    </w:p>
    <w:p w14:paraId="5C3F17D8" w14:textId="77777777" w:rsidR="00B11539" w:rsidRDefault="00E250BC" w:rsidP="00B11539">
      <w:pPr>
        <w:pStyle w:val="PR2"/>
        <w:tabs>
          <w:tab w:val="left" w:pos="1440"/>
        </w:tabs>
      </w:pPr>
      <w:r>
        <w:t xml:space="preserve">Credit MR </w:t>
      </w:r>
      <w:r w:rsidR="00B11539">
        <w:t>4</w:t>
      </w:r>
      <w:r w:rsidR="00F61B7C">
        <w:t xml:space="preserve"> (Materials and Resources)</w:t>
      </w:r>
      <w:r w:rsidR="00B11539">
        <w:t>: Product data and certification letter indicating percentages by weight of post-consumer and pre-consumer recycled content for products having recycled content. Include statement indicating costs for each product having recycled content.</w:t>
      </w:r>
    </w:p>
    <w:p w14:paraId="7B82A06B" w14:textId="77777777" w:rsidR="00B11539" w:rsidRPr="00FB0B06" w:rsidRDefault="00B11539" w:rsidP="00F61B7C">
      <w:pPr>
        <w:pStyle w:val="CMT"/>
      </w:pPr>
      <w:r w:rsidRPr="00FB0B06">
        <w:t xml:space="preserve">Retain option for </w:t>
      </w:r>
      <w:r w:rsidR="00E250BC">
        <w:t xml:space="preserve">Credit MR </w:t>
      </w:r>
      <w:r w:rsidRPr="00FB0B06">
        <w:t>5</w:t>
      </w:r>
      <w:r w:rsidR="00F61B7C">
        <w:t xml:space="preserve"> (Materials and Resources)</w:t>
      </w:r>
      <w:r w:rsidRPr="00FB0B06">
        <w:t>, Option 2.</w:t>
      </w:r>
    </w:p>
    <w:p w14:paraId="5D5118BD" w14:textId="77777777" w:rsidR="00B11539" w:rsidRDefault="00E250BC" w:rsidP="00B11539">
      <w:pPr>
        <w:pStyle w:val="PR2"/>
        <w:tabs>
          <w:tab w:val="left" w:pos="1440"/>
        </w:tabs>
      </w:pPr>
      <w:r>
        <w:t xml:space="preserve">Credit MR </w:t>
      </w:r>
      <w:r w:rsidR="00B11539">
        <w:t>5</w:t>
      </w:r>
      <w:r w:rsidR="00F61B7C">
        <w:t xml:space="preserve"> (Materials and Resources)</w:t>
      </w:r>
      <w:r w:rsidR="00B11539">
        <w:t>: Product data indicating location of material manufacturer for regionally manufactured materials. Include statement indicating cost for each regionally manufactured material</w:t>
      </w:r>
      <w:r w:rsidR="009D6346">
        <w:t xml:space="preserve"> </w:t>
      </w:r>
      <w:r w:rsidR="00B11539">
        <w:t>[</w:t>
      </w:r>
      <w:r w:rsidR="00B11539">
        <w:rPr>
          <w:b/>
        </w:rPr>
        <w:t>and for each regionally extracted and manufactured material</w:t>
      </w:r>
      <w:r w:rsidR="00B11539">
        <w:t>].</w:t>
      </w:r>
    </w:p>
    <w:p w14:paraId="0B2EEBD8" w14:textId="77777777" w:rsidR="00B11539" w:rsidRPr="00FB0B06" w:rsidRDefault="00B11539" w:rsidP="00F61B7C">
      <w:pPr>
        <w:pStyle w:val="CMT"/>
      </w:pPr>
      <w:r w:rsidRPr="00FB0B06">
        <w:t xml:space="preserve">First subparagraph below applies to </w:t>
      </w:r>
      <w:r w:rsidR="00E250BC">
        <w:t xml:space="preserve">Credit MR </w:t>
      </w:r>
      <w:r w:rsidRPr="00FB0B06">
        <w:t>5</w:t>
      </w:r>
      <w:r w:rsidR="00F61B7C">
        <w:t xml:space="preserve"> (Materials and Resources)</w:t>
      </w:r>
      <w:r w:rsidRPr="00FB0B06">
        <w:t>, Options 1 and 2.</w:t>
      </w:r>
    </w:p>
    <w:p w14:paraId="221A8780" w14:textId="77777777" w:rsidR="00B11539" w:rsidRDefault="00B94BD0" w:rsidP="00B11539">
      <w:pPr>
        <w:pStyle w:val="PR3"/>
        <w:tabs>
          <w:tab w:val="left" w:pos="2016"/>
        </w:tabs>
        <w:spacing w:before="240"/>
      </w:pPr>
      <w:r>
        <w:t>S</w:t>
      </w:r>
      <w:r w:rsidR="00B11539">
        <w:t>tatement indicating distance from manufacturer to Project for each regionally manufactured material.</w:t>
      </w:r>
    </w:p>
    <w:p w14:paraId="6ECCFEA8" w14:textId="77777777" w:rsidR="00B11539" w:rsidRPr="00FB0B06" w:rsidRDefault="00B11539" w:rsidP="00F61B7C">
      <w:pPr>
        <w:pStyle w:val="CMT"/>
      </w:pPr>
      <w:r w:rsidRPr="00FB0B06">
        <w:t xml:space="preserve">First subparagraph below applies to </w:t>
      </w:r>
      <w:r w:rsidR="00E250BC">
        <w:t xml:space="preserve">Credit MR </w:t>
      </w:r>
      <w:r w:rsidRPr="00FB0B06">
        <w:t>5</w:t>
      </w:r>
      <w:r w:rsidR="00F61B7C">
        <w:t xml:space="preserve"> (Materials and Resources)</w:t>
      </w:r>
      <w:r w:rsidRPr="00FB0B06">
        <w:t>, Option 2.</w:t>
      </w:r>
    </w:p>
    <w:p w14:paraId="495265F9" w14:textId="77777777" w:rsidR="00B11539" w:rsidRDefault="00B94BD0" w:rsidP="00B11539">
      <w:pPr>
        <w:pStyle w:val="PR3"/>
        <w:tabs>
          <w:tab w:val="left" w:pos="2016"/>
        </w:tabs>
      </w:pPr>
      <w:r>
        <w:t>S</w:t>
      </w:r>
      <w:r w:rsidR="00B11539">
        <w:t>tatement indicating location of and distance from Project to point of extraction, harvest, or recovery for each raw material used in regionally extracted and manufactured materials.</w:t>
      </w:r>
    </w:p>
    <w:p w14:paraId="791ECD82" w14:textId="77777777" w:rsidR="00B11539" w:rsidRPr="00FB0B06" w:rsidRDefault="00B11539" w:rsidP="00F61B7C">
      <w:pPr>
        <w:pStyle w:val="CMT"/>
      </w:pPr>
      <w:r w:rsidRPr="00FB0B06">
        <w:t xml:space="preserve">Retain </w:t>
      </w:r>
      <w:r w:rsidR="00E8071C">
        <w:t>"</w:t>
      </w:r>
      <w:r w:rsidR="00E250BC">
        <w:t xml:space="preserve">Credit MR </w:t>
      </w:r>
      <w:r w:rsidR="00F61B7C">
        <w:t>7 (Materials and Resources)</w:t>
      </w:r>
      <w:r w:rsidR="00E8071C">
        <w:t>"</w:t>
      </w:r>
      <w:r w:rsidRPr="00FB0B06">
        <w:t xml:space="preserve"> Subparagraph below if Contractor determines which items will be made from certified wood to achieve 50 percent requirement. Delete if other Specification Sections designate items to be made from certified wood.</w:t>
      </w:r>
    </w:p>
    <w:p w14:paraId="2DBEDC14" w14:textId="77777777" w:rsidR="00B11539" w:rsidRDefault="00E250BC" w:rsidP="00B11539">
      <w:pPr>
        <w:pStyle w:val="PR2"/>
        <w:tabs>
          <w:tab w:val="left" w:pos="1440"/>
        </w:tabs>
        <w:spacing w:before="240"/>
      </w:pPr>
      <w:r>
        <w:lastRenderedPageBreak/>
        <w:t xml:space="preserve">Credit MR </w:t>
      </w:r>
      <w:r w:rsidR="00B11539">
        <w:t>7</w:t>
      </w:r>
      <w:r w:rsidR="00F61B7C">
        <w:t xml:space="preserve"> (Materials and Resources)</w:t>
      </w:r>
      <w:r w:rsidR="00B11539">
        <w:t>: Product data and chain-of-custody certificates for products containing certified wood. Include statement indicating cost for each certified wood product.</w:t>
      </w:r>
    </w:p>
    <w:p w14:paraId="0E0DBBD1" w14:textId="77777777" w:rsidR="00B11539" w:rsidRDefault="00B11539" w:rsidP="00B11539">
      <w:pPr>
        <w:pStyle w:val="PR2"/>
        <w:tabs>
          <w:tab w:val="left" w:pos="1440"/>
        </w:tabs>
      </w:pPr>
      <w:r>
        <w:t>Credit IEQ</w:t>
      </w:r>
      <w:r w:rsidR="00841F91">
        <w:t xml:space="preserve"> </w:t>
      </w:r>
      <w:r>
        <w:t>3.1</w:t>
      </w:r>
      <w:r w:rsidR="00841F91">
        <w:t xml:space="preserve"> (Indoor Environmental Quality)</w:t>
      </w:r>
      <w:r>
        <w:t>:</w:t>
      </w:r>
    </w:p>
    <w:p w14:paraId="3FEAFE84" w14:textId="77777777" w:rsidR="00B11539" w:rsidRDefault="00B11539" w:rsidP="00B11539">
      <w:pPr>
        <w:pStyle w:val="PR3"/>
        <w:tabs>
          <w:tab w:val="left" w:pos="2016"/>
        </w:tabs>
        <w:spacing w:before="240"/>
      </w:pPr>
      <w:r>
        <w:t>Construction indoor-air-quality management plan.</w:t>
      </w:r>
    </w:p>
    <w:p w14:paraId="3532F3A2" w14:textId="77777777" w:rsidR="00B11539" w:rsidRDefault="00B11539" w:rsidP="00B11539">
      <w:pPr>
        <w:pStyle w:val="PR3"/>
        <w:tabs>
          <w:tab w:val="left" w:pos="2016"/>
        </w:tabs>
      </w:pPr>
      <w:r>
        <w:t>Product data for temporary filtration media.</w:t>
      </w:r>
    </w:p>
    <w:p w14:paraId="7EB953FB" w14:textId="77777777" w:rsidR="00B11539" w:rsidRDefault="00B11539" w:rsidP="00B11539">
      <w:pPr>
        <w:pStyle w:val="PR3"/>
        <w:tabs>
          <w:tab w:val="left" w:pos="2016"/>
        </w:tabs>
      </w:pPr>
      <w:r>
        <w:t>Product data for filtration media used during occupancy.</w:t>
      </w:r>
    </w:p>
    <w:p w14:paraId="26D7C4FD" w14:textId="77777777" w:rsidR="00B11539" w:rsidRDefault="00B11539" w:rsidP="00B11539">
      <w:pPr>
        <w:pStyle w:val="PR3"/>
        <w:tabs>
          <w:tab w:val="left" w:pos="2016"/>
        </w:tabs>
      </w:pPr>
      <w:r>
        <w:t xml:space="preserve">Construction Documentation: Six photographs at three different times during construction period, along with brief description of the </w:t>
      </w:r>
      <w:r w:rsidR="00AA04B5">
        <w:t>Sheet Metal and Air Conditioning Contractors' National Association (</w:t>
      </w:r>
      <w:r>
        <w:t>SMACNA</w:t>
      </w:r>
      <w:r w:rsidR="00AA04B5">
        <w:t>)</w:t>
      </w:r>
      <w:r>
        <w:t xml:space="preserve"> approach employed, documenting implementation of indoor-air-quality management measures, such as protection of ducts and on-site stored or installed absorptive materials.</w:t>
      </w:r>
    </w:p>
    <w:p w14:paraId="3EACDAAD" w14:textId="77777777" w:rsidR="00B11539" w:rsidRPr="00FB0B06" w:rsidRDefault="00B11539" w:rsidP="00841F91">
      <w:pPr>
        <w:pStyle w:val="CMT"/>
      </w:pPr>
      <w:r w:rsidRPr="00FB0B06">
        <w:t xml:space="preserve">Delete </w:t>
      </w:r>
      <w:r w:rsidR="00E8071C">
        <w:t>"</w:t>
      </w:r>
      <w:r w:rsidRPr="00FB0B06">
        <w:t>Credit IEQ</w:t>
      </w:r>
      <w:r w:rsidR="00841F91">
        <w:t xml:space="preserve"> </w:t>
      </w:r>
      <w:r w:rsidRPr="00FB0B06">
        <w:t>3.2</w:t>
      </w:r>
      <w:r w:rsidR="00841F91">
        <w:t xml:space="preserve"> (Indoor Environmental Quality)</w:t>
      </w:r>
      <w:r w:rsidR="00E8071C">
        <w:t>"</w:t>
      </w:r>
      <w:r w:rsidRPr="00FB0B06">
        <w:t xml:space="preserve"> Subparagraph below if using </w:t>
      </w:r>
      <w:r w:rsidR="00EE31F1">
        <w:t>National Park Service (</w:t>
      </w:r>
      <w:r w:rsidRPr="00FB0B06">
        <w:t>NPS</w:t>
      </w:r>
      <w:r w:rsidR="00EE31F1">
        <w:t>)</w:t>
      </w:r>
      <w:r w:rsidRPr="00FB0B06">
        <w:t>-engaged, indoor-air-quality testing to obtain Credit IEQ</w:t>
      </w:r>
      <w:r w:rsidR="00841F91">
        <w:t xml:space="preserve"> </w:t>
      </w:r>
      <w:r w:rsidRPr="00FB0B06">
        <w:t>3.2.</w:t>
      </w:r>
    </w:p>
    <w:p w14:paraId="084E049B" w14:textId="77777777" w:rsidR="00B11539" w:rsidRDefault="00B11539" w:rsidP="00B11539">
      <w:pPr>
        <w:pStyle w:val="PR2"/>
        <w:tabs>
          <w:tab w:val="left" w:pos="1440"/>
        </w:tabs>
        <w:spacing w:before="240"/>
      </w:pPr>
      <w:r>
        <w:t>Credit IEQ</w:t>
      </w:r>
      <w:r w:rsidR="00F73BFB">
        <w:t xml:space="preserve"> </w:t>
      </w:r>
      <w:r>
        <w:t>3.2</w:t>
      </w:r>
      <w:r w:rsidR="00F73BFB">
        <w:t xml:space="preserve"> (Indoor Environmental Quality)</w:t>
      </w:r>
      <w:r>
        <w:t>:</w:t>
      </w:r>
    </w:p>
    <w:p w14:paraId="3413550C" w14:textId="77777777" w:rsidR="00B11539" w:rsidRPr="00FB0B06" w:rsidRDefault="00B11539" w:rsidP="00841F91">
      <w:pPr>
        <w:pStyle w:val="CMT"/>
      </w:pPr>
      <w:r w:rsidRPr="00FB0B06">
        <w:t>Retain first two subparagraphs below if using building air flush-out procedures.</w:t>
      </w:r>
    </w:p>
    <w:p w14:paraId="64B283AD" w14:textId="77777777" w:rsidR="00B11539" w:rsidRDefault="00B11539" w:rsidP="00B11539">
      <w:pPr>
        <w:pStyle w:val="PR3"/>
        <w:tabs>
          <w:tab w:val="left" w:pos="2016"/>
        </w:tabs>
        <w:spacing w:before="240"/>
      </w:pPr>
      <w:r>
        <w:t>Signed statement describin</w:t>
      </w:r>
      <w:r w:rsidR="009D6346">
        <w:t xml:space="preserve">g </w:t>
      </w:r>
      <w:r>
        <w:t xml:space="preserve">building air flush-out procedures including dates when flush-out </w:t>
      </w:r>
      <w:r w:rsidR="00B94BD0">
        <w:t>started</w:t>
      </w:r>
      <w:r>
        <w:t xml:space="preserve"> and completed and statement filtration media was replaced after flush-out.</w:t>
      </w:r>
    </w:p>
    <w:p w14:paraId="2F726747" w14:textId="77777777" w:rsidR="00B11539" w:rsidRDefault="00B11539" w:rsidP="00B11539">
      <w:pPr>
        <w:pStyle w:val="PR3"/>
        <w:tabs>
          <w:tab w:val="left" w:pos="2016"/>
        </w:tabs>
      </w:pPr>
      <w:r>
        <w:t>Product data for filtration media used during flush-out and during occupancy.</w:t>
      </w:r>
    </w:p>
    <w:p w14:paraId="52F0EA0E" w14:textId="77777777" w:rsidR="00B11539" w:rsidRPr="00FB0B06" w:rsidRDefault="00B11539" w:rsidP="00841F91">
      <w:pPr>
        <w:pStyle w:val="CMT"/>
      </w:pPr>
      <w:r w:rsidRPr="00FB0B06">
        <w:t>Retain first subparagraph below if using Contractor-engaged, indoor-air-quality testing.</w:t>
      </w:r>
    </w:p>
    <w:p w14:paraId="7F4FFE10" w14:textId="77777777" w:rsidR="00B11539" w:rsidRDefault="00B11539" w:rsidP="00B11539">
      <w:pPr>
        <w:pStyle w:val="PR3"/>
        <w:tabs>
          <w:tab w:val="left" w:pos="2016"/>
        </w:tabs>
      </w:pPr>
      <w:r>
        <w:t>Report from testing and inspecting agency indicating results of indoor-air-quality testing and documentation showing compliance with indoor-air-quality testing procedures and requirements.</w:t>
      </w:r>
    </w:p>
    <w:p w14:paraId="3AD2A9FE" w14:textId="77777777" w:rsidR="00B11539" w:rsidRDefault="00B11539" w:rsidP="00B11539">
      <w:pPr>
        <w:pStyle w:val="PR2"/>
        <w:tabs>
          <w:tab w:val="left" w:pos="1440"/>
        </w:tabs>
        <w:spacing w:before="240"/>
      </w:pPr>
      <w:r>
        <w:t>Credit IEQ</w:t>
      </w:r>
      <w:r w:rsidR="00841F91">
        <w:t xml:space="preserve"> </w:t>
      </w:r>
      <w:r>
        <w:t>4.1</w:t>
      </w:r>
      <w:r w:rsidR="00841F91">
        <w:t xml:space="preserve"> (Indoor Environmental Quality)</w:t>
      </w:r>
      <w:r>
        <w:t xml:space="preserve">: Product data for adhesives and sealants used inside weatherproofing system indicating </w:t>
      </w:r>
      <w:r w:rsidR="00AA04B5">
        <w:t>Volatile Organic Compound (</w:t>
      </w:r>
      <w:r>
        <w:t>VOC</w:t>
      </w:r>
      <w:r w:rsidR="00AA04B5">
        <w:t>)</w:t>
      </w:r>
      <w:r>
        <w:t xml:space="preserve"> content of each product used.</w:t>
      </w:r>
    </w:p>
    <w:p w14:paraId="3ED04A9E" w14:textId="77777777" w:rsidR="00B11539" w:rsidRDefault="00B11539" w:rsidP="00B11539">
      <w:pPr>
        <w:pStyle w:val="PR2"/>
        <w:tabs>
          <w:tab w:val="left" w:pos="1440"/>
        </w:tabs>
      </w:pPr>
      <w:r>
        <w:t>Credit IEQ</w:t>
      </w:r>
      <w:r w:rsidR="00841F91">
        <w:t xml:space="preserve"> </w:t>
      </w:r>
      <w:r>
        <w:t>4.2</w:t>
      </w:r>
      <w:r w:rsidR="00841F91">
        <w:t xml:space="preserve"> (Indoor Environmental Quality)</w:t>
      </w:r>
      <w:r>
        <w:t>:</w:t>
      </w:r>
      <w:r w:rsidR="001D0837">
        <w:t xml:space="preserve"> </w:t>
      </w:r>
      <w:r>
        <w:t>Product data for paints and coatings used inside weatherproofing system indicating VOC content of each product used.</w:t>
      </w:r>
    </w:p>
    <w:p w14:paraId="57CB64F7" w14:textId="77777777" w:rsidR="00B11539" w:rsidRDefault="00B11539" w:rsidP="00B11539">
      <w:pPr>
        <w:pStyle w:val="PR2"/>
        <w:tabs>
          <w:tab w:val="left" w:pos="1440"/>
        </w:tabs>
      </w:pPr>
      <w:r>
        <w:t>Credit IEQ</w:t>
      </w:r>
      <w:r w:rsidR="00841F91">
        <w:t xml:space="preserve"> </w:t>
      </w:r>
      <w:r>
        <w:t>4.4</w:t>
      </w:r>
      <w:r w:rsidR="00841F91">
        <w:t xml:space="preserve"> (Indoor Environmental Quality)</w:t>
      </w:r>
      <w:r>
        <w:t>:</w:t>
      </w:r>
      <w:r w:rsidR="001D0837">
        <w:t xml:space="preserve"> </w:t>
      </w:r>
      <w:r>
        <w:t>Product data for products containing composite wood or agrifiber products or wood glues indicating they do not contain urea-formaldehyde resin.</w:t>
      </w:r>
    </w:p>
    <w:p w14:paraId="30ED4234" w14:textId="77777777" w:rsidR="00B11539" w:rsidRDefault="00B11539" w:rsidP="00B11539">
      <w:pPr>
        <w:pStyle w:val="PR1"/>
        <w:tabs>
          <w:tab w:val="left" w:pos="864"/>
        </w:tabs>
      </w:pPr>
      <w:r>
        <w:t>Qualification Data: For LEED™ coordinator.</w:t>
      </w:r>
    </w:p>
    <w:p w14:paraId="1911A301" w14:textId="77777777" w:rsidR="00B11539" w:rsidRDefault="00B11539" w:rsidP="00B11539">
      <w:pPr>
        <w:pStyle w:val="PR1"/>
        <w:tabs>
          <w:tab w:val="left" w:pos="864"/>
        </w:tabs>
      </w:pPr>
      <w:r>
        <w:t>Project Materials Cost Data: Provide statement indicating total cost for materials used for Project. Costs exclude labor, overhead, and profit.</w:t>
      </w:r>
      <w:r w:rsidR="00B94BD0">
        <w:t xml:space="preserve">  Include breakout of costs for:</w:t>
      </w:r>
    </w:p>
    <w:p w14:paraId="54A7163C" w14:textId="77777777" w:rsidR="00B11539" w:rsidRDefault="00B11539" w:rsidP="00B11539">
      <w:pPr>
        <w:pStyle w:val="PR2"/>
        <w:tabs>
          <w:tab w:val="left" w:pos="1440"/>
        </w:tabs>
        <w:spacing w:before="240"/>
      </w:pPr>
      <w:r>
        <w:t>Furniture</w:t>
      </w:r>
    </w:p>
    <w:p w14:paraId="290CD078" w14:textId="77777777" w:rsidR="00B11539" w:rsidRDefault="00B11539" w:rsidP="00B11539">
      <w:pPr>
        <w:pStyle w:val="PR2"/>
        <w:tabs>
          <w:tab w:val="left" w:pos="1440"/>
        </w:tabs>
      </w:pPr>
      <w:r>
        <w:t>Plumbing</w:t>
      </w:r>
    </w:p>
    <w:p w14:paraId="6BA648CF" w14:textId="77777777" w:rsidR="00B11539" w:rsidRDefault="00B11539" w:rsidP="00B11539">
      <w:pPr>
        <w:pStyle w:val="PR2"/>
        <w:tabs>
          <w:tab w:val="left" w:pos="1440"/>
        </w:tabs>
      </w:pPr>
      <w:r>
        <w:t>Mechanical</w:t>
      </w:r>
    </w:p>
    <w:p w14:paraId="65441666" w14:textId="77777777" w:rsidR="00B11539" w:rsidRDefault="00B11539" w:rsidP="00B11539">
      <w:pPr>
        <w:pStyle w:val="PR2"/>
        <w:tabs>
          <w:tab w:val="left" w:pos="1440"/>
        </w:tabs>
      </w:pPr>
      <w:r>
        <w:t>Electrical</w:t>
      </w:r>
    </w:p>
    <w:p w14:paraId="001C21CC" w14:textId="77777777" w:rsidR="00B11539" w:rsidRDefault="00B11539" w:rsidP="00B11539">
      <w:pPr>
        <w:pStyle w:val="PR2"/>
        <w:tabs>
          <w:tab w:val="left" w:pos="1440"/>
        </w:tabs>
      </w:pPr>
      <w:r>
        <w:t>Specialty items such as elevators and equipment.</w:t>
      </w:r>
    </w:p>
    <w:p w14:paraId="5249414F" w14:textId="77777777" w:rsidR="00B11539" w:rsidRPr="00FE4692" w:rsidRDefault="00B11539" w:rsidP="00F61B7C">
      <w:pPr>
        <w:pStyle w:val="CMT"/>
      </w:pPr>
      <w:r w:rsidRPr="00FE4692">
        <w:lastRenderedPageBreak/>
        <w:t xml:space="preserve">Retain subparagraph below if required for </w:t>
      </w:r>
      <w:r w:rsidR="00E250BC" w:rsidRPr="00F61B7C">
        <w:t>Credit MR</w:t>
      </w:r>
      <w:r w:rsidR="00E250BC">
        <w:t xml:space="preserve"> </w:t>
      </w:r>
      <w:r w:rsidRPr="00FE4692">
        <w:t>7</w:t>
      </w:r>
      <w:r w:rsidR="00F61B7C">
        <w:t xml:space="preserve"> (Materials and Resources)</w:t>
      </w:r>
      <w:r w:rsidRPr="00FE4692">
        <w:t>.</w:t>
      </w:r>
    </w:p>
    <w:p w14:paraId="5F5B685D" w14:textId="77777777" w:rsidR="00B11539" w:rsidRDefault="00B11539" w:rsidP="00B11539">
      <w:pPr>
        <w:pStyle w:val="PR2"/>
        <w:tabs>
          <w:tab w:val="left" w:pos="1440"/>
        </w:tabs>
      </w:pPr>
      <w:r>
        <w:t>Wood-based construction materials.</w:t>
      </w:r>
    </w:p>
    <w:p w14:paraId="50BF98E4" w14:textId="77777777" w:rsidR="00B11539" w:rsidRPr="00FE4692" w:rsidRDefault="00E8071C" w:rsidP="00F61B7C">
      <w:pPr>
        <w:pStyle w:val="CMT"/>
      </w:pPr>
      <w:r>
        <w:t>"</w:t>
      </w:r>
      <w:r w:rsidR="00B11539" w:rsidRPr="00FE4692">
        <w:t>LEED™ Action Plans</w:t>
      </w:r>
      <w:r>
        <w:t>"</w:t>
      </w:r>
      <w:r w:rsidR="00B11539" w:rsidRPr="00FE4692">
        <w:t xml:space="preserve"> Paragraph below requires Contractor to make early submittals indicating how certain LEED™ requirements will be met. This action can provide reassurance Contractor understands LEED™ requirements and can help to clear up misunderstandings before they become a bigger problem.</w:t>
      </w:r>
    </w:p>
    <w:p w14:paraId="61594C40" w14:textId="77777777" w:rsidR="00B11539" w:rsidRDefault="00B11539" w:rsidP="00B11539">
      <w:pPr>
        <w:pStyle w:val="PR1"/>
        <w:tabs>
          <w:tab w:val="left" w:pos="864"/>
        </w:tabs>
      </w:pPr>
      <w:r>
        <w:t>LEED™ Action Plans: Provide preliminary submittals within [</w:t>
      </w:r>
      <w:r>
        <w:rPr>
          <w:b/>
        </w:rPr>
        <w:t>seven</w:t>
      </w:r>
      <w:r>
        <w:t>] [</w:t>
      </w:r>
      <w:r>
        <w:rPr>
          <w:b/>
        </w:rPr>
        <w:t>14</w:t>
      </w:r>
      <w:r>
        <w:t>] [</w:t>
      </w:r>
      <w:r>
        <w:rPr>
          <w:b/>
        </w:rPr>
        <w:t>30</w:t>
      </w:r>
      <w:r>
        <w:t>] [</w:t>
      </w:r>
      <w:r>
        <w:rPr>
          <w:b/>
        </w:rPr>
        <w:t>60</w:t>
      </w:r>
      <w:r>
        <w:t>] days of date established for [</w:t>
      </w:r>
      <w:r>
        <w:rPr>
          <w:b/>
        </w:rPr>
        <w:t>commencement of the Work</w:t>
      </w:r>
      <w:r>
        <w:t>] [</w:t>
      </w:r>
      <w:r>
        <w:rPr>
          <w:b/>
        </w:rPr>
        <w:t>the Notice to Proceed</w:t>
      </w:r>
      <w:r>
        <w:t>] [</w:t>
      </w:r>
      <w:r>
        <w:rPr>
          <w:b/>
        </w:rPr>
        <w:t>the Notice of Award</w:t>
      </w:r>
      <w:r>
        <w:t>] indicating how following requirements will be met:</w:t>
      </w:r>
    </w:p>
    <w:p w14:paraId="39CF22E5" w14:textId="77777777" w:rsidR="00B11539" w:rsidRDefault="00E250BC" w:rsidP="00B11539">
      <w:pPr>
        <w:pStyle w:val="PR2"/>
        <w:tabs>
          <w:tab w:val="left" w:pos="1440"/>
        </w:tabs>
        <w:spacing w:before="240"/>
      </w:pPr>
      <w:r>
        <w:t xml:space="preserve">Credit MR </w:t>
      </w:r>
      <w:r w:rsidR="00B11539">
        <w:t>2</w:t>
      </w:r>
      <w:r w:rsidR="00F61B7C">
        <w:t xml:space="preserve"> (Materials and Resources)</w:t>
      </w:r>
      <w:r w:rsidR="00B11539">
        <w:t>: Waste management plan complying with Section</w:t>
      </w:r>
      <w:r w:rsidR="00F61B7C">
        <w:t xml:space="preserve"> </w:t>
      </w:r>
      <w:r w:rsidR="00B11539">
        <w:t>01</w:t>
      </w:r>
      <w:r w:rsidR="002B53AE">
        <w:t xml:space="preserve"> </w:t>
      </w:r>
      <w:r w:rsidR="00B11539">
        <w:t>74</w:t>
      </w:r>
      <w:r w:rsidR="002B53AE">
        <w:t xml:space="preserve"> </w:t>
      </w:r>
      <w:r w:rsidR="00B11539">
        <w:t xml:space="preserve">19 </w:t>
      </w:r>
      <w:r w:rsidR="00E8071C">
        <w:t>"</w:t>
      </w:r>
      <w:r w:rsidR="00B11539">
        <w:t>Construction Waste Management and Disposal.</w:t>
      </w:r>
      <w:r w:rsidR="00E8071C">
        <w:t>"</w:t>
      </w:r>
    </w:p>
    <w:p w14:paraId="5A7A7764" w14:textId="77777777" w:rsidR="00B11539" w:rsidRPr="00FE4692" w:rsidRDefault="00B11539" w:rsidP="009D6346">
      <w:pPr>
        <w:pStyle w:val="CMT"/>
      </w:pPr>
      <w:r w:rsidRPr="00FE4692">
        <w:t xml:space="preserve">Retain </w:t>
      </w:r>
      <w:r w:rsidR="00E8071C">
        <w:t>"</w:t>
      </w:r>
      <w:r w:rsidR="00E250BC">
        <w:t xml:space="preserve">Credit MR </w:t>
      </w:r>
      <w:r w:rsidRPr="00FE4692">
        <w:t>3.1</w:t>
      </w:r>
      <w:r w:rsidR="009D6346">
        <w:t xml:space="preserve"> </w:t>
      </w:r>
      <w:r w:rsidRPr="00FE4692">
        <w:t xml:space="preserve">(and </w:t>
      </w:r>
      <w:r w:rsidR="00E250BC">
        <w:t xml:space="preserve">Credit MR </w:t>
      </w:r>
      <w:r w:rsidRPr="00FE4692">
        <w:t>3.2)</w:t>
      </w:r>
      <w:r w:rsidR="00E8071C">
        <w:t>"</w:t>
      </w:r>
      <w:r w:rsidRPr="00FE4692">
        <w:t xml:space="preserve"> Subparagraph below if Contractor is responsible for meeting requirement for salvaged, refurbished, or reused materials.</w:t>
      </w:r>
    </w:p>
    <w:p w14:paraId="27432D1E" w14:textId="77777777" w:rsidR="00B11539" w:rsidRDefault="00E250BC" w:rsidP="00B11539">
      <w:pPr>
        <w:pStyle w:val="PR2"/>
        <w:tabs>
          <w:tab w:val="left" w:pos="1440"/>
        </w:tabs>
      </w:pPr>
      <w:r>
        <w:t xml:space="preserve">Credit MR </w:t>
      </w:r>
      <w:r w:rsidR="00B11539">
        <w:t>3.1[</w:t>
      </w:r>
      <w:r w:rsidR="00B11539">
        <w:rPr>
          <w:b/>
        </w:rPr>
        <w:t xml:space="preserve">and </w:t>
      </w:r>
      <w:r>
        <w:rPr>
          <w:b/>
        </w:rPr>
        <w:t xml:space="preserve">Credit MR </w:t>
      </w:r>
      <w:r w:rsidR="00B11539">
        <w:rPr>
          <w:b/>
        </w:rPr>
        <w:t>3.2</w:t>
      </w:r>
      <w:r w:rsidR="00B11539">
        <w:t>]</w:t>
      </w:r>
      <w:r w:rsidR="00F61B7C">
        <w:t xml:space="preserve"> (Materials and Resources)</w:t>
      </w:r>
      <w:r w:rsidR="00B11539">
        <w:t xml:space="preserve">: List of proposed salvaged, refurbished, and reused materials. Identify each material </w:t>
      </w:r>
      <w:r w:rsidR="002B53AE">
        <w:t>to</w:t>
      </w:r>
      <w:r w:rsidR="00B11539">
        <w:t xml:space="preserve"> be salvaged, refurbished, or reused, including</w:t>
      </w:r>
      <w:r w:rsidR="002B53AE">
        <w:t xml:space="preserve"> source, cost</w:t>
      </w:r>
      <w:r w:rsidR="00B11539">
        <w:t xml:space="preserve"> and replacement cost if item was to be purchased new.</w:t>
      </w:r>
    </w:p>
    <w:p w14:paraId="5726A00E" w14:textId="77777777" w:rsidR="00B11539" w:rsidRPr="00FE4692" w:rsidRDefault="00B11539" w:rsidP="00F61B7C">
      <w:pPr>
        <w:pStyle w:val="CMT"/>
      </w:pPr>
      <w:r w:rsidRPr="00FE4692">
        <w:t xml:space="preserve">Retain </w:t>
      </w:r>
      <w:r w:rsidR="00E8071C">
        <w:t>"</w:t>
      </w:r>
      <w:r w:rsidR="00E250BC">
        <w:t xml:space="preserve">Credit MR </w:t>
      </w:r>
      <w:r w:rsidRPr="00FE4692">
        <w:t>4</w:t>
      </w:r>
      <w:r w:rsidR="00F61B7C">
        <w:t xml:space="preserve"> (Materials and Resources)</w:t>
      </w:r>
      <w:r w:rsidR="00E8071C">
        <w:t>"</w:t>
      </w:r>
      <w:r w:rsidRPr="00FE4692">
        <w:t xml:space="preserve"> Subparagraph below if Contractor is responsible for meeting recycled content requirement.</w:t>
      </w:r>
    </w:p>
    <w:p w14:paraId="7FD70FD9" w14:textId="77777777" w:rsidR="00B11539" w:rsidRDefault="00E250BC" w:rsidP="00B11539">
      <w:pPr>
        <w:pStyle w:val="PR2"/>
        <w:tabs>
          <w:tab w:val="left" w:pos="1440"/>
        </w:tabs>
      </w:pPr>
      <w:r>
        <w:t xml:space="preserve">Credit MR </w:t>
      </w:r>
      <w:r w:rsidR="00B11539">
        <w:t>4</w:t>
      </w:r>
      <w:r w:rsidR="00F61B7C">
        <w:t xml:space="preserve"> (Materials and Resources)</w:t>
      </w:r>
      <w:r w:rsidR="00B11539">
        <w:t>: List of proposed materials with recycled content.  Indicate cost, post-consumer recycled content, and pre-consumer recycled content for each product having recycled content.</w:t>
      </w:r>
    </w:p>
    <w:p w14:paraId="78880512" w14:textId="77777777" w:rsidR="00B11539" w:rsidRPr="00FE4692" w:rsidRDefault="00B11539" w:rsidP="00F61B7C">
      <w:pPr>
        <w:pStyle w:val="CMT"/>
      </w:pPr>
      <w:r w:rsidRPr="00FE4692">
        <w:t xml:space="preserve">Retain </w:t>
      </w:r>
      <w:r w:rsidR="00E8071C">
        <w:t>"</w:t>
      </w:r>
      <w:r w:rsidR="00E250BC">
        <w:t xml:space="preserve">Credit MR </w:t>
      </w:r>
      <w:r w:rsidRPr="00FE4692">
        <w:t>5</w:t>
      </w:r>
      <w:r w:rsidR="00F61B7C">
        <w:t xml:space="preserve"> (Materials and Resources)</w:t>
      </w:r>
      <w:r w:rsidR="00E8071C">
        <w:t>"</w:t>
      </w:r>
      <w:r w:rsidRPr="00FE4692">
        <w:t xml:space="preserve"> Subparagraph below if Contractor is responsible for meeting regional materials requirement. Retain option for </w:t>
      </w:r>
      <w:r w:rsidR="00E250BC">
        <w:t xml:space="preserve">Credit MR </w:t>
      </w:r>
      <w:r w:rsidRPr="00FE4692">
        <w:t>5, Option 2.</w:t>
      </w:r>
    </w:p>
    <w:p w14:paraId="15376C84" w14:textId="77777777" w:rsidR="00B11539" w:rsidRDefault="00E250BC" w:rsidP="00B11539">
      <w:pPr>
        <w:pStyle w:val="PR2"/>
        <w:tabs>
          <w:tab w:val="left" w:pos="1440"/>
        </w:tabs>
      </w:pPr>
      <w:r>
        <w:t xml:space="preserve">Credit MR </w:t>
      </w:r>
      <w:r w:rsidR="00B11539">
        <w:t>5</w:t>
      </w:r>
      <w:r w:rsidR="00F61B7C">
        <w:t xml:space="preserve"> (Materials and Resources)</w:t>
      </w:r>
      <w:r w:rsidR="00B11539">
        <w:t>: List of proposed regionally manufactured materials</w:t>
      </w:r>
      <w:r w:rsidR="002B53AE">
        <w:t xml:space="preserve"> </w:t>
      </w:r>
      <w:r w:rsidR="00B11539">
        <w:t>[</w:t>
      </w:r>
      <w:r w:rsidR="00B11539">
        <w:rPr>
          <w:b/>
        </w:rPr>
        <w:t>and regionally extracted and manufactured materials</w:t>
      </w:r>
      <w:r w:rsidR="00B11539">
        <w:t>].</w:t>
      </w:r>
    </w:p>
    <w:p w14:paraId="0A4AC9DD" w14:textId="77777777" w:rsidR="00B11539" w:rsidRPr="00FE4692" w:rsidRDefault="00B11539" w:rsidP="00F61B7C">
      <w:pPr>
        <w:pStyle w:val="CMT"/>
      </w:pPr>
      <w:r w:rsidRPr="00FE4692">
        <w:t>First subparagraph below applies to Option 1 and Option 2.</w:t>
      </w:r>
    </w:p>
    <w:p w14:paraId="722EE8D1" w14:textId="77777777" w:rsidR="00B11539" w:rsidRDefault="00B11539" w:rsidP="00B11539">
      <w:pPr>
        <w:pStyle w:val="PR3"/>
        <w:tabs>
          <w:tab w:val="left" w:pos="2016"/>
        </w:tabs>
        <w:spacing w:before="240"/>
      </w:pPr>
      <w:r>
        <w:t>Identify each regionally manufactured material, including source and cost.</w:t>
      </w:r>
    </w:p>
    <w:p w14:paraId="0CA68959" w14:textId="77777777" w:rsidR="00B11539" w:rsidRPr="00FE4692" w:rsidRDefault="00B11539" w:rsidP="00F61B7C">
      <w:pPr>
        <w:pStyle w:val="CMT"/>
      </w:pPr>
      <w:r w:rsidRPr="00FE4692">
        <w:t>First subparagraph below applies to Option 2.</w:t>
      </w:r>
    </w:p>
    <w:p w14:paraId="6BEFD2B4" w14:textId="77777777" w:rsidR="00B11539" w:rsidRDefault="00B11539" w:rsidP="00B11539">
      <w:pPr>
        <w:pStyle w:val="PR3"/>
        <w:tabs>
          <w:tab w:val="left" w:pos="2016"/>
        </w:tabs>
      </w:pPr>
      <w:r>
        <w:t>Identify each regionally extracted and manufactured material, including source and cost.</w:t>
      </w:r>
    </w:p>
    <w:p w14:paraId="6A732625" w14:textId="77777777" w:rsidR="00B11539" w:rsidRPr="00FE4692" w:rsidRDefault="00B11539" w:rsidP="00F61B7C">
      <w:pPr>
        <w:pStyle w:val="CMT"/>
      </w:pPr>
      <w:r w:rsidRPr="00FE4692">
        <w:t xml:space="preserve">Retain </w:t>
      </w:r>
      <w:r w:rsidR="00E8071C">
        <w:t>"</w:t>
      </w:r>
      <w:r w:rsidR="00E250BC">
        <w:t xml:space="preserve">Credit MR </w:t>
      </w:r>
      <w:r w:rsidRPr="00FE4692">
        <w:t>7</w:t>
      </w:r>
      <w:r w:rsidR="00F61B7C">
        <w:t xml:space="preserve"> (Materials and Resources)</w:t>
      </w:r>
      <w:r w:rsidR="00E8071C">
        <w:t>"</w:t>
      </w:r>
      <w:r w:rsidRPr="00FE4692">
        <w:t xml:space="preserve"> Subparagraph below if Contractor is responsible for meeting certified wood requirement.</w:t>
      </w:r>
    </w:p>
    <w:p w14:paraId="5E8B42DD" w14:textId="77777777" w:rsidR="00B11539" w:rsidRDefault="00E250BC" w:rsidP="00B11539">
      <w:pPr>
        <w:pStyle w:val="PR2"/>
        <w:tabs>
          <w:tab w:val="left" w:pos="1440"/>
        </w:tabs>
        <w:spacing w:before="240"/>
      </w:pPr>
      <w:r>
        <w:t xml:space="preserve">Credit MR </w:t>
      </w:r>
      <w:r w:rsidR="00B11539">
        <w:t>7</w:t>
      </w:r>
      <w:r w:rsidR="00F61B7C">
        <w:t xml:space="preserve"> (Materials and Resources)</w:t>
      </w:r>
      <w:r w:rsidR="00B11539">
        <w:t>: List of proposed certified wood products. Indicate each product containing certified wood, including source and cost of certified wood products.</w:t>
      </w:r>
    </w:p>
    <w:p w14:paraId="1F9107EE" w14:textId="77777777" w:rsidR="00B11539" w:rsidRDefault="00B11539" w:rsidP="00B11539">
      <w:pPr>
        <w:pStyle w:val="PR2"/>
        <w:tabs>
          <w:tab w:val="left" w:pos="1440"/>
        </w:tabs>
      </w:pPr>
      <w:r>
        <w:t>Credit IEQ</w:t>
      </w:r>
      <w:r w:rsidR="00841F91">
        <w:t xml:space="preserve"> </w:t>
      </w:r>
      <w:r>
        <w:t>3.1</w:t>
      </w:r>
      <w:r w:rsidR="00841F91">
        <w:t xml:space="preserve"> (Indoor Environmental Quality)</w:t>
      </w:r>
      <w:r>
        <w:t>: Construction indoor-air-quality management plan.</w:t>
      </w:r>
    </w:p>
    <w:p w14:paraId="19EA01AA" w14:textId="77777777" w:rsidR="00B11539" w:rsidRDefault="00B11539" w:rsidP="00B11539">
      <w:pPr>
        <w:pStyle w:val="PR1"/>
        <w:tabs>
          <w:tab w:val="left" w:pos="864"/>
        </w:tabs>
      </w:pPr>
      <w:r>
        <w:t>LEED™ Progress Reports: Concurrent with each Application for Payment, submit reports comparing actual construction and purchasing activities with LEED™ action plans for</w:t>
      </w:r>
      <w:r w:rsidR="0001219E">
        <w:t>:</w:t>
      </w:r>
    </w:p>
    <w:p w14:paraId="414EA62F" w14:textId="77777777" w:rsidR="00B11539" w:rsidRDefault="00E250BC" w:rsidP="00B11539">
      <w:pPr>
        <w:pStyle w:val="PR2"/>
        <w:tabs>
          <w:tab w:val="left" w:pos="1440"/>
        </w:tabs>
        <w:spacing w:before="240"/>
      </w:pPr>
      <w:r>
        <w:lastRenderedPageBreak/>
        <w:t xml:space="preserve">Credit MR </w:t>
      </w:r>
      <w:r w:rsidR="00B11539">
        <w:t>2</w:t>
      </w:r>
      <w:r w:rsidR="004A3F52">
        <w:t xml:space="preserve"> (Materials and Resources)</w:t>
      </w:r>
      <w:r w:rsidR="00B11539">
        <w:t>: Waste reduction progress reports complying with Section</w:t>
      </w:r>
      <w:r w:rsidR="004A3F52">
        <w:t xml:space="preserve"> </w:t>
      </w:r>
      <w:r w:rsidR="00B11539">
        <w:t>01</w:t>
      </w:r>
      <w:r w:rsidR="002B53AE">
        <w:t xml:space="preserve"> </w:t>
      </w:r>
      <w:r w:rsidR="00B11539">
        <w:t>74</w:t>
      </w:r>
      <w:r w:rsidR="002B53AE">
        <w:t xml:space="preserve"> </w:t>
      </w:r>
      <w:r w:rsidR="00B11539">
        <w:t xml:space="preserve">19 </w:t>
      </w:r>
      <w:r w:rsidR="00E8071C">
        <w:t>"</w:t>
      </w:r>
      <w:r w:rsidR="00B11539">
        <w:t>Construction Waste Management and Disposal.</w:t>
      </w:r>
      <w:r w:rsidR="00E8071C">
        <w:t>"</w:t>
      </w:r>
    </w:p>
    <w:p w14:paraId="014A213C" w14:textId="77777777" w:rsidR="00B11539" w:rsidRPr="00FE4692" w:rsidRDefault="00B11539" w:rsidP="004A3F52">
      <w:pPr>
        <w:pStyle w:val="CMT"/>
      </w:pPr>
      <w:r w:rsidRPr="00FE4692">
        <w:t xml:space="preserve">Retain </w:t>
      </w:r>
      <w:r w:rsidR="00E8071C">
        <w:t>"</w:t>
      </w:r>
      <w:r w:rsidR="00E250BC">
        <w:t xml:space="preserve">Credit MR </w:t>
      </w:r>
      <w:r w:rsidRPr="00FE4692">
        <w:t>3.1</w:t>
      </w:r>
      <w:r w:rsidR="004A3F52">
        <w:t xml:space="preserve"> </w:t>
      </w:r>
      <w:r w:rsidRPr="00FE4692">
        <w:t xml:space="preserve">(and </w:t>
      </w:r>
      <w:r w:rsidR="00E250BC">
        <w:t xml:space="preserve">Credit MR </w:t>
      </w:r>
      <w:r w:rsidRPr="00FE4692">
        <w:t>3.2)</w:t>
      </w:r>
      <w:r w:rsidR="00E8071C">
        <w:t>"</w:t>
      </w:r>
      <w:r w:rsidRPr="00FE4692">
        <w:t xml:space="preserve"> Subparagraph below if Contractor is responsible for meeting requirement for salvaged, refurbished, or reused materials.</w:t>
      </w:r>
    </w:p>
    <w:p w14:paraId="13E9AB34" w14:textId="77777777" w:rsidR="00B11539" w:rsidRDefault="00E250BC" w:rsidP="00B11539">
      <w:pPr>
        <w:pStyle w:val="PR2"/>
        <w:tabs>
          <w:tab w:val="left" w:pos="1440"/>
        </w:tabs>
      </w:pPr>
      <w:r>
        <w:t xml:space="preserve">Credit MR </w:t>
      </w:r>
      <w:r w:rsidR="00B11539">
        <w:t>3.1</w:t>
      </w:r>
      <w:r w:rsidR="00970061">
        <w:t xml:space="preserve"> </w:t>
      </w:r>
      <w:r w:rsidR="00B11539">
        <w:t>[</w:t>
      </w:r>
      <w:r w:rsidR="00B11539">
        <w:rPr>
          <w:b/>
        </w:rPr>
        <w:t xml:space="preserve">and </w:t>
      </w:r>
      <w:r>
        <w:rPr>
          <w:b/>
        </w:rPr>
        <w:t xml:space="preserve">Credit MR </w:t>
      </w:r>
      <w:r w:rsidR="00B11539">
        <w:rPr>
          <w:b/>
        </w:rPr>
        <w:t>3.2</w:t>
      </w:r>
      <w:r w:rsidR="00B11539">
        <w:t>]</w:t>
      </w:r>
      <w:r w:rsidR="004A3F52">
        <w:t xml:space="preserve"> (Materials and Resources)</w:t>
      </w:r>
      <w:r w:rsidR="00B11539">
        <w:t>: Salvaged, refurbished, and reused materials.</w:t>
      </w:r>
    </w:p>
    <w:p w14:paraId="0659AA69" w14:textId="77777777" w:rsidR="00B11539" w:rsidRPr="00FE4692" w:rsidRDefault="00B11539" w:rsidP="004A3F52">
      <w:pPr>
        <w:pStyle w:val="CMT"/>
      </w:pPr>
      <w:r w:rsidRPr="00FE4692">
        <w:t xml:space="preserve">Retain </w:t>
      </w:r>
      <w:r w:rsidR="00E8071C">
        <w:t>"</w:t>
      </w:r>
      <w:r w:rsidR="00E250BC">
        <w:t xml:space="preserve">Credit MR </w:t>
      </w:r>
      <w:r w:rsidRPr="00FE4692">
        <w:t>4</w:t>
      </w:r>
      <w:r w:rsidR="004A3F52">
        <w:t xml:space="preserve"> (Materials and Resources)</w:t>
      </w:r>
      <w:r w:rsidR="00E8071C">
        <w:t>"</w:t>
      </w:r>
      <w:r w:rsidRPr="00FE4692">
        <w:t xml:space="preserve"> Subparagraph below if Contractor is responsible for meeting recycled content requirement.</w:t>
      </w:r>
    </w:p>
    <w:p w14:paraId="38EB25D2" w14:textId="77777777" w:rsidR="00B11539" w:rsidRDefault="00E250BC" w:rsidP="00B11539">
      <w:pPr>
        <w:pStyle w:val="PR2"/>
        <w:tabs>
          <w:tab w:val="left" w:pos="1440"/>
        </w:tabs>
      </w:pPr>
      <w:r>
        <w:t xml:space="preserve">Credit MR </w:t>
      </w:r>
      <w:r w:rsidR="00B11539">
        <w:t>4</w:t>
      </w:r>
      <w:r w:rsidR="004A3F52">
        <w:t xml:space="preserve"> (Materials and Resources)</w:t>
      </w:r>
      <w:r w:rsidR="00B11539">
        <w:t>: Recycled content.</w:t>
      </w:r>
    </w:p>
    <w:p w14:paraId="3016B6CE" w14:textId="77777777" w:rsidR="00B11539" w:rsidRPr="00FE4692" w:rsidRDefault="00B11539" w:rsidP="004A3F52">
      <w:pPr>
        <w:pStyle w:val="CMT"/>
      </w:pPr>
      <w:r w:rsidRPr="00FE4692">
        <w:t xml:space="preserve">Retain </w:t>
      </w:r>
      <w:r w:rsidR="00E8071C">
        <w:t>"</w:t>
      </w:r>
      <w:r w:rsidR="00E250BC">
        <w:t xml:space="preserve">Credit MR </w:t>
      </w:r>
      <w:r w:rsidRPr="00FE4692">
        <w:t>5</w:t>
      </w:r>
      <w:r w:rsidR="004A3F52">
        <w:t xml:space="preserve"> (Materials and Resources)</w:t>
      </w:r>
      <w:r w:rsidR="00E8071C">
        <w:t>"</w:t>
      </w:r>
      <w:r w:rsidRPr="00FE4692">
        <w:t xml:space="preserve"> Subparagraph below if Contractor is responsible for meeting regional materials requirement.</w:t>
      </w:r>
    </w:p>
    <w:p w14:paraId="726FBFF8" w14:textId="77777777" w:rsidR="00B11539" w:rsidRDefault="00E250BC" w:rsidP="00B11539">
      <w:pPr>
        <w:pStyle w:val="PR2"/>
        <w:tabs>
          <w:tab w:val="left" w:pos="1440"/>
        </w:tabs>
      </w:pPr>
      <w:r>
        <w:t xml:space="preserve">Credit MR </w:t>
      </w:r>
      <w:r w:rsidR="00B11539">
        <w:t>5</w:t>
      </w:r>
      <w:r w:rsidR="004A3F52">
        <w:t xml:space="preserve"> (Materials and Resources)</w:t>
      </w:r>
      <w:r w:rsidR="00B11539">
        <w:t>: Regionally manufactured materials</w:t>
      </w:r>
      <w:r w:rsidR="002B53AE">
        <w:t xml:space="preserve"> </w:t>
      </w:r>
      <w:r w:rsidR="00B11539">
        <w:t>[</w:t>
      </w:r>
      <w:r w:rsidR="004A3F52">
        <w:t xml:space="preserve"> </w:t>
      </w:r>
      <w:r w:rsidR="00B11539">
        <w:rPr>
          <w:b/>
        </w:rPr>
        <w:t>and regionally extracted and manufactured materials</w:t>
      </w:r>
      <w:r w:rsidR="00B11539">
        <w:t>].</w:t>
      </w:r>
    </w:p>
    <w:p w14:paraId="442483B5" w14:textId="77777777" w:rsidR="00B11539" w:rsidRPr="00FE4692" w:rsidRDefault="00B11539" w:rsidP="004A3F52">
      <w:pPr>
        <w:pStyle w:val="CMT"/>
      </w:pPr>
      <w:r w:rsidRPr="00FE4692">
        <w:t xml:space="preserve">Retain </w:t>
      </w:r>
      <w:r w:rsidR="00E8071C">
        <w:t>"</w:t>
      </w:r>
      <w:r w:rsidR="00E250BC">
        <w:t xml:space="preserve">Credit MR </w:t>
      </w:r>
      <w:r w:rsidRPr="00FE4692">
        <w:t>7</w:t>
      </w:r>
      <w:r w:rsidR="004A3F52">
        <w:t xml:space="preserve"> (Materials and Resources)</w:t>
      </w:r>
      <w:r w:rsidR="00E8071C">
        <w:t>"</w:t>
      </w:r>
      <w:r w:rsidRPr="00FE4692">
        <w:t xml:space="preserve"> Subparagraph below if Contractor is responsible for meeting certified wood requirement.</w:t>
      </w:r>
    </w:p>
    <w:p w14:paraId="47DD7EE9" w14:textId="77777777" w:rsidR="00B11539" w:rsidRDefault="00E250BC" w:rsidP="00B11539">
      <w:pPr>
        <w:pStyle w:val="PR2"/>
        <w:tabs>
          <w:tab w:val="left" w:pos="1440"/>
        </w:tabs>
      </w:pPr>
      <w:r>
        <w:t xml:space="preserve">Credit MR </w:t>
      </w:r>
      <w:r w:rsidR="00B11539">
        <w:t>7</w:t>
      </w:r>
      <w:r w:rsidR="004A3F52">
        <w:t xml:space="preserve"> (Materials and Resources)</w:t>
      </w:r>
      <w:r w:rsidR="00B11539">
        <w:t>: Certified wood products.</w:t>
      </w:r>
    </w:p>
    <w:p w14:paraId="175A876A" w14:textId="77777777" w:rsidR="00B11539" w:rsidRDefault="00B11539" w:rsidP="00B11539">
      <w:pPr>
        <w:pStyle w:val="ART"/>
        <w:tabs>
          <w:tab w:val="left" w:pos="864"/>
        </w:tabs>
      </w:pPr>
      <w:r>
        <w:t>QUALITY ASSURANCE</w:t>
      </w:r>
    </w:p>
    <w:p w14:paraId="0709AE06" w14:textId="77777777" w:rsidR="00B11539" w:rsidRPr="00FE4692" w:rsidRDefault="00B11539" w:rsidP="004A3F52">
      <w:pPr>
        <w:pStyle w:val="CMT"/>
      </w:pPr>
      <w:r w:rsidRPr="00FE4692">
        <w:t>Requiring Contractor engage a LEED™-Accredited Professional to coordinate LEED™ requirements may help avoid inadvertent errors that could jeopardize Project's LEED™ certification, but availability of Contractors' personnel with accreditation may be limited.</w:t>
      </w:r>
    </w:p>
    <w:p w14:paraId="1965DEB8" w14:textId="77777777" w:rsidR="00B11539" w:rsidRDefault="00B11539" w:rsidP="00B11539">
      <w:pPr>
        <w:pStyle w:val="PR1"/>
        <w:tabs>
          <w:tab w:val="left" w:pos="864"/>
        </w:tabs>
      </w:pPr>
      <w:r>
        <w:t>LEED™ Coordinator: Engage experienced LEED™-Accredited Professional to coordinate LEED™ requirements. LEED™ coordinator may also serve as waste management coordinator.</w:t>
      </w:r>
    </w:p>
    <w:p w14:paraId="741DF7B5" w14:textId="77777777" w:rsidR="00B11539" w:rsidRDefault="00B11539" w:rsidP="00B11539">
      <w:pPr>
        <w:pStyle w:val="PRT"/>
      </w:pPr>
      <w:r>
        <w:t>PRODUCTS</w:t>
      </w:r>
    </w:p>
    <w:p w14:paraId="3CB4C3CE" w14:textId="77777777" w:rsidR="00B11539" w:rsidRDefault="00B11539" w:rsidP="00B11539">
      <w:pPr>
        <w:pStyle w:val="ART"/>
        <w:tabs>
          <w:tab w:val="left" w:pos="864"/>
        </w:tabs>
      </w:pPr>
      <w:r>
        <w:t>MATERIALS, GENERAL</w:t>
      </w:r>
    </w:p>
    <w:p w14:paraId="7DC882C9" w14:textId="77777777" w:rsidR="00B11539" w:rsidRPr="00FE4692" w:rsidRDefault="00B11539" w:rsidP="004A3F52">
      <w:pPr>
        <w:pStyle w:val="CMT"/>
      </w:pPr>
      <w:r w:rsidRPr="00FE4692">
        <w:t>Usually retain article and one or more of next four articles when requirements for salvaged and refurbished materials, recycled content, regional materials, or certified wood are included in technical Sections. This will help ensure that credit requirements are met in the event that costs differ from Government estimates.</w:t>
      </w:r>
    </w:p>
    <w:p w14:paraId="104E47C4" w14:textId="77777777" w:rsidR="00B11539" w:rsidRDefault="00B11539" w:rsidP="00B11539">
      <w:pPr>
        <w:pStyle w:val="PR1"/>
        <w:tabs>
          <w:tab w:val="left" w:pos="864"/>
        </w:tabs>
      </w:pPr>
      <w:r>
        <w:t>Provide products and procedures necessary to obtain LEED™ credits required in Section.  Although other Sections may specify some requirements that contribute to LEED™ credits, Contractor shall determine additional materials and procedures necessary to obtain LEED™ credits indicated.</w:t>
      </w:r>
    </w:p>
    <w:p w14:paraId="2623EFAA" w14:textId="77777777" w:rsidR="00B11539" w:rsidRDefault="00B11539" w:rsidP="00B11539">
      <w:pPr>
        <w:pStyle w:val="ART"/>
        <w:tabs>
          <w:tab w:val="left" w:pos="864"/>
        </w:tabs>
      </w:pPr>
      <w:r>
        <w:t>SALVAGED, REFURBISHED, AND REUSED MATERIALS</w:t>
      </w:r>
    </w:p>
    <w:p w14:paraId="4BAE0ED8" w14:textId="77777777" w:rsidR="00B11539" w:rsidRPr="00FE4692" w:rsidRDefault="00B11539" w:rsidP="004A3F52">
      <w:pPr>
        <w:pStyle w:val="CMT"/>
      </w:pPr>
      <w:r w:rsidRPr="00FE4692">
        <w:t>Retain article if Contractor is responsible for meeting requirement for salvaged, refurbished, or reused materials.</w:t>
      </w:r>
    </w:p>
    <w:p w14:paraId="6F7C563F" w14:textId="77777777" w:rsidR="00B11539" w:rsidRPr="00FE4692" w:rsidRDefault="00B11539" w:rsidP="004A3F52">
      <w:pPr>
        <w:pStyle w:val="CMT"/>
      </w:pPr>
      <w:r w:rsidRPr="00FE4692">
        <w:lastRenderedPageBreak/>
        <w:t xml:space="preserve">Retain first option in </w:t>
      </w:r>
      <w:r w:rsidR="00E8071C">
        <w:t>"</w:t>
      </w:r>
      <w:r w:rsidR="00E250BC">
        <w:t xml:space="preserve">Credit MR </w:t>
      </w:r>
      <w:r w:rsidRPr="00FE4692">
        <w:t>3.</w:t>
      </w:r>
      <w:r w:rsidR="00B921EC">
        <w:t>[</w:t>
      </w:r>
      <w:r w:rsidRPr="00FE4692">
        <w:t xml:space="preserve">and </w:t>
      </w:r>
      <w:r w:rsidR="00E250BC">
        <w:t xml:space="preserve">Credit MR </w:t>
      </w:r>
      <w:r w:rsidRPr="00FE4692">
        <w:t>3.2</w:t>
      </w:r>
      <w:r w:rsidR="00B921EC">
        <w:t>]</w:t>
      </w:r>
      <w:r w:rsidR="004A3F52">
        <w:t xml:space="preserve"> (Materials and Resources)</w:t>
      </w:r>
      <w:r w:rsidR="00E8071C">
        <w:t>"</w:t>
      </w:r>
      <w:r w:rsidR="004A3F52">
        <w:t xml:space="preserve"> </w:t>
      </w:r>
      <w:r w:rsidRPr="00FE4692">
        <w:t>Paragraph below if retaining 10 percent; delete if retaining 5 percent.</w:t>
      </w:r>
    </w:p>
    <w:p w14:paraId="1005B0AA" w14:textId="77777777" w:rsidR="00B11539" w:rsidRDefault="00E250BC" w:rsidP="00B11539">
      <w:pPr>
        <w:pStyle w:val="PR1"/>
        <w:tabs>
          <w:tab w:val="left" w:pos="864"/>
        </w:tabs>
      </w:pPr>
      <w:r>
        <w:t xml:space="preserve">Credit MR </w:t>
      </w:r>
      <w:r w:rsidR="00B11539">
        <w:t>3.1</w:t>
      </w:r>
      <w:r w:rsidR="004A3F52">
        <w:t xml:space="preserve"> </w:t>
      </w:r>
      <w:r w:rsidR="00B11539">
        <w:t>[</w:t>
      </w:r>
      <w:r w:rsidR="00B11539">
        <w:rPr>
          <w:b/>
        </w:rPr>
        <w:t xml:space="preserve">and </w:t>
      </w:r>
      <w:r>
        <w:rPr>
          <w:b/>
        </w:rPr>
        <w:t xml:space="preserve">Credit MR </w:t>
      </w:r>
      <w:r w:rsidR="00B11539">
        <w:rPr>
          <w:b/>
        </w:rPr>
        <w:t>3.2</w:t>
      </w:r>
      <w:r w:rsidR="00B11539">
        <w:t>]</w:t>
      </w:r>
      <w:r w:rsidR="004A3F52" w:rsidRPr="004A3F52">
        <w:t xml:space="preserve"> </w:t>
      </w:r>
      <w:r w:rsidR="004A3F52">
        <w:t>(Materials and Resources)</w:t>
      </w:r>
      <w:r w:rsidR="00B11539">
        <w:t>: Not less than [</w:t>
      </w:r>
      <w:r w:rsidR="00B11539">
        <w:rPr>
          <w:b/>
        </w:rPr>
        <w:t>5</w:t>
      </w:r>
      <w:r w:rsidR="00B11539">
        <w:t>] [</w:t>
      </w:r>
      <w:r w:rsidR="00B11539">
        <w:rPr>
          <w:b/>
        </w:rPr>
        <w:t>10</w:t>
      </w:r>
      <w:r w:rsidR="00B11539">
        <w:t>] percent of building materials (by cost) shall be salvaged, refurbished, or reused materials. The following materials may be salvaged, refurbished, or reused materials:</w:t>
      </w:r>
    </w:p>
    <w:p w14:paraId="45573450" w14:textId="77777777" w:rsidR="00B11539" w:rsidRDefault="00B11539" w:rsidP="00B11539">
      <w:pPr>
        <w:pStyle w:val="PR2"/>
        <w:tabs>
          <w:tab w:val="left" w:pos="1440"/>
        </w:tabs>
        <w:spacing w:before="240"/>
      </w:pPr>
      <w:r>
        <w:t>&lt;</w:t>
      </w:r>
      <w:r>
        <w:rPr>
          <w:b/>
        </w:rPr>
        <w:t>Insert list of materials</w:t>
      </w:r>
      <w:r>
        <w:t>&gt;.</w:t>
      </w:r>
    </w:p>
    <w:p w14:paraId="3D7EB0A3" w14:textId="77777777" w:rsidR="00B11539" w:rsidRDefault="00B11539" w:rsidP="00B11539">
      <w:pPr>
        <w:pStyle w:val="ART"/>
        <w:tabs>
          <w:tab w:val="left" w:pos="864"/>
        </w:tabs>
      </w:pPr>
      <w:r>
        <w:t>RECYCLED CONTENT OF MATERIALS</w:t>
      </w:r>
    </w:p>
    <w:p w14:paraId="404B334F" w14:textId="77777777" w:rsidR="00B11539" w:rsidRPr="00FE4692" w:rsidRDefault="00B11539" w:rsidP="004A3F52">
      <w:pPr>
        <w:pStyle w:val="CMT"/>
      </w:pPr>
      <w:r w:rsidRPr="00FE4692">
        <w:t>Retain article if Contractor is responsible for meeting requirement for recycled content of materials.</w:t>
      </w:r>
    </w:p>
    <w:p w14:paraId="1FFC2C3A" w14:textId="77777777" w:rsidR="00B11539" w:rsidRDefault="00E250BC" w:rsidP="00B11539">
      <w:pPr>
        <w:pStyle w:val="PR1"/>
        <w:tabs>
          <w:tab w:val="left" w:pos="864"/>
        </w:tabs>
      </w:pPr>
      <w:r>
        <w:t xml:space="preserve">Credit MR </w:t>
      </w:r>
      <w:r w:rsidR="00B11539">
        <w:t>4</w:t>
      </w:r>
      <w:r w:rsidR="004A3F52">
        <w:t xml:space="preserve"> (Materials and Resources)</w:t>
      </w:r>
      <w:r w:rsidR="00B11539">
        <w:t>: Building materials shall have recycled content such that post-consumer recycled content plus one-half of pre-consumer recycled content for Project constitutes a minimum of [</w:t>
      </w:r>
      <w:r w:rsidR="00B11539">
        <w:rPr>
          <w:b/>
        </w:rPr>
        <w:t>10</w:t>
      </w:r>
      <w:r w:rsidR="00B11539">
        <w:t>] [</w:t>
      </w:r>
      <w:r w:rsidR="00B11539">
        <w:rPr>
          <w:b/>
        </w:rPr>
        <w:t>20</w:t>
      </w:r>
      <w:r w:rsidR="00B11539">
        <w:t>] percent of cost of materials used for Project.</w:t>
      </w:r>
    </w:p>
    <w:p w14:paraId="28396E56" w14:textId="77777777" w:rsidR="00B11539" w:rsidRDefault="00B11539" w:rsidP="00B11539">
      <w:pPr>
        <w:pStyle w:val="PR2"/>
        <w:tabs>
          <w:tab w:val="left" w:pos="1440"/>
        </w:tabs>
        <w:spacing w:before="240"/>
      </w:pPr>
      <w:r>
        <w:t>Cost of post-consumer recycled content plus one-half of pre-consumer recycled content of item shall be determined by dividing weight of post-consumer recycled content plus one-half of pre-consumer recycled content in item by total weight of item and multiplying by cost of item.</w:t>
      </w:r>
    </w:p>
    <w:p w14:paraId="3E4A94BC" w14:textId="77777777" w:rsidR="00B11539" w:rsidRDefault="00B11539" w:rsidP="00B11539">
      <w:pPr>
        <w:pStyle w:val="PR2"/>
        <w:tabs>
          <w:tab w:val="left" w:pos="1440"/>
        </w:tabs>
      </w:pPr>
      <w:r>
        <w:t>Do not include plumbing, mechanical and electrical components, and specialty items such as elevators and equipment in calculation.</w:t>
      </w:r>
    </w:p>
    <w:p w14:paraId="4E38D2AD" w14:textId="77777777" w:rsidR="00B11539" w:rsidRDefault="00B11539" w:rsidP="00B11539">
      <w:pPr>
        <w:pStyle w:val="ART"/>
        <w:tabs>
          <w:tab w:val="left" w:pos="864"/>
        </w:tabs>
      </w:pPr>
      <w:r>
        <w:t>REGIONAL MATERIALS</w:t>
      </w:r>
    </w:p>
    <w:p w14:paraId="74F723A4" w14:textId="77777777" w:rsidR="00B11539" w:rsidRPr="00FE4692" w:rsidRDefault="00B11539" w:rsidP="004A3F52">
      <w:pPr>
        <w:pStyle w:val="CMT"/>
      </w:pPr>
      <w:r w:rsidRPr="00FE4692">
        <w:t>Retain article if Contractor is responsible for meeting requirement for regional materials.</w:t>
      </w:r>
    </w:p>
    <w:p w14:paraId="481F40E4" w14:textId="77777777" w:rsidR="00B11539" w:rsidRDefault="00E250BC" w:rsidP="00B11539">
      <w:pPr>
        <w:pStyle w:val="PR1"/>
        <w:tabs>
          <w:tab w:val="left" w:pos="864"/>
        </w:tabs>
      </w:pPr>
      <w:r>
        <w:t xml:space="preserve">Credit MR </w:t>
      </w:r>
      <w:r w:rsidR="00B11539">
        <w:t>5, Option 1</w:t>
      </w:r>
      <w:r w:rsidR="0031285A">
        <w:t xml:space="preserve"> (Materials and Resources)</w:t>
      </w:r>
      <w:r w:rsidR="00B11539">
        <w:t>: Not less than 20 percent of materials (by cost) shall be regionally manufactured materials.</w:t>
      </w:r>
    </w:p>
    <w:p w14:paraId="72093D79" w14:textId="77777777" w:rsidR="00B11539" w:rsidRDefault="00E250BC" w:rsidP="00B11539">
      <w:pPr>
        <w:pStyle w:val="PR1"/>
        <w:tabs>
          <w:tab w:val="left" w:pos="864"/>
        </w:tabs>
      </w:pPr>
      <w:r>
        <w:t xml:space="preserve">Credit MR </w:t>
      </w:r>
      <w:r w:rsidR="00B11539">
        <w:t>5, Option 2</w:t>
      </w:r>
      <w:r w:rsidR="0031285A">
        <w:t xml:space="preserve"> (Materials and Resources)</w:t>
      </w:r>
      <w:r w:rsidR="00B11539">
        <w:t>: Not less than 10 percent of materials (by cost) shall be regionally extracted and manufactured materials.</w:t>
      </w:r>
    </w:p>
    <w:p w14:paraId="67883235" w14:textId="77777777" w:rsidR="00B11539" w:rsidRDefault="00B11539" w:rsidP="00B11539">
      <w:pPr>
        <w:pStyle w:val="ART"/>
        <w:tabs>
          <w:tab w:val="left" w:pos="864"/>
        </w:tabs>
      </w:pPr>
      <w:r>
        <w:t>CERTIFIED WOOD</w:t>
      </w:r>
    </w:p>
    <w:p w14:paraId="6EFB00C7" w14:textId="77777777" w:rsidR="00B11539" w:rsidRPr="00FE4692" w:rsidRDefault="00B11539" w:rsidP="004A3F52">
      <w:pPr>
        <w:pStyle w:val="CMT"/>
      </w:pPr>
      <w:r w:rsidRPr="00FE4692">
        <w:t>Retain article if Contractor is responsible for meeting certified wood requirement.</w:t>
      </w:r>
    </w:p>
    <w:p w14:paraId="2E59D738" w14:textId="77777777" w:rsidR="00B11539" w:rsidRDefault="00E250BC" w:rsidP="00B11539">
      <w:pPr>
        <w:pStyle w:val="PR1"/>
        <w:tabs>
          <w:tab w:val="left" w:pos="864"/>
        </w:tabs>
      </w:pPr>
      <w:r>
        <w:t xml:space="preserve">Credit MR </w:t>
      </w:r>
      <w:r w:rsidR="00B11539">
        <w:t>7</w:t>
      </w:r>
      <w:r w:rsidR="0031285A">
        <w:t xml:space="preserve"> (Materials and Resources)</w:t>
      </w:r>
      <w:r w:rsidR="00B11539">
        <w:t>: Not less than 50 percent (by cost) of wood-based materials shall be produced from wood obtained from forests certified by an FSC-accredited certification body to comply with FSC</w:t>
      </w:r>
      <w:r w:rsidR="0031285A">
        <w:t xml:space="preserve"> </w:t>
      </w:r>
      <w:r w:rsidR="00B11539">
        <w:t xml:space="preserve">STD-01-001, </w:t>
      </w:r>
      <w:r w:rsidR="00E8071C">
        <w:t>"</w:t>
      </w:r>
      <w:r w:rsidR="00B11539">
        <w:t>FSC Principles and Criteria for Forest Stewardship.</w:t>
      </w:r>
      <w:r w:rsidR="00E8071C">
        <w:t>"</w:t>
      </w:r>
    </w:p>
    <w:p w14:paraId="47A23BD0" w14:textId="77777777" w:rsidR="00B11539" w:rsidRDefault="00B11539" w:rsidP="00B11539">
      <w:pPr>
        <w:pStyle w:val="PR2"/>
        <w:tabs>
          <w:tab w:val="left" w:pos="1440"/>
        </w:tabs>
        <w:spacing w:before="240"/>
      </w:pPr>
      <w:r>
        <w:t>Wood-based materials include, but are not limited to, the following materials when made from wood, engineered wood products, or wood-based panel products:</w:t>
      </w:r>
    </w:p>
    <w:p w14:paraId="35DD6471" w14:textId="77777777" w:rsidR="00B11539" w:rsidRDefault="00B11539" w:rsidP="00B11539">
      <w:pPr>
        <w:pStyle w:val="PR3"/>
        <w:tabs>
          <w:tab w:val="left" w:pos="2016"/>
        </w:tabs>
        <w:spacing w:before="240"/>
      </w:pPr>
      <w:r>
        <w:t>Rough carpentry</w:t>
      </w:r>
    </w:p>
    <w:p w14:paraId="096320A4" w14:textId="77777777" w:rsidR="00B11539" w:rsidRDefault="00B11539" w:rsidP="00B11539">
      <w:pPr>
        <w:pStyle w:val="PR3"/>
        <w:tabs>
          <w:tab w:val="left" w:pos="2016"/>
        </w:tabs>
      </w:pPr>
      <w:r>
        <w:t>Miscellaneous carpentry</w:t>
      </w:r>
    </w:p>
    <w:p w14:paraId="3AE7E209" w14:textId="77777777" w:rsidR="00B11539" w:rsidRDefault="00B11539" w:rsidP="00B11539">
      <w:pPr>
        <w:pStyle w:val="PR3"/>
        <w:tabs>
          <w:tab w:val="left" w:pos="2016"/>
        </w:tabs>
      </w:pPr>
      <w:r>
        <w:lastRenderedPageBreak/>
        <w:t>Heavy timber construction</w:t>
      </w:r>
    </w:p>
    <w:p w14:paraId="6CD73E6C" w14:textId="77777777" w:rsidR="00B11539" w:rsidRDefault="00B11539" w:rsidP="00B11539">
      <w:pPr>
        <w:pStyle w:val="PR3"/>
        <w:tabs>
          <w:tab w:val="left" w:pos="2016"/>
        </w:tabs>
      </w:pPr>
      <w:r>
        <w:t>Wood decking</w:t>
      </w:r>
    </w:p>
    <w:p w14:paraId="18829632" w14:textId="77777777" w:rsidR="00B11539" w:rsidRDefault="00B11539" w:rsidP="00B11539">
      <w:pPr>
        <w:pStyle w:val="PR3"/>
        <w:tabs>
          <w:tab w:val="left" w:pos="2016"/>
        </w:tabs>
      </w:pPr>
      <w:r>
        <w:t>Metal-plate-connected wood trusses</w:t>
      </w:r>
    </w:p>
    <w:p w14:paraId="64C8B170" w14:textId="77777777" w:rsidR="00B11539" w:rsidRDefault="00B11539" w:rsidP="00B11539">
      <w:pPr>
        <w:pStyle w:val="PR3"/>
        <w:tabs>
          <w:tab w:val="left" w:pos="2016"/>
        </w:tabs>
      </w:pPr>
      <w:r>
        <w:t>Structural glued-laminated timber</w:t>
      </w:r>
    </w:p>
    <w:p w14:paraId="024BF526" w14:textId="77777777" w:rsidR="00B11539" w:rsidRDefault="00B11539" w:rsidP="00B11539">
      <w:pPr>
        <w:pStyle w:val="PR3"/>
        <w:tabs>
          <w:tab w:val="left" w:pos="2016"/>
        </w:tabs>
      </w:pPr>
      <w:r>
        <w:t>Finish carpentry</w:t>
      </w:r>
    </w:p>
    <w:p w14:paraId="37087604" w14:textId="77777777" w:rsidR="00B11539" w:rsidRDefault="00B11539" w:rsidP="00B11539">
      <w:pPr>
        <w:pStyle w:val="PR3"/>
        <w:tabs>
          <w:tab w:val="left" w:pos="2016"/>
        </w:tabs>
      </w:pPr>
      <w:r>
        <w:t>Architectural woodwork</w:t>
      </w:r>
    </w:p>
    <w:p w14:paraId="5AA44EAC" w14:textId="77777777" w:rsidR="00B11539" w:rsidRDefault="00B11539" w:rsidP="00B11539">
      <w:pPr>
        <w:pStyle w:val="PR3"/>
        <w:tabs>
          <w:tab w:val="left" w:pos="2016"/>
        </w:tabs>
      </w:pPr>
      <w:r>
        <w:t>Wood paneling</w:t>
      </w:r>
    </w:p>
    <w:p w14:paraId="6C6AF772" w14:textId="77777777" w:rsidR="00B11539" w:rsidRDefault="00B11539" w:rsidP="00B11539">
      <w:pPr>
        <w:pStyle w:val="PR3"/>
        <w:tabs>
          <w:tab w:val="left" w:pos="2016"/>
        </w:tabs>
      </w:pPr>
      <w:r>
        <w:t>Wood veneer wall covering</w:t>
      </w:r>
    </w:p>
    <w:p w14:paraId="5EA3BDE2" w14:textId="77777777" w:rsidR="00B11539" w:rsidRDefault="00B11539" w:rsidP="00B11539">
      <w:pPr>
        <w:pStyle w:val="PR3"/>
        <w:tabs>
          <w:tab w:val="left" w:pos="2016"/>
        </w:tabs>
      </w:pPr>
      <w:r>
        <w:t>Wood flooring</w:t>
      </w:r>
    </w:p>
    <w:p w14:paraId="4AB86F7A" w14:textId="77777777" w:rsidR="00B11539" w:rsidRDefault="00B11539" w:rsidP="00B11539">
      <w:pPr>
        <w:pStyle w:val="PR3"/>
        <w:tabs>
          <w:tab w:val="left" w:pos="2016"/>
        </w:tabs>
      </w:pPr>
      <w:r>
        <w:t>Wood lockers</w:t>
      </w:r>
    </w:p>
    <w:p w14:paraId="20997623" w14:textId="77777777" w:rsidR="00B11539" w:rsidRDefault="00B11539" w:rsidP="00B11539">
      <w:pPr>
        <w:pStyle w:val="PR3"/>
        <w:tabs>
          <w:tab w:val="left" w:pos="2016"/>
        </w:tabs>
      </w:pPr>
      <w:r>
        <w:t>Wood cabinets</w:t>
      </w:r>
    </w:p>
    <w:p w14:paraId="3A55D5E3" w14:textId="77777777" w:rsidR="00B11539" w:rsidRDefault="00B11539" w:rsidP="00B11539">
      <w:pPr>
        <w:pStyle w:val="PR3"/>
        <w:tabs>
          <w:tab w:val="left" w:pos="2016"/>
        </w:tabs>
      </w:pPr>
      <w:r>
        <w:t>Furniture</w:t>
      </w:r>
    </w:p>
    <w:p w14:paraId="09FB2FA6" w14:textId="77777777" w:rsidR="00B11539" w:rsidRDefault="00B11539" w:rsidP="00B11539">
      <w:pPr>
        <w:pStyle w:val="ART"/>
        <w:tabs>
          <w:tab w:val="left" w:pos="864"/>
        </w:tabs>
      </w:pPr>
      <w:r>
        <w:t>LOW-EMITTING MATERIALS</w:t>
      </w:r>
    </w:p>
    <w:p w14:paraId="045FA00A" w14:textId="77777777" w:rsidR="00B11539" w:rsidRPr="00FE4692" w:rsidRDefault="00B11539" w:rsidP="00841F91">
      <w:pPr>
        <w:pStyle w:val="CMT"/>
      </w:pPr>
      <w:r w:rsidRPr="00FE4692">
        <w:t xml:space="preserve">Adhesives and sealants are required in many Specification Sections where, without being specifically mentioned, they may be specified only by requirement to install products according to manufacturer's written instructions. For this reason, it is probably best to retain </w:t>
      </w:r>
      <w:r w:rsidR="00E8071C">
        <w:t>"</w:t>
      </w:r>
      <w:r w:rsidRPr="00FE4692">
        <w:t>Credit IEQ</w:t>
      </w:r>
      <w:r w:rsidR="00841F91">
        <w:t xml:space="preserve"> </w:t>
      </w:r>
      <w:r w:rsidRPr="00FE4692">
        <w:t>4.1</w:t>
      </w:r>
      <w:r w:rsidR="00841F91">
        <w:t xml:space="preserve"> (Indoor Environmental Quality)</w:t>
      </w:r>
      <w:r w:rsidR="00E8071C">
        <w:t>"</w:t>
      </w:r>
      <w:r w:rsidRPr="00FE4692">
        <w:t xml:space="preserve"> Paragraph below.</w:t>
      </w:r>
    </w:p>
    <w:p w14:paraId="638B63F7" w14:textId="77777777" w:rsidR="00B11539" w:rsidRDefault="00B11539" w:rsidP="00B11539">
      <w:pPr>
        <w:pStyle w:val="PR1"/>
        <w:tabs>
          <w:tab w:val="left" w:pos="864"/>
        </w:tabs>
      </w:pPr>
      <w:r>
        <w:t>Credit IEQ</w:t>
      </w:r>
      <w:r w:rsidR="00841F91">
        <w:t xml:space="preserve"> </w:t>
      </w:r>
      <w:r>
        <w:t>4.1</w:t>
      </w:r>
      <w:r w:rsidR="00841F91">
        <w:t xml:space="preserve"> (Indoor Environmental Quality)</w:t>
      </w:r>
      <w:r>
        <w:t>: For field applications inside weatherproofing system, adhesives and sealants shall comply with the following VOC content limits when calculated according to 40</w:t>
      </w:r>
      <w:r w:rsidR="0031285A">
        <w:t xml:space="preserve"> </w:t>
      </w:r>
      <w:r>
        <w:t>CFR</w:t>
      </w:r>
      <w:r w:rsidR="0031285A">
        <w:t xml:space="preserve"> </w:t>
      </w:r>
      <w:r>
        <w:t>59 Subpart</w:t>
      </w:r>
      <w:r w:rsidR="0031285A">
        <w:t xml:space="preserve"> </w:t>
      </w:r>
      <w:r>
        <w:t>D</w:t>
      </w:r>
      <w:r w:rsidR="001E4373">
        <w:t xml:space="preserve"> (Code of Federal Regulations)</w:t>
      </w:r>
      <w:r>
        <w:t xml:space="preserve"> (</w:t>
      </w:r>
      <w:r w:rsidR="00A63C9B">
        <w:t>Environmental Protection Agency (EPA)</w:t>
      </w:r>
      <w:r>
        <w:t xml:space="preserve"> Method</w:t>
      </w:r>
      <w:r w:rsidR="0031285A">
        <w:t xml:space="preserve"> </w:t>
      </w:r>
      <w:r>
        <w:t>24):</w:t>
      </w:r>
    </w:p>
    <w:p w14:paraId="7586EDBE" w14:textId="77777777" w:rsidR="00B11539" w:rsidRPr="00FE4692" w:rsidRDefault="00B11539" w:rsidP="0031285A">
      <w:pPr>
        <w:pStyle w:val="CMT"/>
      </w:pPr>
      <w:r w:rsidRPr="00FE4692">
        <w:t>Categories in subparagraphs below are taken from LEED™ rating systems and standards referenced by them; if clarification is required, see those documents or reference guides.</w:t>
      </w:r>
    </w:p>
    <w:p w14:paraId="545B8B42" w14:textId="77777777" w:rsidR="00B11539" w:rsidRDefault="00B11539" w:rsidP="00B11539">
      <w:pPr>
        <w:pStyle w:val="PR2"/>
        <w:tabs>
          <w:tab w:val="left" w:pos="1440"/>
        </w:tabs>
        <w:spacing w:before="240"/>
      </w:pPr>
      <w:r>
        <w:t>Wood Glues: 30</w:t>
      </w:r>
      <w:r w:rsidR="00B02F3E">
        <w:t xml:space="preserve"> </w:t>
      </w:r>
      <w:r>
        <w:t>g/L</w:t>
      </w:r>
      <w:r w:rsidR="005B6CCE">
        <w:t xml:space="preserve"> (grams per Liter)</w:t>
      </w:r>
    </w:p>
    <w:p w14:paraId="56FA38EB" w14:textId="77777777" w:rsidR="00B11539" w:rsidRDefault="00B11539" w:rsidP="00B11539">
      <w:pPr>
        <w:pStyle w:val="PR2"/>
        <w:tabs>
          <w:tab w:val="left" w:pos="1440"/>
        </w:tabs>
      </w:pPr>
      <w:r>
        <w:t>Metal-to-Metal Adhesives: 30</w:t>
      </w:r>
      <w:r w:rsidR="00B02F3E">
        <w:t xml:space="preserve"> </w:t>
      </w:r>
      <w:r>
        <w:t>g/L</w:t>
      </w:r>
    </w:p>
    <w:p w14:paraId="58667652" w14:textId="77777777" w:rsidR="00B11539" w:rsidRDefault="00B11539" w:rsidP="00B11539">
      <w:pPr>
        <w:pStyle w:val="PR2"/>
        <w:tabs>
          <w:tab w:val="left" w:pos="1440"/>
        </w:tabs>
      </w:pPr>
      <w:r>
        <w:t>Adhesives for Porous Materials (Except Wood): 50</w:t>
      </w:r>
      <w:r w:rsidR="00B02F3E">
        <w:t xml:space="preserve"> </w:t>
      </w:r>
      <w:r>
        <w:t>g/L</w:t>
      </w:r>
    </w:p>
    <w:p w14:paraId="6DD617A8" w14:textId="77777777" w:rsidR="00B11539" w:rsidRDefault="00B11539" w:rsidP="00B11539">
      <w:pPr>
        <w:pStyle w:val="PR2"/>
        <w:tabs>
          <w:tab w:val="left" w:pos="1440"/>
        </w:tabs>
      </w:pPr>
      <w:r>
        <w:t>Subfloor Adhesives: 50</w:t>
      </w:r>
      <w:r w:rsidR="00B02F3E">
        <w:t xml:space="preserve"> </w:t>
      </w:r>
      <w:r>
        <w:t>g/L</w:t>
      </w:r>
    </w:p>
    <w:p w14:paraId="49566923" w14:textId="77777777" w:rsidR="00B11539" w:rsidRDefault="00B11539" w:rsidP="00B11539">
      <w:pPr>
        <w:pStyle w:val="PR2"/>
        <w:tabs>
          <w:tab w:val="left" w:pos="1440"/>
        </w:tabs>
      </w:pPr>
      <w:r>
        <w:t>Plastic Foam Adhesives: 50</w:t>
      </w:r>
      <w:r w:rsidR="00B02F3E">
        <w:t xml:space="preserve"> </w:t>
      </w:r>
      <w:r>
        <w:t>g/L</w:t>
      </w:r>
    </w:p>
    <w:p w14:paraId="130C4D24" w14:textId="77777777" w:rsidR="00B11539" w:rsidRDefault="00B11539" w:rsidP="00B11539">
      <w:pPr>
        <w:pStyle w:val="PR2"/>
        <w:tabs>
          <w:tab w:val="left" w:pos="1440"/>
        </w:tabs>
      </w:pPr>
      <w:r>
        <w:t>Carpet Adhesives: 50</w:t>
      </w:r>
      <w:r w:rsidR="00B02F3E">
        <w:t xml:space="preserve"> </w:t>
      </w:r>
      <w:r>
        <w:t>g/L</w:t>
      </w:r>
    </w:p>
    <w:p w14:paraId="59F8275B" w14:textId="77777777" w:rsidR="00B11539" w:rsidRDefault="00B11539" w:rsidP="00B11539">
      <w:pPr>
        <w:pStyle w:val="PR2"/>
        <w:tabs>
          <w:tab w:val="left" w:pos="1440"/>
        </w:tabs>
      </w:pPr>
      <w:r>
        <w:t>Carpet Pad Adhesives: 50</w:t>
      </w:r>
      <w:r w:rsidR="00B02F3E">
        <w:t xml:space="preserve"> </w:t>
      </w:r>
      <w:r>
        <w:t>g/L</w:t>
      </w:r>
    </w:p>
    <w:p w14:paraId="200AC0A0" w14:textId="77777777" w:rsidR="00B11539" w:rsidRDefault="00B11539" w:rsidP="00B11539">
      <w:pPr>
        <w:pStyle w:val="PR2"/>
        <w:tabs>
          <w:tab w:val="left" w:pos="1440"/>
        </w:tabs>
      </w:pPr>
      <w:r>
        <w:t xml:space="preserve">VCT </w:t>
      </w:r>
      <w:r w:rsidR="003740B0">
        <w:t xml:space="preserve">(vinyl composition tile) </w:t>
      </w:r>
      <w:r>
        <w:t>and Asphalt Tile Adhesives: 50</w:t>
      </w:r>
      <w:r w:rsidR="00B02F3E">
        <w:t xml:space="preserve"> </w:t>
      </w:r>
      <w:r>
        <w:t>g/L</w:t>
      </w:r>
    </w:p>
    <w:p w14:paraId="578C898C" w14:textId="77777777" w:rsidR="00B11539" w:rsidRDefault="00B11539" w:rsidP="00B11539">
      <w:pPr>
        <w:pStyle w:val="PR2"/>
        <w:tabs>
          <w:tab w:val="left" w:pos="1440"/>
        </w:tabs>
      </w:pPr>
      <w:r>
        <w:t>Cove Base Adhesives: 50</w:t>
      </w:r>
      <w:r w:rsidR="00B02F3E">
        <w:t xml:space="preserve"> </w:t>
      </w:r>
      <w:r>
        <w:t>g/L</w:t>
      </w:r>
    </w:p>
    <w:p w14:paraId="4585AE61" w14:textId="77777777" w:rsidR="00B11539" w:rsidRDefault="00B11539" w:rsidP="00B11539">
      <w:pPr>
        <w:pStyle w:val="PR2"/>
        <w:tabs>
          <w:tab w:val="left" w:pos="1440"/>
        </w:tabs>
      </w:pPr>
      <w:r>
        <w:t>Gypsum Board and Panel Adhesives: 50</w:t>
      </w:r>
      <w:r w:rsidR="00B02F3E">
        <w:t xml:space="preserve"> </w:t>
      </w:r>
      <w:r>
        <w:t>g/L</w:t>
      </w:r>
    </w:p>
    <w:p w14:paraId="347F9602" w14:textId="77777777" w:rsidR="00B11539" w:rsidRDefault="00B11539" w:rsidP="00B11539">
      <w:pPr>
        <w:pStyle w:val="PR2"/>
        <w:tabs>
          <w:tab w:val="left" w:pos="1440"/>
        </w:tabs>
      </w:pPr>
      <w:r>
        <w:t>Rubber Floor Adhesives: 60</w:t>
      </w:r>
      <w:r w:rsidR="00B02F3E">
        <w:t xml:space="preserve"> </w:t>
      </w:r>
      <w:r>
        <w:t>g/L</w:t>
      </w:r>
    </w:p>
    <w:p w14:paraId="1DAA8B3E" w14:textId="77777777" w:rsidR="00B11539" w:rsidRDefault="00B11539" w:rsidP="00B11539">
      <w:pPr>
        <w:pStyle w:val="PR2"/>
        <w:tabs>
          <w:tab w:val="left" w:pos="1440"/>
        </w:tabs>
      </w:pPr>
      <w:r>
        <w:t>Ceramic Tile Adhesives: 65</w:t>
      </w:r>
      <w:r w:rsidR="00B02F3E">
        <w:t xml:space="preserve"> </w:t>
      </w:r>
      <w:r>
        <w:t>g/L</w:t>
      </w:r>
    </w:p>
    <w:p w14:paraId="32AC8C10" w14:textId="77777777" w:rsidR="00B11539" w:rsidRDefault="00B11539" w:rsidP="00B11539">
      <w:pPr>
        <w:pStyle w:val="PR2"/>
        <w:tabs>
          <w:tab w:val="left" w:pos="1440"/>
        </w:tabs>
      </w:pPr>
      <w:r>
        <w:t>Multipurpose Construction Adhesives: 70</w:t>
      </w:r>
      <w:r w:rsidR="00B02F3E">
        <w:t xml:space="preserve"> </w:t>
      </w:r>
      <w:r>
        <w:t>g/L</w:t>
      </w:r>
    </w:p>
    <w:p w14:paraId="208600AE" w14:textId="77777777" w:rsidR="00B11539" w:rsidRDefault="00B11539" w:rsidP="00B11539">
      <w:pPr>
        <w:pStyle w:val="PR2"/>
        <w:tabs>
          <w:tab w:val="left" w:pos="1440"/>
        </w:tabs>
      </w:pPr>
      <w:r>
        <w:t>Fiberglass Adhesives: 80</w:t>
      </w:r>
      <w:r w:rsidR="00B02F3E">
        <w:t xml:space="preserve"> </w:t>
      </w:r>
      <w:r>
        <w:t>g/L</w:t>
      </w:r>
    </w:p>
    <w:p w14:paraId="4FD4D5E5" w14:textId="77777777" w:rsidR="00B11539" w:rsidRDefault="00B11539" w:rsidP="00B11539">
      <w:pPr>
        <w:pStyle w:val="PR2"/>
        <w:tabs>
          <w:tab w:val="left" w:pos="1440"/>
        </w:tabs>
      </w:pPr>
      <w:r>
        <w:t>Contact Adhesive: 80</w:t>
      </w:r>
      <w:r w:rsidR="00B02F3E">
        <w:t xml:space="preserve"> </w:t>
      </w:r>
      <w:r>
        <w:t>g/L</w:t>
      </w:r>
    </w:p>
    <w:p w14:paraId="331EA55B" w14:textId="77777777" w:rsidR="00B11539" w:rsidRDefault="00B11539" w:rsidP="00B11539">
      <w:pPr>
        <w:pStyle w:val="PR2"/>
        <w:tabs>
          <w:tab w:val="left" w:pos="1440"/>
        </w:tabs>
      </w:pPr>
      <w:r>
        <w:t>Structural Glazing Adhesives: 100</w:t>
      </w:r>
      <w:r w:rsidR="00B02F3E">
        <w:t xml:space="preserve"> </w:t>
      </w:r>
      <w:r>
        <w:t>g/L</w:t>
      </w:r>
    </w:p>
    <w:p w14:paraId="39BA74DE" w14:textId="77777777" w:rsidR="00B11539" w:rsidRDefault="00B11539" w:rsidP="00B11539">
      <w:pPr>
        <w:pStyle w:val="PR2"/>
        <w:tabs>
          <w:tab w:val="left" w:pos="1440"/>
        </w:tabs>
      </w:pPr>
      <w:r>
        <w:t>Wood Flooring Adhesive: 100</w:t>
      </w:r>
      <w:r w:rsidR="00B02F3E">
        <w:t xml:space="preserve"> </w:t>
      </w:r>
      <w:r>
        <w:t>g/L</w:t>
      </w:r>
    </w:p>
    <w:p w14:paraId="41223633" w14:textId="77777777" w:rsidR="00B11539" w:rsidRDefault="00B11539" w:rsidP="00B11539">
      <w:pPr>
        <w:pStyle w:val="PR2"/>
        <w:tabs>
          <w:tab w:val="left" w:pos="1440"/>
        </w:tabs>
      </w:pPr>
      <w:r>
        <w:t>Structural Wood Member Adhesive: 140</w:t>
      </w:r>
      <w:r w:rsidR="00B02F3E">
        <w:t xml:space="preserve"> </w:t>
      </w:r>
      <w:r>
        <w:t>g/L</w:t>
      </w:r>
    </w:p>
    <w:p w14:paraId="58861C4A" w14:textId="77777777" w:rsidR="00B11539" w:rsidRDefault="00B11539" w:rsidP="00B11539">
      <w:pPr>
        <w:pStyle w:val="PR2"/>
        <w:tabs>
          <w:tab w:val="left" w:pos="1440"/>
        </w:tabs>
      </w:pPr>
      <w:r>
        <w:t>Single-Ply Roof Membrane Adhesive: 250</w:t>
      </w:r>
      <w:r w:rsidR="00B02F3E">
        <w:t xml:space="preserve"> </w:t>
      </w:r>
      <w:r>
        <w:t>g/L</w:t>
      </w:r>
    </w:p>
    <w:p w14:paraId="2BF833F3" w14:textId="77777777" w:rsidR="00B11539" w:rsidRDefault="00B11539" w:rsidP="00B11539">
      <w:pPr>
        <w:pStyle w:val="PR2"/>
        <w:tabs>
          <w:tab w:val="left" w:pos="1440"/>
        </w:tabs>
      </w:pPr>
      <w:r>
        <w:t xml:space="preserve">Special-Purpose Contact Adhesive (contact adhesive used to bond melamine covered board, metal, unsupported vinyl, rubber, or wood veneer 1/16 </w:t>
      </w:r>
      <w:r w:rsidR="002D1799">
        <w:t xml:space="preserve">inch or less in thickness to </w:t>
      </w:r>
      <w:r>
        <w:t>surface): 250</w:t>
      </w:r>
      <w:r w:rsidR="00B02F3E">
        <w:t xml:space="preserve"> </w:t>
      </w:r>
      <w:r>
        <w:t>g/L.</w:t>
      </w:r>
    </w:p>
    <w:p w14:paraId="6BEDCEC9" w14:textId="77777777" w:rsidR="00B11539" w:rsidRDefault="00B11539" w:rsidP="00B11539">
      <w:pPr>
        <w:pStyle w:val="PR2"/>
        <w:tabs>
          <w:tab w:val="left" w:pos="1440"/>
        </w:tabs>
      </w:pPr>
      <w:r>
        <w:lastRenderedPageBreak/>
        <w:t>Top and Trim Adhesive: 250</w:t>
      </w:r>
      <w:r w:rsidR="00B02F3E">
        <w:t xml:space="preserve"> </w:t>
      </w:r>
      <w:r>
        <w:t>g/L</w:t>
      </w:r>
    </w:p>
    <w:p w14:paraId="1D22E93C" w14:textId="77777777" w:rsidR="00B11539" w:rsidRDefault="00B11539" w:rsidP="00B11539">
      <w:pPr>
        <w:pStyle w:val="PR2"/>
        <w:tabs>
          <w:tab w:val="left" w:pos="1440"/>
        </w:tabs>
      </w:pPr>
      <w:r>
        <w:t>Plastic Cement Welding Compounds: 250</w:t>
      </w:r>
      <w:r w:rsidR="00B02F3E">
        <w:t xml:space="preserve"> </w:t>
      </w:r>
      <w:r>
        <w:t>g/L</w:t>
      </w:r>
    </w:p>
    <w:p w14:paraId="5F5A7225" w14:textId="77777777" w:rsidR="00B11539" w:rsidRDefault="00B11539" w:rsidP="00B11539">
      <w:pPr>
        <w:pStyle w:val="PR2"/>
        <w:tabs>
          <w:tab w:val="left" w:pos="1440"/>
        </w:tabs>
      </w:pPr>
      <w:r>
        <w:t>ABS Welding Compounds: 325</w:t>
      </w:r>
      <w:r w:rsidR="00B02F3E">
        <w:t xml:space="preserve"> </w:t>
      </w:r>
      <w:r>
        <w:t>g/L</w:t>
      </w:r>
    </w:p>
    <w:p w14:paraId="2BD9DCFE" w14:textId="77777777" w:rsidR="00B11539" w:rsidRDefault="00B11539" w:rsidP="00B11539">
      <w:pPr>
        <w:pStyle w:val="PR2"/>
        <w:tabs>
          <w:tab w:val="left" w:pos="1440"/>
        </w:tabs>
      </w:pPr>
      <w:r>
        <w:t>CPVC Welding Compounds: 490</w:t>
      </w:r>
      <w:r w:rsidR="00B02F3E">
        <w:t xml:space="preserve"> </w:t>
      </w:r>
      <w:r>
        <w:t>g/L</w:t>
      </w:r>
    </w:p>
    <w:p w14:paraId="5FFFD729" w14:textId="77777777" w:rsidR="00B11539" w:rsidRDefault="00B11539" w:rsidP="00B11539">
      <w:pPr>
        <w:pStyle w:val="PR2"/>
        <w:tabs>
          <w:tab w:val="left" w:pos="1440"/>
        </w:tabs>
      </w:pPr>
      <w:r>
        <w:t>PVC Welding Compounds: 510</w:t>
      </w:r>
      <w:r w:rsidR="00B02F3E">
        <w:t xml:space="preserve"> </w:t>
      </w:r>
      <w:r>
        <w:t>g/L</w:t>
      </w:r>
    </w:p>
    <w:p w14:paraId="74EE2665" w14:textId="77777777" w:rsidR="00B11539" w:rsidRDefault="00B11539" w:rsidP="00B11539">
      <w:pPr>
        <w:pStyle w:val="PR2"/>
        <w:tabs>
          <w:tab w:val="left" w:pos="1440"/>
        </w:tabs>
      </w:pPr>
      <w:r>
        <w:t>Adhesive Primer for Plastic: 550</w:t>
      </w:r>
      <w:r w:rsidR="00B02F3E">
        <w:t xml:space="preserve"> </w:t>
      </w:r>
      <w:r>
        <w:t>g/L</w:t>
      </w:r>
    </w:p>
    <w:p w14:paraId="6F43DD1C" w14:textId="77777777" w:rsidR="00B11539" w:rsidRDefault="00B11539" w:rsidP="00B11539">
      <w:pPr>
        <w:pStyle w:val="PR2"/>
        <w:tabs>
          <w:tab w:val="left" w:pos="1440"/>
        </w:tabs>
      </w:pPr>
      <w:r>
        <w:t>Sheet-Applied Rubber Lining Adhesive: 850</w:t>
      </w:r>
      <w:r w:rsidR="00B02F3E">
        <w:t xml:space="preserve"> </w:t>
      </w:r>
      <w:r>
        <w:t>g/L</w:t>
      </w:r>
    </w:p>
    <w:p w14:paraId="19867515" w14:textId="77777777" w:rsidR="00B11539" w:rsidRDefault="00B11539" w:rsidP="00B11539">
      <w:pPr>
        <w:pStyle w:val="PR2"/>
        <w:tabs>
          <w:tab w:val="left" w:pos="1440"/>
        </w:tabs>
      </w:pPr>
      <w:r>
        <w:t>Aerosol Adhesive, General-Purpose Mist Spray: 65 percent by weight</w:t>
      </w:r>
    </w:p>
    <w:p w14:paraId="56466E7C" w14:textId="77777777" w:rsidR="00B11539" w:rsidRDefault="00B11539" w:rsidP="00B11539">
      <w:pPr>
        <w:pStyle w:val="PR2"/>
        <w:tabs>
          <w:tab w:val="left" w:pos="1440"/>
        </w:tabs>
      </w:pPr>
      <w:r>
        <w:t>Aerosol Adhesive, General-Purpose Web Spray: 55 percent by weight</w:t>
      </w:r>
    </w:p>
    <w:p w14:paraId="67096C4D" w14:textId="77777777" w:rsidR="00B11539" w:rsidRDefault="00B11539" w:rsidP="00B11539">
      <w:pPr>
        <w:pStyle w:val="PR2"/>
        <w:tabs>
          <w:tab w:val="left" w:pos="1440"/>
        </w:tabs>
      </w:pPr>
      <w:r>
        <w:t>Special-Purpose Aerosol Adhesive (All Types): 70 percent by weight</w:t>
      </w:r>
    </w:p>
    <w:p w14:paraId="6F8CBD55" w14:textId="77777777" w:rsidR="00B11539" w:rsidRDefault="00B11539" w:rsidP="00B11539">
      <w:pPr>
        <w:pStyle w:val="PR2"/>
        <w:tabs>
          <w:tab w:val="left" w:pos="1440"/>
        </w:tabs>
      </w:pPr>
      <w:r>
        <w:t>Other Adhesives: 250</w:t>
      </w:r>
      <w:r w:rsidR="00B02F3E">
        <w:t xml:space="preserve"> </w:t>
      </w:r>
      <w:r>
        <w:t>g/L</w:t>
      </w:r>
    </w:p>
    <w:p w14:paraId="05484D49" w14:textId="77777777" w:rsidR="00B11539" w:rsidRDefault="00B11539" w:rsidP="00B11539">
      <w:pPr>
        <w:pStyle w:val="PR2"/>
        <w:tabs>
          <w:tab w:val="left" w:pos="1440"/>
        </w:tabs>
      </w:pPr>
      <w:r>
        <w:t>Architectural Sealants: 250</w:t>
      </w:r>
      <w:r w:rsidR="00B02F3E">
        <w:t xml:space="preserve"> </w:t>
      </w:r>
      <w:r>
        <w:t>g/L</w:t>
      </w:r>
    </w:p>
    <w:p w14:paraId="41C9901C" w14:textId="77777777" w:rsidR="00B11539" w:rsidRDefault="00B11539" w:rsidP="00B11539">
      <w:pPr>
        <w:pStyle w:val="PR2"/>
        <w:tabs>
          <w:tab w:val="left" w:pos="1440"/>
        </w:tabs>
      </w:pPr>
      <w:r>
        <w:t>Nonmembrane Roof Sealants: 300</w:t>
      </w:r>
      <w:r w:rsidR="00B02F3E">
        <w:t xml:space="preserve"> </w:t>
      </w:r>
      <w:r>
        <w:t>g/L</w:t>
      </w:r>
    </w:p>
    <w:p w14:paraId="6CAA4A8D" w14:textId="77777777" w:rsidR="00B11539" w:rsidRDefault="00B11539" w:rsidP="00B11539">
      <w:pPr>
        <w:pStyle w:val="PR2"/>
        <w:tabs>
          <w:tab w:val="left" w:pos="1440"/>
        </w:tabs>
      </w:pPr>
      <w:r>
        <w:t>Single-Ply Roof Membrane Sealants: 450</w:t>
      </w:r>
      <w:r w:rsidR="00B02F3E">
        <w:t xml:space="preserve"> </w:t>
      </w:r>
      <w:r>
        <w:t>g/L</w:t>
      </w:r>
    </w:p>
    <w:p w14:paraId="5BFAEEE5" w14:textId="77777777" w:rsidR="00B11539" w:rsidRDefault="00B11539" w:rsidP="00B11539">
      <w:pPr>
        <w:pStyle w:val="PR2"/>
        <w:tabs>
          <w:tab w:val="left" w:pos="1440"/>
        </w:tabs>
      </w:pPr>
      <w:r>
        <w:t>Other Sealants: 420</w:t>
      </w:r>
      <w:r w:rsidR="00B02F3E">
        <w:t xml:space="preserve"> </w:t>
      </w:r>
      <w:r>
        <w:t>g/L</w:t>
      </w:r>
    </w:p>
    <w:p w14:paraId="44ABA1C8" w14:textId="77777777" w:rsidR="00B11539" w:rsidRDefault="00B11539" w:rsidP="00B11539">
      <w:pPr>
        <w:pStyle w:val="PR2"/>
        <w:tabs>
          <w:tab w:val="left" w:pos="1440"/>
        </w:tabs>
      </w:pPr>
      <w:r>
        <w:t>Sealant Primers for Nonporous Substrates: 250</w:t>
      </w:r>
      <w:r w:rsidR="00B02F3E">
        <w:t xml:space="preserve"> </w:t>
      </w:r>
      <w:r>
        <w:t>g/L</w:t>
      </w:r>
    </w:p>
    <w:p w14:paraId="076A404A" w14:textId="77777777" w:rsidR="00B11539" w:rsidRDefault="00B11539" w:rsidP="00B11539">
      <w:pPr>
        <w:pStyle w:val="PR2"/>
        <w:tabs>
          <w:tab w:val="left" w:pos="1440"/>
        </w:tabs>
      </w:pPr>
      <w:r>
        <w:t>Sealant Primers for Porous Substrates: 775</w:t>
      </w:r>
      <w:r w:rsidR="00B02F3E">
        <w:t xml:space="preserve"> </w:t>
      </w:r>
      <w:r>
        <w:t>g/L</w:t>
      </w:r>
    </w:p>
    <w:p w14:paraId="12310711" w14:textId="77777777" w:rsidR="00B11539" w:rsidRDefault="00B11539" w:rsidP="00B11539">
      <w:pPr>
        <w:pStyle w:val="PR2"/>
        <w:tabs>
          <w:tab w:val="left" w:pos="1440"/>
        </w:tabs>
      </w:pPr>
      <w:r>
        <w:t>Modified Bituminous Sealant Primers: 500</w:t>
      </w:r>
      <w:r w:rsidR="00B02F3E">
        <w:t xml:space="preserve"> </w:t>
      </w:r>
      <w:r>
        <w:t>g/L</w:t>
      </w:r>
    </w:p>
    <w:p w14:paraId="7DE8C2C8" w14:textId="77777777" w:rsidR="00B11539" w:rsidRDefault="00B11539" w:rsidP="00B11539">
      <w:pPr>
        <w:pStyle w:val="PR2"/>
        <w:tabs>
          <w:tab w:val="left" w:pos="1440"/>
        </w:tabs>
      </w:pPr>
      <w:r>
        <w:t>Other Sealant Primers: 750</w:t>
      </w:r>
      <w:r w:rsidR="00B02F3E">
        <w:t xml:space="preserve"> </w:t>
      </w:r>
      <w:r>
        <w:t>g/L</w:t>
      </w:r>
    </w:p>
    <w:p w14:paraId="658567EB" w14:textId="77777777" w:rsidR="00B11539" w:rsidRPr="00FE4692" w:rsidRDefault="00B11539" w:rsidP="00841F91">
      <w:pPr>
        <w:pStyle w:val="CMT"/>
      </w:pPr>
      <w:r w:rsidRPr="00FE4692">
        <w:t xml:space="preserve">If retaining </w:t>
      </w:r>
      <w:r w:rsidR="00E8071C">
        <w:t>"</w:t>
      </w:r>
      <w:r w:rsidRPr="00FE4692">
        <w:t>Credit IEQ</w:t>
      </w:r>
      <w:r w:rsidR="00F73BFB">
        <w:t xml:space="preserve"> </w:t>
      </w:r>
      <w:r w:rsidRPr="00FE4692">
        <w:t>4.2</w:t>
      </w:r>
      <w:r w:rsidR="00841F91">
        <w:t xml:space="preserve"> (Indoor Environmental Quality)</w:t>
      </w:r>
      <w:r w:rsidR="00E8071C">
        <w:t>"</w:t>
      </w:r>
      <w:r w:rsidRPr="00FE4692">
        <w:t xml:space="preserve"> Paragraph below, coordinate with Sections where interior paints and coatings are specified to avoid conflicting requirements in those Sections.</w:t>
      </w:r>
    </w:p>
    <w:p w14:paraId="49F0868D" w14:textId="77777777" w:rsidR="00B11539" w:rsidRDefault="00B11539" w:rsidP="00B11539">
      <w:pPr>
        <w:pStyle w:val="PR1"/>
        <w:tabs>
          <w:tab w:val="left" w:pos="864"/>
        </w:tabs>
      </w:pPr>
      <w:r>
        <w:t>Credit IEQ</w:t>
      </w:r>
      <w:r w:rsidR="00841F91">
        <w:t xml:space="preserve"> </w:t>
      </w:r>
      <w:r>
        <w:t>4.2</w:t>
      </w:r>
      <w:r w:rsidR="00841F91">
        <w:t xml:space="preserve"> (Indoor Environmental Quality)</w:t>
      </w:r>
      <w:r>
        <w:t>: For field applications inside weatherproofing system, paints and coatings shall comply with the following VOC content limits when calculated according to 40</w:t>
      </w:r>
      <w:r w:rsidR="001E4373">
        <w:t xml:space="preserve"> </w:t>
      </w:r>
      <w:r>
        <w:t>CFR</w:t>
      </w:r>
      <w:r w:rsidR="001E4373">
        <w:t xml:space="preserve"> </w:t>
      </w:r>
      <w:r>
        <w:t>59</w:t>
      </w:r>
      <w:r w:rsidR="001E4373">
        <w:t xml:space="preserve"> </w:t>
      </w:r>
      <w:r>
        <w:t>Subpart</w:t>
      </w:r>
      <w:r w:rsidR="001E4373">
        <w:t xml:space="preserve"> </w:t>
      </w:r>
      <w:r>
        <w:t>D (EPA Method</w:t>
      </w:r>
      <w:r w:rsidR="001E4373">
        <w:t xml:space="preserve"> </w:t>
      </w:r>
      <w:r>
        <w:t>24):</w:t>
      </w:r>
    </w:p>
    <w:p w14:paraId="2B66A372" w14:textId="77777777" w:rsidR="00B11539" w:rsidRPr="00FE4692" w:rsidRDefault="00B11539" w:rsidP="00656F05">
      <w:pPr>
        <w:pStyle w:val="CMT"/>
      </w:pPr>
      <w:r w:rsidRPr="00FE4692">
        <w:t>Categories in subparagraphs below are taken from LEED™ rating systems and standards referenced by them; if clarification is required, see those documents or reference guides.</w:t>
      </w:r>
    </w:p>
    <w:p w14:paraId="1B990630" w14:textId="77777777" w:rsidR="00B11539" w:rsidRDefault="00B11539" w:rsidP="00B11539">
      <w:pPr>
        <w:pStyle w:val="PR2"/>
        <w:tabs>
          <w:tab w:val="left" w:pos="1440"/>
        </w:tabs>
        <w:spacing w:before="240"/>
      </w:pPr>
      <w:r>
        <w:t>Flat Paints and Coatings: VOC not more than 50</w:t>
      </w:r>
      <w:r w:rsidR="00656F05">
        <w:t xml:space="preserve"> </w:t>
      </w:r>
      <w:r>
        <w:t>g/L</w:t>
      </w:r>
      <w:r w:rsidR="005B6CCE">
        <w:t xml:space="preserve"> (grams per Liter)</w:t>
      </w:r>
      <w:r w:rsidR="00D7435C">
        <w:t>.</w:t>
      </w:r>
    </w:p>
    <w:p w14:paraId="588F14A3" w14:textId="77777777" w:rsidR="00B11539" w:rsidRDefault="00B11539" w:rsidP="00B11539">
      <w:pPr>
        <w:pStyle w:val="PR2"/>
        <w:tabs>
          <w:tab w:val="left" w:pos="1440"/>
        </w:tabs>
      </w:pPr>
      <w:r>
        <w:t>Nonflat Paints and Coatings: VOC not more than 150</w:t>
      </w:r>
      <w:r w:rsidR="00656F05">
        <w:t xml:space="preserve"> </w:t>
      </w:r>
      <w:r>
        <w:t>g/L</w:t>
      </w:r>
      <w:r w:rsidR="00D7435C">
        <w:t>.</w:t>
      </w:r>
    </w:p>
    <w:p w14:paraId="041789B6" w14:textId="77777777" w:rsidR="00B11539" w:rsidRDefault="00B11539" w:rsidP="00B11539">
      <w:pPr>
        <w:pStyle w:val="PR2"/>
        <w:tabs>
          <w:tab w:val="left" w:pos="1440"/>
        </w:tabs>
      </w:pPr>
      <w:r>
        <w:t>Dry-Fog Coatings: VOC not more than 400</w:t>
      </w:r>
      <w:r w:rsidR="00656F05">
        <w:t xml:space="preserve"> </w:t>
      </w:r>
      <w:r>
        <w:t>g/L.</w:t>
      </w:r>
    </w:p>
    <w:p w14:paraId="160AAC17" w14:textId="77777777" w:rsidR="00B11539" w:rsidRDefault="00B11539" w:rsidP="00B11539">
      <w:pPr>
        <w:pStyle w:val="PR2"/>
        <w:tabs>
          <w:tab w:val="left" w:pos="1440"/>
        </w:tabs>
      </w:pPr>
      <w:r>
        <w:t>Primers, Sealers, and Undercoaters: VOC not more than 200</w:t>
      </w:r>
      <w:r w:rsidR="00656F05">
        <w:t xml:space="preserve"> </w:t>
      </w:r>
      <w:r>
        <w:t>g/L.</w:t>
      </w:r>
    </w:p>
    <w:p w14:paraId="32789ED6" w14:textId="77777777" w:rsidR="00B11539" w:rsidRDefault="00B11539" w:rsidP="00B11539">
      <w:pPr>
        <w:pStyle w:val="PR2"/>
        <w:tabs>
          <w:tab w:val="left" w:pos="1440"/>
        </w:tabs>
      </w:pPr>
      <w:r>
        <w:t>Anticorrosive and Antirust Paints Applied to Ferrous Metals: VOC not more than 250</w:t>
      </w:r>
      <w:r w:rsidR="00656F05">
        <w:t xml:space="preserve"> </w:t>
      </w:r>
      <w:r>
        <w:t>g/L.</w:t>
      </w:r>
    </w:p>
    <w:p w14:paraId="58723F39" w14:textId="77777777" w:rsidR="00B11539" w:rsidRDefault="00B11539" w:rsidP="00B11539">
      <w:pPr>
        <w:pStyle w:val="PR2"/>
        <w:tabs>
          <w:tab w:val="left" w:pos="1440"/>
        </w:tabs>
      </w:pPr>
      <w:r>
        <w:t>Zinc-Rich Industrial Maintenance Primers: VOC not more than 340</w:t>
      </w:r>
      <w:r w:rsidR="00656F05">
        <w:t xml:space="preserve"> </w:t>
      </w:r>
      <w:r>
        <w:t>g/L.</w:t>
      </w:r>
    </w:p>
    <w:p w14:paraId="31F0527D" w14:textId="77777777" w:rsidR="00B11539" w:rsidRDefault="00B11539" w:rsidP="00B11539">
      <w:pPr>
        <w:pStyle w:val="PR2"/>
        <w:tabs>
          <w:tab w:val="left" w:pos="1440"/>
        </w:tabs>
      </w:pPr>
      <w:r>
        <w:t>Pretreatment Wash Primers: VOC not more than 420</w:t>
      </w:r>
      <w:r w:rsidR="00656F05">
        <w:t xml:space="preserve"> </w:t>
      </w:r>
      <w:r>
        <w:t>g/L.</w:t>
      </w:r>
    </w:p>
    <w:p w14:paraId="6B9944A6" w14:textId="77777777" w:rsidR="00B11539" w:rsidRDefault="00B11539" w:rsidP="00B11539">
      <w:pPr>
        <w:pStyle w:val="PR2"/>
        <w:tabs>
          <w:tab w:val="left" w:pos="1440"/>
        </w:tabs>
      </w:pPr>
      <w:r>
        <w:t>Clear Wood Finishes, Varnishes: VOC not more than 350</w:t>
      </w:r>
      <w:r w:rsidR="00656F05">
        <w:t xml:space="preserve"> </w:t>
      </w:r>
      <w:r>
        <w:t>g/L.</w:t>
      </w:r>
    </w:p>
    <w:p w14:paraId="71EB79D4" w14:textId="77777777" w:rsidR="00B11539" w:rsidRDefault="00B11539" w:rsidP="00B11539">
      <w:pPr>
        <w:pStyle w:val="PR2"/>
        <w:tabs>
          <w:tab w:val="left" w:pos="1440"/>
        </w:tabs>
      </w:pPr>
      <w:r>
        <w:t>Clear Wood Finishes, Lacquers: VOC not more than 550</w:t>
      </w:r>
      <w:r w:rsidR="00656F05">
        <w:t xml:space="preserve"> </w:t>
      </w:r>
      <w:r>
        <w:t>g/L.</w:t>
      </w:r>
    </w:p>
    <w:p w14:paraId="71ADBF03" w14:textId="77777777" w:rsidR="00B11539" w:rsidRDefault="00B11539" w:rsidP="00B11539">
      <w:pPr>
        <w:pStyle w:val="PR2"/>
        <w:tabs>
          <w:tab w:val="left" w:pos="1440"/>
        </w:tabs>
      </w:pPr>
      <w:r>
        <w:t>Floor Coatings: VOC not more than 100</w:t>
      </w:r>
      <w:r w:rsidR="00656F05">
        <w:t xml:space="preserve"> </w:t>
      </w:r>
      <w:r>
        <w:t>g/L.</w:t>
      </w:r>
    </w:p>
    <w:p w14:paraId="3185BFD1" w14:textId="77777777" w:rsidR="00B11539" w:rsidRDefault="00B11539" w:rsidP="00B11539">
      <w:pPr>
        <w:pStyle w:val="PR2"/>
        <w:tabs>
          <w:tab w:val="left" w:pos="1440"/>
        </w:tabs>
      </w:pPr>
      <w:r>
        <w:t>Shellacs, Clear: VOC not more than 730</w:t>
      </w:r>
      <w:r w:rsidR="00656F05">
        <w:t xml:space="preserve"> </w:t>
      </w:r>
      <w:r>
        <w:t>g/L.</w:t>
      </w:r>
    </w:p>
    <w:p w14:paraId="731C73CA" w14:textId="77777777" w:rsidR="00B11539" w:rsidRDefault="00B11539" w:rsidP="00B11539">
      <w:pPr>
        <w:pStyle w:val="PR2"/>
        <w:tabs>
          <w:tab w:val="left" w:pos="1440"/>
        </w:tabs>
      </w:pPr>
      <w:r>
        <w:t>Shellacs, Pigmented: VOC not more than 550</w:t>
      </w:r>
      <w:r w:rsidR="00656F05">
        <w:t xml:space="preserve"> </w:t>
      </w:r>
      <w:r>
        <w:t>g/L.</w:t>
      </w:r>
    </w:p>
    <w:p w14:paraId="2592F56F" w14:textId="77777777" w:rsidR="00B11539" w:rsidRDefault="00B11539" w:rsidP="00B11539">
      <w:pPr>
        <w:pStyle w:val="PR2"/>
        <w:tabs>
          <w:tab w:val="left" w:pos="1440"/>
        </w:tabs>
      </w:pPr>
      <w:r>
        <w:t>Stains: VOC not more than 250</w:t>
      </w:r>
      <w:r w:rsidR="00656F05">
        <w:t xml:space="preserve"> </w:t>
      </w:r>
      <w:r>
        <w:t>g/L.</w:t>
      </w:r>
    </w:p>
    <w:p w14:paraId="11DE7047" w14:textId="77777777" w:rsidR="00B11539" w:rsidRPr="00FE4692" w:rsidRDefault="00B11539" w:rsidP="00841F91">
      <w:pPr>
        <w:pStyle w:val="CMT"/>
      </w:pPr>
      <w:r w:rsidRPr="00FE4692">
        <w:t xml:space="preserve">If retaining </w:t>
      </w:r>
      <w:r w:rsidR="00E8071C">
        <w:t>"</w:t>
      </w:r>
      <w:r w:rsidRPr="00FE4692">
        <w:t>Credit IEQ</w:t>
      </w:r>
      <w:r w:rsidR="00F73BFB">
        <w:t xml:space="preserve"> </w:t>
      </w:r>
      <w:r w:rsidRPr="00FE4692">
        <w:t>4.4</w:t>
      </w:r>
      <w:r w:rsidR="00841F91">
        <w:t xml:space="preserve"> (Indoor Environmental Quality)</w:t>
      </w:r>
      <w:r w:rsidR="00E8071C">
        <w:t>"</w:t>
      </w:r>
      <w:r w:rsidRPr="00FE4692">
        <w:t xml:space="preserve"> Paragraph below, coordinate with Sections where composite wood products are specified to avoid conflicting requirements in those Sections.</w:t>
      </w:r>
    </w:p>
    <w:p w14:paraId="1D861C2D" w14:textId="77777777" w:rsidR="00B11539" w:rsidRDefault="00B11539" w:rsidP="00B11539">
      <w:pPr>
        <w:pStyle w:val="PR1"/>
        <w:tabs>
          <w:tab w:val="left" w:pos="864"/>
        </w:tabs>
      </w:pPr>
      <w:r>
        <w:t>Credit IEQ</w:t>
      </w:r>
      <w:r w:rsidR="00275B3F">
        <w:t xml:space="preserve"> </w:t>
      </w:r>
      <w:r>
        <w:t>4.4</w:t>
      </w:r>
      <w:r w:rsidR="00841F91">
        <w:t xml:space="preserve"> (Indoor Environmental Quality)</w:t>
      </w:r>
      <w:r>
        <w:t>: Composite wood, agrifiber products, and adhesives shall not contain urea-formaldehyde resin.</w:t>
      </w:r>
    </w:p>
    <w:p w14:paraId="3CF3AFA8" w14:textId="77777777" w:rsidR="00B11539" w:rsidRDefault="00B11539" w:rsidP="00B11539">
      <w:pPr>
        <w:pStyle w:val="PRT"/>
      </w:pPr>
      <w:r>
        <w:lastRenderedPageBreak/>
        <w:t>EXECUTION</w:t>
      </w:r>
    </w:p>
    <w:p w14:paraId="6BA69A8B" w14:textId="77777777" w:rsidR="00B11539" w:rsidRDefault="00B11539" w:rsidP="00B11539">
      <w:pPr>
        <w:pStyle w:val="ART"/>
        <w:tabs>
          <w:tab w:val="left" w:pos="864"/>
        </w:tabs>
      </w:pPr>
      <w:r>
        <w:t>[</w:t>
      </w:r>
      <w:r>
        <w:rPr>
          <w:b/>
        </w:rPr>
        <w:t>REFRIGERANT</w:t>
      </w:r>
      <w:r>
        <w:t>] [</w:t>
      </w:r>
      <w:r>
        <w:rPr>
          <w:b/>
        </w:rPr>
        <w:t>AND</w:t>
      </w:r>
      <w:r>
        <w:t>] [</w:t>
      </w:r>
      <w:r>
        <w:rPr>
          <w:b/>
        </w:rPr>
        <w:t>CLEAN-AGENT FIRE-EXTINGUISHING-AGENT</w:t>
      </w:r>
      <w:r>
        <w:t>] REMOVAL</w:t>
      </w:r>
    </w:p>
    <w:p w14:paraId="7183B084" w14:textId="77777777" w:rsidR="00B11539" w:rsidRDefault="00B11539" w:rsidP="00B11539">
      <w:pPr>
        <w:pStyle w:val="PR1"/>
        <w:tabs>
          <w:tab w:val="left" w:pos="864"/>
        </w:tabs>
      </w:pPr>
      <w:r>
        <w:t>Prerequisite</w:t>
      </w:r>
      <w:r w:rsidR="00656F05">
        <w:t xml:space="preserve"> </w:t>
      </w:r>
      <w:r>
        <w:t>EA</w:t>
      </w:r>
      <w:r w:rsidR="00656F05">
        <w:t xml:space="preserve"> </w:t>
      </w:r>
      <w:r>
        <w:t>3</w:t>
      </w:r>
      <w:r w:rsidR="00D7435C">
        <w:t xml:space="preserve"> (Energy and Atmosphere)</w:t>
      </w:r>
      <w:r>
        <w:t xml:space="preserve">: Remove </w:t>
      </w:r>
      <w:r w:rsidR="00944424">
        <w:rPr>
          <w:rStyle w:val="ilfuvd"/>
        </w:rPr>
        <w:t>Chlorofluorocarbons</w:t>
      </w:r>
      <w:r w:rsidR="00275B3F">
        <w:rPr>
          <w:rStyle w:val="ilfuvd"/>
          <w:b/>
          <w:bCs/>
        </w:rPr>
        <w:t xml:space="preserve"> (</w:t>
      </w:r>
      <w:r w:rsidR="00275B3F" w:rsidRPr="00C73504">
        <w:t>CFC</w:t>
      </w:r>
      <w:r w:rsidR="00275B3F">
        <w:t>)</w:t>
      </w:r>
      <w:r>
        <w:t xml:space="preserve">-based refrigerants from existing </w:t>
      </w:r>
      <w:r w:rsidR="00275B3F">
        <w:rPr>
          <w:rStyle w:val="hgkelc"/>
        </w:rPr>
        <w:t>Heating, Ventilation, Air Conditioning, and Refrigeration (</w:t>
      </w:r>
      <w:r w:rsidR="00275B3F" w:rsidRPr="00C73504">
        <w:t>HVAC&amp;R</w:t>
      </w:r>
      <w:r w:rsidR="00275B3F">
        <w:t>)</w:t>
      </w:r>
      <w:r>
        <w:t xml:space="preserve"> equipment indicated to remain and replace with refrigerants not CFC</w:t>
      </w:r>
      <w:r w:rsidR="00275B3F">
        <w:t xml:space="preserve"> </w:t>
      </w:r>
      <w:r>
        <w:t>based. Replace or adjust existing equipment to accommodate new refrigerant as described in HVAC Sections.</w:t>
      </w:r>
    </w:p>
    <w:p w14:paraId="6417B90D" w14:textId="77777777" w:rsidR="00B11539" w:rsidRDefault="00B11539" w:rsidP="00B11539">
      <w:pPr>
        <w:pStyle w:val="PR1"/>
        <w:tabs>
          <w:tab w:val="left" w:pos="864"/>
        </w:tabs>
      </w:pPr>
      <w:r>
        <w:t>Credit</w:t>
      </w:r>
      <w:r w:rsidR="00656F05">
        <w:t xml:space="preserve"> </w:t>
      </w:r>
      <w:r>
        <w:t>EA</w:t>
      </w:r>
      <w:r w:rsidR="00656F05">
        <w:t xml:space="preserve"> </w:t>
      </w:r>
      <w:r>
        <w:t>4</w:t>
      </w:r>
      <w:r w:rsidR="00275B3F">
        <w:t xml:space="preserve"> (Energy and Atmosphere)</w:t>
      </w:r>
      <w:r>
        <w:t xml:space="preserve">: Remove clean-agent fire-extinguishing agents that contain </w:t>
      </w:r>
      <w:r w:rsidR="00944424">
        <w:rPr>
          <w:rStyle w:val="hgkelc"/>
        </w:rPr>
        <w:t>Hydrochlorofluorocarbons</w:t>
      </w:r>
      <w:r w:rsidR="00275B3F" w:rsidRPr="009765D4">
        <w:rPr>
          <w:rStyle w:val="hgkelc"/>
        </w:rPr>
        <w:t xml:space="preserve"> (</w:t>
      </w:r>
      <w:r w:rsidR="00275B3F" w:rsidRPr="00C73504">
        <w:t>HCFCs</w:t>
      </w:r>
      <w:r w:rsidR="00275B3F">
        <w:t>)</w:t>
      </w:r>
      <w:r>
        <w:t xml:space="preserve"> or halons and replace with agent not contain</w:t>
      </w:r>
      <w:r w:rsidR="00C92D8E">
        <w:t>ing</w:t>
      </w:r>
      <w:r>
        <w:t xml:space="preserve"> HCFCs or halons. See Section</w:t>
      </w:r>
      <w:r w:rsidR="00656F05">
        <w:t xml:space="preserve"> 2</w:t>
      </w:r>
      <w:r>
        <w:t>1</w:t>
      </w:r>
      <w:r w:rsidR="00C92D8E">
        <w:t xml:space="preserve"> </w:t>
      </w:r>
      <w:r>
        <w:t>22</w:t>
      </w:r>
      <w:r w:rsidR="00C92D8E">
        <w:t xml:space="preserve"> </w:t>
      </w:r>
      <w:r>
        <w:t xml:space="preserve">00 </w:t>
      </w:r>
      <w:r w:rsidR="00E8071C">
        <w:t>"</w:t>
      </w:r>
      <w:r>
        <w:t>Clean-Agent Fire-Extinguishing Systems</w:t>
      </w:r>
      <w:r w:rsidR="00E8071C">
        <w:t>"</w:t>
      </w:r>
      <w:r>
        <w:t xml:space="preserve"> for additional requirements.</w:t>
      </w:r>
    </w:p>
    <w:p w14:paraId="7D2326B9" w14:textId="77777777" w:rsidR="00B11539" w:rsidRDefault="00B11539" w:rsidP="00B11539">
      <w:pPr>
        <w:pStyle w:val="ART"/>
        <w:tabs>
          <w:tab w:val="left" w:pos="864"/>
        </w:tabs>
      </w:pPr>
      <w:r>
        <w:t>MEASUREMENT AND VERIFICATION</w:t>
      </w:r>
    </w:p>
    <w:p w14:paraId="489182D7" w14:textId="77777777" w:rsidR="00B11539" w:rsidRPr="00FE4692" w:rsidRDefault="00B11539" w:rsidP="00656F05">
      <w:pPr>
        <w:pStyle w:val="CMT"/>
      </w:pPr>
      <w:r w:rsidRPr="00FE4692">
        <w:t xml:space="preserve">Retain one of two options in </w:t>
      </w:r>
      <w:r w:rsidR="00E8071C">
        <w:t>"</w:t>
      </w:r>
      <w:r w:rsidRPr="00FE4692">
        <w:t>Credit</w:t>
      </w:r>
      <w:r w:rsidR="00656F05">
        <w:t xml:space="preserve"> </w:t>
      </w:r>
      <w:r w:rsidRPr="00FE4692">
        <w:t>EA</w:t>
      </w:r>
      <w:r w:rsidR="00656F05">
        <w:t xml:space="preserve"> </w:t>
      </w:r>
      <w:r w:rsidRPr="00FE4692">
        <w:t>5</w:t>
      </w:r>
      <w:r w:rsidR="00C71298">
        <w:t xml:space="preserve"> (Energy and Atmosphere)</w:t>
      </w:r>
      <w:r w:rsidR="00E8071C">
        <w:t>"</w:t>
      </w:r>
      <w:r w:rsidRPr="00FE4692">
        <w:t xml:space="preserve"> Paragraph below.</w:t>
      </w:r>
    </w:p>
    <w:p w14:paraId="115540DC" w14:textId="77777777" w:rsidR="00B11539" w:rsidRDefault="00B11539" w:rsidP="00B11539">
      <w:pPr>
        <w:pStyle w:val="PR1"/>
        <w:tabs>
          <w:tab w:val="left" w:pos="864"/>
        </w:tabs>
      </w:pPr>
      <w:r>
        <w:t>Credit</w:t>
      </w:r>
      <w:r w:rsidR="00656F05">
        <w:t xml:space="preserve"> </w:t>
      </w:r>
      <w:r>
        <w:t>EA</w:t>
      </w:r>
      <w:r w:rsidR="00656F05">
        <w:t xml:space="preserve"> </w:t>
      </w:r>
      <w:r>
        <w:t>5</w:t>
      </w:r>
      <w:r w:rsidR="00C71298">
        <w:t xml:space="preserve"> (Energy and Atmosphere)</w:t>
      </w:r>
      <w:r>
        <w:t>: Implement measurement and verification plan consistent with [</w:t>
      </w:r>
      <w:r>
        <w:rPr>
          <w:b/>
        </w:rPr>
        <w:t>Option</w:t>
      </w:r>
      <w:r w:rsidR="00656F05">
        <w:rPr>
          <w:b/>
        </w:rPr>
        <w:t xml:space="preserve"> </w:t>
      </w:r>
      <w:r>
        <w:rPr>
          <w:b/>
        </w:rPr>
        <w:t>B: Energy Conservation Measure Isolation</w:t>
      </w:r>
      <w:r>
        <w:t>] [</w:t>
      </w:r>
      <w:r>
        <w:rPr>
          <w:b/>
        </w:rPr>
        <w:t>Option</w:t>
      </w:r>
      <w:r w:rsidR="00656F05">
        <w:rPr>
          <w:b/>
        </w:rPr>
        <w:t xml:space="preserve"> </w:t>
      </w:r>
      <w:r>
        <w:rPr>
          <w:b/>
        </w:rPr>
        <w:t>D: Calibrated Simulation, Savings Estimation Method</w:t>
      </w:r>
      <w:r w:rsidR="00656F05">
        <w:rPr>
          <w:b/>
        </w:rPr>
        <w:t xml:space="preserve"> </w:t>
      </w:r>
      <w:r>
        <w:rPr>
          <w:b/>
        </w:rPr>
        <w:t>2</w:t>
      </w:r>
      <w:r>
        <w:t xml:space="preserve">] in </w:t>
      </w:r>
      <w:r w:rsidR="00C71298" w:rsidRPr="001A19FD">
        <w:t>Efficiency Valuation Organization’s (E</w:t>
      </w:r>
      <w:r w:rsidR="00C71298">
        <w:t>VO)</w:t>
      </w:r>
      <w:r>
        <w:t xml:space="preserve"> </w:t>
      </w:r>
      <w:r w:rsidR="00E8071C">
        <w:t>"</w:t>
      </w:r>
      <w:r>
        <w:t>International Performance Measurement and Verification Protocol (IPMVP), Volume</w:t>
      </w:r>
      <w:r w:rsidR="00656F05">
        <w:t xml:space="preserve"> </w:t>
      </w:r>
      <w:r>
        <w:t>III: Concepts and Options for Determining Energy Savings in New Construction,</w:t>
      </w:r>
      <w:r w:rsidR="00E8071C">
        <w:t>"</w:t>
      </w:r>
      <w:r>
        <w:t xml:space="preserve"> and as further defined by the following:</w:t>
      </w:r>
    </w:p>
    <w:p w14:paraId="0EA5E7BB" w14:textId="77777777" w:rsidR="00B11539" w:rsidRDefault="00B11539" w:rsidP="00B11539">
      <w:pPr>
        <w:pStyle w:val="PR2"/>
        <w:tabs>
          <w:tab w:val="left" w:pos="1440"/>
        </w:tabs>
        <w:spacing w:before="240"/>
      </w:pPr>
      <w:r>
        <w:t>&lt;</w:t>
      </w:r>
      <w:r>
        <w:rPr>
          <w:b/>
        </w:rPr>
        <w:t>Insert measurement and verification plan design team submitted for credit</w:t>
      </w:r>
      <w:r>
        <w:t>&gt;.</w:t>
      </w:r>
    </w:p>
    <w:p w14:paraId="0DB7A011" w14:textId="77777777" w:rsidR="00B11539" w:rsidRDefault="00B11539" w:rsidP="00B11539">
      <w:pPr>
        <w:pStyle w:val="PR1"/>
        <w:tabs>
          <w:tab w:val="left" w:pos="864"/>
        </w:tabs>
      </w:pPr>
      <w:r>
        <w:t>If not already in place, install metering equipment to measure energy usage. Monitor, record, and trend log measurements.</w:t>
      </w:r>
    </w:p>
    <w:p w14:paraId="58846951" w14:textId="77777777" w:rsidR="00B11539" w:rsidRDefault="00B11539" w:rsidP="00B11539">
      <w:pPr>
        <w:pStyle w:val="PR1"/>
        <w:tabs>
          <w:tab w:val="left" w:pos="864"/>
        </w:tabs>
      </w:pPr>
      <w:r>
        <w:t>Evaluate energy performance and efficiency by comparing actual to predicted performance.</w:t>
      </w:r>
    </w:p>
    <w:p w14:paraId="6AC92AA8" w14:textId="77777777" w:rsidR="00B11539" w:rsidRDefault="00B11539" w:rsidP="00B11539">
      <w:pPr>
        <w:pStyle w:val="PR1"/>
        <w:tabs>
          <w:tab w:val="left" w:pos="864"/>
        </w:tabs>
      </w:pPr>
      <w:r>
        <w:t>Measurement and verification period shall cover at least one year of post</w:t>
      </w:r>
      <w:r w:rsidR="00C92D8E">
        <w:t xml:space="preserve"> </w:t>
      </w:r>
      <w:r>
        <w:t>construction occupancy.</w:t>
      </w:r>
    </w:p>
    <w:p w14:paraId="42764DE4" w14:textId="77777777" w:rsidR="00B11539" w:rsidRDefault="00B11539" w:rsidP="00B11539">
      <w:pPr>
        <w:pStyle w:val="ART"/>
        <w:tabs>
          <w:tab w:val="left" w:pos="864"/>
        </w:tabs>
      </w:pPr>
      <w:r>
        <w:t>CONSTRUCTION WASTE MANAGEMENT</w:t>
      </w:r>
    </w:p>
    <w:p w14:paraId="4F96FC2B" w14:textId="77777777" w:rsidR="00B11539" w:rsidRDefault="00E250BC" w:rsidP="00B11539">
      <w:pPr>
        <w:pStyle w:val="PR1"/>
        <w:tabs>
          <w:tab w:val="left" w:pos="864"/>
        </w:tabs>
      </w:pPr>
      <w:r>
        <w:t xml:space="preserve">Credit MR </w:t>
      </w:r>
      <w:r w:rsidR="00B11539">
        <w:t>2</w:t>
      </w:r>
      <w:r w:rsidR="003F7BF3">
        <w:t xml:space="preserve"> (Materials and Resources)</w:t>
      </w:r>
      <w:r w:rsidR="00B11539">
        <w:t>: Comply with Section</w:t>
      </w:r>
      <w:r w:rsidR="003F7BF3">
        <w:t xml:space="preserve"> </w:t>
      </w:r>
      <w:r w:rsidR="00B11539">
        <w:t>01</w:t>
      </w:r>
      <w:r w:rsidR="00C92D8E">
        <w:t xml:space="preserve"> </w:t>
      </w:r>
      <w:r w:rsidR="00B11539">
        <w:t>74</w:t>
      </w:r>
      <w:r w:rsidR="00C92D8E">
        <w:t xml:space="preserve"> </w:t>
      </w:r>
      <w:r w:rsidR="00B11539">
        <w:t xml:space="preserve">19 </w:t>
      </w:r>
      <w:r w:rsidR="00E8071C">
        <w:t>"</w:t>
      </w:r>
      <w:r w:rsidR="00B11539">
        <w:t>Construction Waste Management and Disposal.</w:t>
      </w:r>
      <w:r w:rsidR="00E8071C">
        <w:t>"</w:t>
      </w:r>
    </w:p>
    <w:p w14:paraId="6E54DD60" w14:textId="77777777" w:rsidR="00B11539" w:rsidRDefault="00B11539" w:rsidP="00B11539">
      <w:pPr>
        <w:pStyle w:val="ART"/>
        <w:tabs>
          <w:tab w:val="left" w:pos="864"/>
        </w:tabs>
      </w:pPr>
      <w:r>
        <w:t>CONSTRUCTION INDOOR-AIR-QUALITY MANAGEMENT</w:t>
      </w:r>
    </w:p>
    <w:p w14:paraId="48BDB152" w14:textId="77777777" w:rsidR="00B11539" w:rsidRDefault="00B11539" w:rsidP="00B11539">
      <w:pPr>
        <w:pStyle w:val="PR1"/>
        <w:tabs>
          <w:tab w:val="left" w:pos="864"/>
        </w:tabs>
      </w:pPr>
      <w:r>
        <w:t>Credit IEQ</w:t>
      </w:r>
      <w:r w:rsidR="00AD1414">
        <w:t xml:space="preserve"> </w:t>
      </w:r>
      <w:r>
        <w:t>3.1</w:t>
      </w:r>
      <w:r w:rsidR="00AD1414">
        <w:t xml:space="preserve"> (Indoor Environmental Quality)</w:t>
      </w:r>
      <w:r>
        <w:t xml:space="preserve">: Comply with </w:t>
      </w:r>
      <w:r w:rsidR="003F7BF3">
        <w:t>Sheet Metal and Air Conditioning Contractors' National Association’s (SMACNA)</w:t>
      </w:r>
      <w:r>
        <w:t xml:space="preserve"> </w:t>
      </w:r>
      <w:r w:rsidR="00E8071C">
        <w:t>"</w:t>
      </w:r>
      <w:r>
        <w:t xml:space="preserve">SMACNA </w:t>
      </w:r>
      <w:r w:rsidR="003F7BF3">
        <w:t>Indoor Air Quality (</w:t>
      </w:r>
      <w:r>
        <w:t>IAQ</w:t>
      </w:r>
      <w:r w:rsidR="003F7BF3">
        <w:t>)</w:t>
      </w:r>
      <w:r>
        <w:t xml:space="preserve"> Guideline for Occupied Buildings under Construction.</w:t>
      </w:r>
      <w:r w:rsidR="00E8071C">
        <w:t>"</w:t>
      </w:r>
    </w:p>
    <w:p w14:paraId="304883F6" w14:textId="77777777" w:rsidR="00B11539" w:rsidRPr="00FE4692" w:rsidRDefault="00B11539" w:rsidP="00B02F3E">
      <w:pPr>
        <w:pStyle w:val="CMT"/>
      </w:pPr>
      <w:r w:rsidRPr="00FE4692">
        <w:lastRenderedPageBreak/>
        <w:t>Coordinate first subparagraph below with Section</w:t>
      </w:r>
      <w:r w:rsidR="00B02F3E">
        <w:t xml:space="preserve"> </w:t>
      </w:r>
      <w:r w:rsidRPr="00FE4692">
        <w:t>01</w:t>
      </w:r>
      <w:r w:rsidR="00C92D8E" w:rsidRPr="00FE4692">
        <w:t xml:space="preserve"> </w:t>
      </w:r>
      <w:r w:rsidRPr="00FE4692">
        <w:t>50</w:t>
      </w:r>
      <w:r w:rsidR="00C92D8E" w:rsidRPr="00FE4692">
        <w:t xml:space="preserve"> </w:t>
      </w:r>
      <w:r w:rsidRPr="00FE4692">
        <w:t xml:space="preserve">00 </w:t>
      </w:r>
      <w:r w:rsidR="00E8071C">
        <w:t>"</w:t>
      </w:r>
      <w:r w:rsidRPr="00FE4692">
        <w:t>Temporary Facilities and Controls.</w:t>
      </w:r>
      <w:r w:rsidR="00E8071C">
        <w:t>"</w:t>
      </w:r>
      <w:r w:rsidRPr="00FE4692">
        <w:t xml:space="preserve"> Identify air handlers and associated return-air inlets authorized by </w:t>
      </w:r>
      <w:r w:rsidR="00C92D8E" w:rsidRPr="00FE4692">
        <w:t>C</w:t>
      </w:r>
      <w:r w:rsidR="00F327A6">
        <w:t>ontracting Officer</w:t>
      </w:r>
      <w:r w:rsidR="00C92D8E" w:rsidRPr="00FE4692">
        <w:t xml:space="preserve"> or </w:t>
      </w:r>
      <w:r w:rsidRPr="00FE4692">
        <w:t>Owner for use during construction period.</w:t>
      </w:r>
    </w:p>
    <w:p w14:paraId="68FB40CB" w14:textId="77777777" w:rsidR="00B11539" w:rsidRDefault="00B11539" w:rsidP="00B11539">
      <w:pPr>
        <w:pStyle w:val="PR2"/>
        <w:tabs>
          <w:tab w:val="left" w:pos="1440"/>
        </w:tabs>
        <w:spacing w:before="240"/>
      </w:pPr>
      <w:r>
        <w:t xml:space="preserve">If </w:t>
      </w:r>
      <w:r w:rsidR="00C92D8E">
        <w:t>C</w:t>
      </w:r>
      <w:r w:rsidR="003F7BF3">
        <w:t>ontracting Officer (C</w:t>
      </w:r>
      <w:r w:rsidR="00C92D8E">
        <w:t>O</w:t>
      </w:r>
      <w:r w:rsidR="003F7BF3">
        <w:t>)</w:t>
      </w:r>
      <w:r w:rsidR="00C92D8E">
        <w:t xml:space="preserve"> or </w:t>
      </w:r>
      <w:r>
        <w:t>Owner authorizes use of permanent heating, cooling, and ventilating systems during construction period as specified in Section</w:t>
      </w:r>
      <w:r w:rsidR="003F7BF3">
        <w:t xml:space="preserve"> </w:t>
      </w:r>
      <w:r>
        <w:t>01</w:t>
      </w:r>
      <w:r w:rsidR="00C92D8E">
        <w:t xml:space="preserve"> </w:t>
      </w:r>
      <w:r>
        <w:t>50</w:t>
      </w:r>
      <w:r w:rsidR="00C92D8E">
        <w:t xml:space="preserve"> </w:t>
      </w:r>
      <w:r>
        <w:t xml:space="preserve">00 </w:t>
      </w:r>
      <w:r w:rsidR="00E8071C">
        <w:t>"</w:t>
      </w:r>
      <w:r>
        <w:t>Temporary Facilities and Controls,</w:t>
      </w:r>
      <w:r w:rsidR="00E8071C">
        <w:t>"</w:t>
      </w:r>
      <w:r>
        <w:t xml:space="preserve"> install filter media having a</w:t>
      </w:r>
      <w:r w:rsidR="00ED17A1" w:rsidRPr="00ED17A1">
        <w:t xml:space="preserve"> </w:t>
      </w:r>
      <w:r w:rsidR="00ED17A1" w:rsidRPr="00754856">
        <w:t xml:space="preserve">Minimum Efficiency Reporting Value </w:t>
      </w:r>
      <w:r w:rsidR="00ED17A1">
        <w:t>(</w:t>
      </w:r>
      <w:r w:rsidR="00ED17A1" w:rsidRPr="00754856">
        <w:t>MERV</w:t>
      </w:r>
      <w:r w:rsidR="00ED17A1">
        <w:t>)</w:t>
      </w:r>
      <w:r>
        <w:t xml:space="preserve"> according to </w:t>
      </w:r>
      <w:r w:rsidR="00ED17A1" w:rsidRPr="00ED17A1">
        <w:t>American Society of Heating, Refrigerating and Air-Conditioning Engineers (ASHRAE)</w:t>
      </w:r>
      <w:r w:rsidR="00ED17A1">
        <w:t xml:space="preserve"> </w:t>
      </w:r>
      <w:r>
        <w:t>52.2 at each return-air inlet for air-handling system used during construction.</w:t>
      </w:r>
    </w:p>
    <w:p w14:paraId="09F19014" w14:textId="77777777" w:rsidR="00B11539" w:rsidRDefault="00B11539" w:rsidP="00B11539">
      <w:pPr>
        <w:pStyle w:val="PR2"/>
        <w:tabs>
          <w:tab w:val="left" w:pos="1440"/>
        </w:tabs>
      </w:pPr>
      <w:r>
        <w:t>Replace air filters immediately prior to occupancy.</w:t>
      </w:r>
    </w:p>
    <w:p w14:paraId="13310B10" w14:textId="77777777" w:rsidR="00B11539" w:rsidRDefault="00B11539" w:rsidP="00B11539">
      <w:pPr>
        <w:pStyle w:val="PR1"/>
        <w:tabs>
          <w:tab w:val="left" w:pos="864"/>
        </w:tabs>
      </w:pPr>
      <w:r>
        <w:t>Credit IEQ</w:t>
      </w:r>
      <w:r w:rsidR="00AD1414">
        <w:t xml:space="preserve"> </w:t>
      </w:r>
      <w:r>
        <w:t>3.2</w:t>
      </w:r>
      <w:r w:rsidR="00AD1414">
        <w:t xml:space="preserve"> (Indoor Environmental Quality)</w:t>
      </w:r>
      <w:r>
        <w:t>:</w:t>
      </w:r>
      <w:r w:rsidR="005B5DF3">
        <w:t xml:space="preserve"> </w:t>
      </w:r>
      <w:r>
        <w:t>[</w:t>
      </w:r>
      <w:r>
        <w:rPr>
          <w:b/>
        </w:rPr>
        <w:t>Comply with one of the following requirements:</w:t>
      </w:r>
      <w:r>
        <w:t>]</w:t>
      </w:r>
    </w:p>
    <w:p w14:paraId="5B821657" w14:textId="77777777" w:rsidR="00B11539" w:rsidRPr="00FE4692" w:rsidRDefault="00B11539" w:rsidP="00AD1414">
      <w:pPr>
        <w:pStyle w:val="CMT"/>
      </w:pPr>
      <w:r w:rsidRPr="00FE4692">
        <w:t xml:space="preserve">Retain one or more of three subparagraphs below. Retain option in </w:t>
      </w:r>
      <w:r w:rsidR="00E8071C">
        <w:t>"</w:t>
      </w:r>
      <w:r w:rsidRPr="00FE4692">
        <w:t>Credit IEQ</w:t>
      </w:r>
      <w:r w:rsidR="00AD1414">
        <w:t xml:space="preserve"> </w:t>
      </w:r>
      <w:r w:rsidRPr="00FE4692">
        <w:t>3.2</w:t>
      </w:r>
      <w:r w:rsidR="00AD1414">
        <w:t xml:space="preserve"> (Indoor Environmental Quality)</w:t>
      </w:r>
      <w:r w:rsidR="00E8071C">
        <w:t>"</w:t>
      </w:r>
      <w:r w:rsidRPr="00FE4692">
        <w:t xml:space="preserve"> Paragraph above if retaining more than one subparagraph below. Project's mechanical engineer of record should verify </w:t>
      </w:r>
      <w:r w:rsidR="00C7390C">
        <w:rPr>
          <w:rStyle w:val="hgkelc"/>
        </w:rPr>
        <w:t>Heating, Ventilation, and Air Conditioning</w:t>
      </w:r>
      <w:r w:rsidR="00C7390C" w:rsidRPr="00FE4692">
        <w:t xml:space="preserve"> </w:t>
      </w:r>
      <w:r w:rsidR="00C7390C">
        <w:t>(</w:t>
      </w:r>
      <w:r w:rsidRPr="00FE4692">
        <w:t>HVAC</w:t>
      </w:r>
      <w:r w:rsidR="00C7390C">
        <w:t>)</w:t>
      </w:r>
      <w:r w:rsidRPr="00FE4692">
        <w:t xml:space="preserve"> system design and equipment indicated are capable of delivering flush-out indicated. Provide HVAC system and equipment operating information necessary to achieve credit. If Project HVAC systems and equipment cannot suit requirement, consider requiring temporary systems and equipment.</w:t>
      </w:r>
    </w:p>
    <w:p w14:paraId="289FE3EB" w14:textId="77777777" w:rsidR="00B11539" w:rsidRDefault="00B11539" w:rsidP="00B11539">
      <w:pPr>
        <w:pStyle w:val="PR2"/>
        <w:tabs>
          <w:tab w:val="left" w:pos="1440"/>
        </w:tabs>
        <w:spacing w:before="240"/>
      </w:pPr>
      <w:r>
        <w:t xml:space="preserve">After construction ends, prior to occupancy and with interior finishes installed, perform building flush-out by supplying a total volume of </w:t>
      </w:r>
      <w:r>
        <w:rPr>
          <w:rStyle w:val="IP"/>
        </w:rPr>
        <w:t>14</w:t>
      </w:r>
      <w:r w:rsidR="00CF3DEF">
        <w:rPr>
          <w:rStyle w:val="IP"/>
        </w:rPr>
        <w:t>,</w:t>
      </w:r>
      <w:r>
        <w:rPr>
          <w:rStyle w:val="IP"/>
        </w:rPr>
        <w:t>000 cu</w:t>
      </w:r>
      <w:r w:rsidR="00C7390C">
        <w:rPr>
          <w:rStyle w:val="IP"/>
        </w:rPr>
        <w:t>bic</w:t>
      </w:r>
      <w:r>
        <w:rPr>
          <w:rStyle w:val="IP"/>
        </w:rPr>
        <w:t xml:space="preserve"> f</w:t>
      </w:r>
      <w:r w:rsidR="00C7390C">
        <w:rPr>
          <w:rStyle w:val="IP"/>
        </w:rPr>
        <w:t>eet</w:t>
      </w:r>
      <w:r>
        <w:rPr>
          <w:rStyle w:val="SI"/>
        </w:rPr>
        <w:t xml:space="preserve"> (4</w:t>
      </w:r>
      <w:r w:rsidR="00CF3DEF">
        <w:rPr>
          <w:rStyle w:val="SI"/>
        </w:rPr>
        <w:t>,</w:t>
      </w:r>
      <w:r>
        <w:rPr>
          <w:rStyle w:val="SI"/>
        </w:rPr>
        <w:t>300</w:t>
      </w:r>
      <w:r w:rsidR="00CF3DEF">
        <w:rPr>
          <w:rStyle w:val="SI"/>
        </w:rPr>
        <w:t>,</w:t>
      </w:r>
      <w:r>
        <w:rPr>
          <w:rStyle w:val="SI"/>
        </w:rPr>
        <w:t>000</w:t>
      </w:r>
      <w:r w:rsidR="002B0B62">
        <w:rPr>
          <w:rStyle w:val="SI"/>
        </w:rPr>
        <w:t xml:space="preserve"> </w:t>
      </w:r>
      <w:r>
        <w:rPr>
          <w:rStyle w:val="SI"/>
        </w:rPr>
        <w:t>L</w:t>
      </w:r>
      <w:r w:rsidR="002B0B62">
        <w:rPr>
          <w:rStyle w:val="SI"/>
        </w:rPr>
        <w:t>iter</w:t>
      </w:r>
      <w:r w:rsidR="00983BEB">
        <w:rPr>
          <w:rStyle w:val="SI"/>
        </w:rPr>
        <w:t>s</w:t>
      </w:r>
      <w:r>
        <w:rPr>
          <w:rStyle w:val="SI"/>
        </w:rPr>
        <w:t>)</w:t>
      </w:r>
      <w:r>
        <w:t xml:space="preserve"> of outdoor air per </w:t>
      </w:r>
      <w:r>
        <w:rPr>
          <w:rStyle w:val="IP"/>
        </w:rPr>
        <w:t>sq</w:t>
      </w:r>
      <w:r w:rsidR="00C7390C">
        <w:rPr>
          <w:rStyle w:val="IP"/>
        </w:rPr>
        <w:t>uare</w:t>
      </w:r>
      <w:r>
        <w:rPr>
          <w:rStyle w:val="IP"/>
        </w:rPr>
        <w:t xml:space="preserve"> f</w:t>
      </w:r>
      <w:r w:rsidR="00C7390C">
        <w:rPr>
          <w:rStyle w:val="IP"/>
        </w:rPr>
        <w:t>eet</w:t>
      </w:r>
      <w:r>
        <w:rPr>
          <w:rStyle w:val="SI"/>
        </w:rPr>
        <w:t xml:space="preserve"> (sq</w:t>
      </w:r>
      <w:r w:rsidR="00C7390C">
        <w:rPr>
          <w:rStyle w:val="SI"/>
        </w:rPr>
        <w:t xml:space="preserve">uare </w:t>
      </w:r>
      <w:r>
        <w:rPr>
          <w:rStyle w:val="SI"/>
        </w:rPr>
        <w:t>m</w:t>
      </w:r>
      <w:r w:rsidR="00C7390C">
        <w:rPr>
          <w:rStyle w:val="SI"/>
        </w:rPr>
        <w:t>eter</w:t>
      </w:r>
      <w:r>
        <w:rPr>
          <w:rStyle w:val="SI"/>
        </w:rPr>
        <w:t>)</w:t>
      </w:r>
      <w:r>
        <w:t xml:space="preserve"> of floor area while maintaining an internal temperature of at least </w:t>
      </w:r>
      <w:r>
        <w:rPr>
          <w:rStyle w:val="IP"/>
        </w:rPr>
        <w:t>60 deg</w:t>
      </w:r>
      <w:r w:rsidR="00C7390C">
        <w:rPr>
          <w:rStyle w:val="IP"/>
        </w:rPr>
        <w:t xml:space="preserve">rees </w:t>
      </w:r>
      <w:r>
        <w:rPr>
          <w:rStyle w:val="IP"/>
        </w:rPr>
        <w:t>F</w:t>
      </w:r>
      <w:r w:rsidR="00C7390C">
        <w:rPr>
          <w:rStyle w:val="IP"/>
        </w:rPr>
        <w:t>ahrenheit</w:t>
      </w:r>
      <w:r>
        <w:rPr>
          <w:rStyle w:val="SI"/>
        </w:rPr>
        <w:t xml:space="preserve"> (16 deg</w:t>
      </w:r>
      <w:r w:rsidR="00C7390C">
        <w:rPr>
          <w:rStyle w:val="SI"/>
        </w:rPr>
        <w:t xml:space="preserve">rees </w:t>
      </w:r>
      <w:r>
        <w:rPr>
          <w:rStyle w:val="SI"/>
        </w:rPr>
        <w:t>C</w:t>
      </w:r>
      <w:r w:rsidR="00C7390C">
        <w:rPr>
          <w:rStyle w:val="SI"/>
        </w:rPr>
        <w:t>elsius</w:t>
      </w:r>
      <w:r>
        <w:rPr>
          <w:rStyle w:val="SI"/>
        </w:rPr>
        <w:t>)</w:t>
      </w:r>
      <w:r>
        <w:t xml:space="preserve"> and a relative humidity no higher than 60 percent.</w:t>
      </w:r>
    </w:p>
    <w:p w14:paraId="18F77FD2" w14:textId="77777777" w:rsidR="00B11539" w:rsidRPr="00FE4692" w:rsidRDefault="00B11539" w:rsidP="00C7390C">
      <w:pPr>
        <w:pStyle w:val="CMT"/>
      </w:pPr>
      <w:r w:rsidRPr="00FE4692">
        <w:t>In first subparagraph below, indicate operating procedure for each HVAC system and piece of equipment and the operating duration required for flush-out.</w:t>
      </w:r>
    </w:p>
    <w:p w14:paraId="69EF5FC5" w14:textId="77777777" w:rsidR="00B11539" w:rsidRDefault="00B11539" w:rsidP="00B11539">
      <w:pPr>
        <w:pStyle w:val="PR3"/>
        <w:tabs>
          <w:tab w:val="left" w:pos="2016"/>
        </w:tabs>
        <w:spacing w:before="240"/>
      </w:pPr>
      <w:r>
        <w:t>&lt;</w:t>
      </w:r>
      <w:r>
        <w:rPr>
          <w:b/>
        </w:rPr>
        <w:t>Insert operating requirements</w:t>
      </w:r>
      <w:r>
        <w:t>&gt;.</w:t>
      </w:r>
    </w:p>
    <w:p w14:paraId="1F3A0985" w14:textId="77777777" w:rsidR="00B11539" w:rsidRDefault="00B11539" w:rsidP="00B11539">
      <w:pPr>
        <w:pStyle w:val="PR2"/>
        <w:tabs>
          <w:tab w:val="left" w:pos="1440"/>
        </w:tabs>
        <w:spacing w:before="240"/>
      </w:pPr>
      <w:r>
        <w:t xml:space="preserve">If occupancy is desired prior to flush-out completion, space may be occupied following delivery of a minimum of </w:t>
      </w:r>
      <w:r>
        <w:rPr>
          <w:rStyle w:val="IP"/>
        </w:rPr>
        <w:t>3500 cu</w:t>
      </w:r>
      <w:r w:rsidR="002B0B62">
        <w:rPr>
          <w:rStyle w:val="IP"/>
        </w:rPr>
        <w:t>bic</w:t>
      </w:r>
      <w:r>
        <w:rPr>
          <w:rStyle w:val="IP"/>
        </w:rPr>
        <w:t xml:space="preserve"> f</w:t>
      </w:r>
      <w:r w:rsidR="002B0B62">
        <w:rPr>
          <w:rStyle w:val="IP"/>
        </w:rPr>
        <w:t>eet</w:t>
      </w:r>
      <w:r>
        <w:rPr>
          <w:rStyle w:val="SI"/>
        </w:rPr>
        <w:t xml:space="preserve"> (1</w:t>
      </w:r>
      <w:r w:rsidR="00D846A8">
        <w:rPr>
          <w:rStyle w:val="SI"/>
        </w:rPr>
        <w:t>,</w:t>
      </w:r>
      <w:r>
        <w:rPr>
          <w:rStyle w:val="SI"/>
        </w:rPr>
        <w:t>070</w:t>
      </w:r>
      <w:r w:rsidR="00D846A8">
        <w:rPr>
          <w:rStyle w:val="SI"/>
        </w:rPr>
        <w:t>,</w:t>
      </w:r>
      <w:r>
        <w:rPr>
          <w:rStyle w:val="SI"/>
        </w:rPr>
        <w:t>000</w:t>
      </w:r>
      <w:r w:rsidR="002B0B62">
        <w:rPr>
          <w:rStyle w:val="SI"/>
        </w:rPr>
        <w:t xml:space="preserve"> </w:t>
      </w:r>
      <w:r>
        <w:rPr>
          <w:rStyle w:val="SI"/>
        </w:rPr>
        <w:t>L</w:t>
      </w:r>
      <w:r w:rsidR="002B0B62">
        <w:rPr>
          <w:rStyle w:val="SI"/>
        </w:rPr>
        <w:t>iter</w:t>
      </w:r>
      <w:r w:rsidR="00983BEB">
        <w:rPr>
          <w:rStyle w:val="SI"/>
        </w:rPr>
        <w:t>s</w:t>
      </w:r>
      <w:r>
        <w:rPr>
          <w:rStyle w:val="SI"/>
        </w:rPr>
        <w:t>)</w:t>
      </w:r>
      <w:r>
        <w:t xml:space="preserve"> of outdoor air per </w:t>
      </w:r>
      <w:r>
        <w:rPr>
          <w:rStyle w:val="IP"/>
        </w:rPr>
        <w:t>sq</w:t>
      </w:r>
      <w:r w:rsidR="002B0B62">
        <w:rPr>
          <w:rStyle w:val="IP"/>
        </w:rPr>
        <w:t>uare</w:t>
      </w:r>
      <w:r>
        <w:rPr>
          <w:rStyle w:val="IP"/>
        </w:rPr>
        <w:t xml:space="preserve"> f</w:t>
      </w:r>
      <w:r w:rsidR="002B0B62">
        <w:rPr>
          <w:rStyle w:val="IP"/>
        </w:rPr>
        <w:t>ee</w:t>
      </w:r>
      <w:r>
        <w:rPr>
          <w:rStyle w:val="IP"/>
        </w:rPr>
        <w:t>t.</w:t>
      </w:r>
      <w:r>
        <w:rPr>
          <w:rStyle w:val="SI"/>
        </w:rPr>
        <w:t xml:space="preserve"> (sq</w:t>
      </w:r>
      <w:r w:rsidR="002B0B62">
        <w:rPr>
          <w:rStyle w:val="SI"/>
        </w:rPr>
        <w:t xml:space="preserve">uare </w:t>
      </w:r>
      <w:r>
        <w:rPr>
          <w:rStyle w:val="SI"/>
        </w:rPr>
        <w:t>m</w:t>
      </w:r>
      <w:r w:rsidR="002B0B62">
        <w:rPr>
          <w:rStyle w:val="SI"/>
        </w:rPr>
        <w:t>eter</w:t>
      </w:r>
      <w:r>
        <w:rPr>
          <w:rStyle w:val="SI"/>
        </w:rPr>
        <w:t>)</w:t>
      </w:r>
      <w:r>
        <w:t xml:space="preserve"> of floor area to the space. Once a space is occupied, it shall be ventilated at a minimum rate of </w:t>
      </w:r>
      <w:r>
        <w:rPr>
          <w:rStyle w:val="IP"/>
        </w:rPr>
        <w:t xml:space="preserve">0.30 </w:t>
      </w:r>
      <w:r w:rsidR="002B0B62">
        <w:rPr>
          <w:rStyle w:val="IP"/>
        </w:rPr>
        <w:t>cubi</w:t>
      </w:r>
      <w:r w:rsidR="002B0B62" w:rsidRPr="005B6CCE">
        <w:rPr>
          <w:rStyle w:val="IP"/>
        </w:rPr>
        <w:t>c feet p</w:t>
      </w:r>
      <w:r w:rsidR="002B0B62">
        <w:rPr>
          <w:rStyle w:val="IP"/>
        </w:rPr>
        <w:t>er minute</w:t>
      </w:r>
      <w:r>
        <w:rPr>
          <w:rStyle w:val="IP"/>
        </w:rPr>
        <w:t xml:space="preserve"> </w:t>
      </w:r>
      <w:r w:rsidR="00083874">
        <w:rPr>
          <w:rStyle w:val="IP"/>
        </w:rPr>
        <w:t xml:space="preserve">(cfm) </w:t>
      </w:r>
      <w:r>
        <w:rPr>
          <w:rStyle w:val="IP"/>
        </w:rPr>
        <w:t>per sq</w:t>
      </w:r>
      <w:r w:rsidR="002B0B62">
        <w:rPr>
          <w:rStyle w:val="IP"/>
        </w:rPr>
        <w:t>uare</w:t>
      </w:r>
      <w:r>
        <w:rPr>
          <w:rStyle w:val="IP"/>
        </w:rPr>
        <w:t xml:space="preserve"> f</w:t>
      </w:r>
      <w:r w:rsidR="002B0B62">
        <w:rPr>
          <w:rStyle w:val="IP"/>
        </w:rPr>
        <w:t>ee</w:t>
      </w:r>
      <w:r>
        <w:rPr>
          <w:rStyle w:val="IP"/>
        </w:rPr>
        <w:t>t</w:t>
      </w:r>
      <w:r>
        <w:rPr>
          <w:rStyle w:val="SI"/>
        </w:rPr>
        <w:t xml:space="preserve"> (1.52</w:t>
      </w:r>
      <w:r w:rsidR="002B0B62">
        <w:rPr>
          <w:rStyle w:val="SI"/>
        </w:rPr>
        <w:t xml:space="preserve"> </w:t>
      </w:r>
      <w:r w:rsidR="00AF13F1">
        <w:rPr>
          <w:rStyle w:val="SI"/>
        </w:rPr>
        <w:t>Liters per second (</w:t>
      </w:r>
      <w:r>
        <w:rPr>
          <w:rStyle w:val="SI"/>
        </w:rPr>
        <w:t>L</w:t>
      </w:r>
      <w:r w:rsidR="00083874">
        <w:rPr>
          <w:rStyle w:val="SI"/>
        </w:rPr>
        <w:t>/s</w:t>
      </w:r>
      <w:r w:rsidR="00AF13F1">
        <w:rPr>
          <w:rStyle w:val="SI"/>
        </w:rPr>
        <w:t>)</w:t>
      </w:r>
      <w:r>
        <w:rPr>
          <w:rStyle w:val="SI"/>
        </w:rPr>
        <w:t xml:space="preserve"> per sq</w:t>
      </w:r>
      <w:r w:rsidR="002B0B62">
        <w:rPr>
          <w:rStyle w:val="SI"/>
        </w:rPr>
        <w:t xml:space="preserve">uare </w:t>
      </w:r>
      <w:r>
        <w:rPr>
          <w:rStyle w:val="SI"/>
        </w:rPr>
        <w:t>m</w:t>
      </w:r>
      <w:r w:rsidR="002B0B62">
        <w:rPr>
          <w:rStyle w:val="SI"/>
        </w:rPr>
        <w:t>eter</w:t>
      </w:r>
      <w:r>
        <w:rPr>
          <w:rStyle w:val="SI"/>
        </w:rPr>
        <w:t>)</w:t>
      </w:r>
      <w:r>
        <w:t xml:space="preserve"> of outside air or the design minimum outside air rate determined in Prerequisite IEQ</w:t>
      </w:r>
      <w:r w:rsidR="00AD1414">
        <w:t xml:space="preserve"> </w:t>
      </w:r>
      <w:r>
        <w:t>1</w:t>
      </w:r>
      <w:r w:rsidR="00AD1414">
        <w:t xml:space="preserve"> (Indoor Environmental Quality)</w:t>
      </w:r>
      <w:r>
        <w:t xml:space="preserve">, whichever is greater. During each day of flush-out period, ventilation shall begin a minimum of three hours prior to occupancy and continue during occupancy. These conditions shall be maintained until a total of </w:t>
      </w:r>
      <w:r>
        <w:rPr>
          <w:rStyle w:val="IP"/>
        </w:rPr>
        <w:t>14</w:t>
      </w:r>
      <w:r w:rsidR="00C13569">
        <w:rPr>
          <w:rStyle w:val="IP"/>
        </w:rPr>
        <w:t>,</w:t>
      </w:r>
      <w:r>
        <w:rPr>
          <w:rStyle w:val="IP"/>
        </w:rPr>
        <w:t>000 cu</w:t>
      </w:r>
      <w:r w:rsidR="002B0B62">
        <w:rPr>
          <w:rStyle w:val="IP"/>
        </w:rPr>
        <w:t>bic</w:t>
      </w:r>
      <w:r>
        <w:rPr>
          <w:rStyle w:val="IP"/>
        </w:rPr>
        <w:t xml:space="preserve"> f</w:t>
      </w:r>
      <w:r w:rsidR="002B0B62">
        <w:rPr>
          <w:rStyle w:val="IP"/>
        </w:rPr>
        <w:t>ee</w:t>
      </w:r>
      <w:r>
        <w:rPr>
          <w:rStyle w:val="IP"/>
        </w:rPr>
        <w:t>t</w:t>
      </w:r>
      <w:r w:rsidR="002B0B62">
        <w:rPr>
          <w:rStyle w:val="IP"/>
        </w:rPr>
        <w:t xml:space="preserve"> per </w:t>
      </w:r>
      <w:r>
        <w:rPr>
          <w:rStyle w:val="IP"/>
        </w:rPr>
        <w:t>sq</w:t>
      </w:r>
      <w:r w:rsidR="002B0B62">
        <w:rPr>
          <w:rStyle w:val="IP"/>
        </w:rPr>
        <w:t>uare</w:t>
      </w:r>
      <w:r>
        <w:rPr>
          <w:rStyle w:val="IP"/>
        </w:rPr>
        <w:t xml:space="preserve"> f</w:t>
      </w:r>
      <w:r w:rsidR="002B0B62">
        <w:rPr>
          <w:rStyle w:val="IP"/>
        </w:rPr>
        <w:t>eet</w:t>
      </w:r>
      <w:r>
        <w:rPr>
          <w:rStyle w:val="SI"/>
        </w:rPr>
        <w:t xml:space="preserve"> (4</w:t>
      </w:r>
      <w:r w:rsidR="00D846A8">
        <w:rPr>
          <w:rStyle w:val="SI"/>
        </w:rPr>
        <w:t>,</w:t>
      </w:r>
      <w:r>
        <w:rPr>
          <w:rStyle w:val="SI"/>
        </w:rPr>
        <w:t>300</w:t>
      </w:r>
      <w:r w:rsidR="00D846A8">
        <w:rPr>
          <w:rStyle w:val="SI"/>
        </w:rPr>
        <w:t>,</w:t>
      </w:r>
      <w:r>
        <w:rPr>
          <w:rStyle w:val="SI"/>
        </w:rPr>
        <w:t>000</w:t>
      </w:r>
      <w:r w:rsidR="002B0B62">
        <w:rPr>
          <w:rStyle w:val="SI"/>
        </w:rPr>
        <w:t xml:space="preserve"> </w:t>
      </w:r>
      <w:r>
        <w:rPr>
          <w:rStyle w:val="SI"/>
        </w:rPr>
        <w:t>L</w:t>
      </w:r>
      <w:r w:rsidR="002B0B62">
        <w:rPr>
          <w:rStyle w:val="SI"/>
        </w:rPr>
        <w:t>iter</w:t>
      </w:r>
      <w:r w:rsidR="00983BEB">
        <w:rPr>
          <w:rStyle w:val="SI"/>
        </w:rPr>
        <w:t>s</w:t>
      </w:r>
      <w:r w:rsidR="002B0B62">
        <w:rPr>
          <w:rStyle w:val="SI"/>
        </w:rPr>
        <w:t xml:space="preserve"> per </w:t>
      </w:r>
      <w:r>
        <w:rPr>
          <w:rStyle w:val="SI"/>
        </w:rPr>
        <w:t>sq</w:t>
      </w:r>
      <w:r w:rsidR="002B0B62">
        <w:rPr>
          <w:rStyle w:val="SI"/>
        </w:rPr>
        <w:t xml:space="preserve">uare </w:t>
      </w:r>
      <w:r>
        <w:rPr>
          <w:rStyle w:val="SI"/>
        </w:rPr>
        <w:t>m</w:t>
      </w:r>
      <w:r w:rsidR="002B0B62">
        <w:rPr>
          <w:rStyle w:val="SI"/>
        </w:rPr>
        <w:t>eter</w:t>
      </w:r>
      <w:r>
        <w:rPr>
          <w:rStyle w:val="SI"/>
        </w:rPr>
        <w:t>)</w:t>
      </w:r>
      <w:r>
        <w:t xml:space="preserve"> of outside air has been delivered to space.</w:t>
      </w:r>
    </w:p>
    <w:p w14:paraId="108BFDF3" w14:textId="77777777" w:rsidR="00B11539" w:rsidRPr="00FE4692" w:rsidRDefault="00B11539" w:rsidP="002B0B62">
      <w:pPr>
        <w:pStyle w:val="CMT"/>
      </w:pPr>
      <w:r w:rsidRPr="00FE4692">
        <w:t>In first subparagraph below, indicate operating procedure for each HVAC system and piece of equipment and operating duration required for flush-out.</w:t>
      </w:r>
    </w:p>
    <w:p w14:paraId="659A0374" w14:textId="77777777" w:rsidR="00B11539" w:rsidRDefault="00B11539" w:rsidP="00B11539">
      <w:pPr>
        <w:pStyle w:val="PR3"/>
        <w:tabs>
          <w:tab w:val="left" w:pos="2016"/>
        </w:tabs>
        <w:spacing w:before="240"/>
      </w:pPr>
      <w:r>
        <w:t>&lt;</w:t>
      </w:r>
      <w:r>
        <w:rPr>
          <w:b/>
        </w:rPr>
        <w:t>Insert operating requirements</w:t>
      </w:r>
      <w:r>
        <w:t>&gt;.</w:t>
      </w:r>
    </w:p>
    <w:p w14:paraId="60837179" w14:textId="77777777" w:rsidR="00B11539" w:rsidRDefault="00B11539" w:rsidP="00B11539">
      <w:pPr>
        <w:pStyle w:val="PR2"/>
        <w:tabs>
          <w:tab w:val="left" w:pos="1440"/>
        </w:tabs>
        <w:spacing w:before="240"/>
      </w:pPr>
      <w:r>
        <w:t>Air-Quality Testing:</w:t>
      </w:r>
    </w:p>
    <w:p w14:paraId="2DA52439" w14:textId="77777777" w:rsidR="00B11539" w:rsidRPr="00FE4692" w:rsidRDefault="00A63C9B" w:rsidP="00A63C9B">
      <w:pPr>
        <w:pStyle w:val="CMT"/>
      </w:pPr>
      <w:r>
        <w:lastRenderedPageBreak/>
        <w:t>Environmental Protection Agency (EPA)</w:t>
      </w:r>
      <w:r w:rsidR="00B11539" w:rsidRPr="00FE4692">
        <w:t xml:space="preserve"> standard referenced in first subparagraph below is available from </w:t>
      </w:r>
      <w:r w:rsidR="00DA79AE">
        <w:t>National Technical Information Service (</w:t>
      </w:r>
      <w:r w:rsidR="00B11539" w:rsidRPr="00FE4692">
        <w:t>NTIS</w:t>
      </w:r>
      <w:r w:rsidR="00DA79AE">
        <w:t>)</w:t>
      </w:r>
      <w:r w:rsidR="00B11539" w:rsidRPr="00FE4692">
        <w:t>; (800) 553-6847 with PB90200288 ordering number.</w:t>
      </w:r>
    </w:p>
    <w:p w14:paraId="336B5C73" w14:textId="77777777" w:rsidR="00B11539" w:rsidRDefault="00B11539" w:rsidP="00B11539">
      <w:pPr>
        <w:pStyle w:val="PR3"/>
        <w:tabs>
          <w:tab w:val="left" w:pos="2016"/>
        </w:tabs>
        <w:spacing w:before="240"/>
      </w:pPr>
      <w:r>
        <w:t xml:space="preserve">Conduct baseline indoor-air-quality testing, after construction ends and prior to occupancy, using testing protocols consistent with EPA's </w:t>
      </w:r>
      <w:r w:rsidR="00E8071C">
        <w:t>"</w:t>
      </w:r>
      <w:r>
        <w:t>Compendium of Methods for the Determination of Air Pollutants in Indoor Air,</w:t>
      </w:r>
      <w:r w:rsidR="00E8071C">
        <w:t>"</w:t>
      </w:r>
      <w:r>
        <w:t xml:space="preserve"> and as additionally detailed in USGBC's </w:t>
      </w:r>
      <w:r w:rsidR="00E8071C">
        <w:t>"</w:t>
      </w:r>
      <w:r>
        <w:t>LEED™ Reference Guide for Green Interior Design and Construction.</w:t>
      </w:r>
      <w:r w:rsidR="00E8071C">
        <w:t>"</w:t>
      </w:r>
    </w:p>
    <w:p w14:paraId="38C67507" w14:textId="77777777" w:rsidR="00B11539" w:rsidRDefault="00B11539" w:rsidP="00B11539">
      <w:pPr>
        <w:pStyle w:val="PR3"/>
        <w:tabs>
          <w:tab w:val="left" w:pos="2016"/>
        </w:tabs>
      </w:pPr>
      <w:r>
        <w:t>Demonstrate contaminant maximum concentrations listed below are not exceeded:</w:t>
      </w:r>
    </w:p>
    <w:p w14:paraId="308471CC" w14:textId="77777777" w:rsidR="00B11539" w:rsidRPr="00FE4692" w:rsidRDefault="00B11539" w:rsidP="00AD1414">
      <w:pPr>
        <w:pStyle w:val="CMT"/>
      </w:pPr>
      <w:r w:rsidRPr="00FE4692">
        <w:t xml:space="preserve">Note it may be necessary to comply with requirements in </w:t>
      </w:r>
      <w:r w:rsidR="00AD1414">
        <w:t xml:space="preserve">Indoor Environmental Quality </w:t>
      </w:r>
      <w:r w:rsidRPr="00FE4692">
        <w:t>Credit IEQ</w:t>
      </w:r>
      <w:r w:rsidR="00AD1414">
        <w:t xml:space="preserve"> </w:t>
      </w:r>
      <w:r w:rsidRPr="00FE4692">
        <w:t>4.1, Credit IEQ</w:t>
      </w:r>
      <w:r w:rsidR="00D846A8">
        <w:t xml:space="preserve"> </w:t>
      </w:r>
      <w:r w:rsidRPr="00FE4692">
        <w:t>4.2, Credit IEQ</w:t>
      </w:r>
      <w:r w:rsidR="00D846A8">
        <w:t xml:space="preserve"> </w:t>
      </w:r>
      <w:r w:rsidRPr="00FE4692">
        <w:t>4.3, and Credit IEQ</w:t>
      </w:r>
      <w:r w:rsidR="00D846A8">
        <w:t xml:space="preserve"> </w:t>
      </w:r>
      <w:r w:rsidRPr="00FE4692">
        <w:t>4.4 to comply with limits specified in first five subparagraphs below.</w:t>
      </w:r>
    </w:p>
    <w:p w14:paraId="640E7A4C" w14:textId="77777777" w:rsidR="00B11539" w:rsidRDefault="00B11539" w:rsidP="00B11539">
      <w:pPr>
        <w:pStyle w:val="PR4"/>
        <w:tabs>
          <w:tab w:val="left" w:pos="2592"/>
        </w:tabs>
        <w:spacing w:before="240"/>
      </w:pPr>
      <w:r>
        <w:t>Formaldehyde: 27 ppb</w:t>
      </w:r>
      <w:r w:rsidR="00D846A8">
        <w:t xml:space="preserve"> (parts per billion).</w:t>
      </w:r>
    </w:p>
    <w:p w14:paraId="1A7691A0" w14:textId="77777777" w:rsidR="00B11539" w:rsidRDefault="00B11539" w:rsidP="00B11539">
      <w:pPr>
        <w:pStyle w:val="PR4"/>
        <w:tabs>
          <w:tab w:val="left" w:pos="2592"/>
        </w:tabs>
      </w:pPr>
      <w:r>
        <w:t>Particulates (PM10): 50 micrograms</w:t>
      </w:r>
      <w:r w:rsidR="00D846A8">
        <w:t xml:space="preserve"> per </w:t>
      </w:r>
      <w:r>
        <w:t>cu</w:t>
      </w:r>
      <w:r w:rsidR="00D846A8">
        <w:t xml:space="preserve">bic </w:t>
      </w:r>
      <w:r>
        <w:t>m</w:t>
      </w:r>
      <w:r w:rsidR="00D846A8">
        <w:t>eters.</w:t>
      </w:r>
    </w:p>
    <w:p w14:paraId="51BD5CB3" w14:textId="77777777" w:rsidR="00B11539" w:rsidRDefault="00B11539" w:rsidP="00B11539">
      <w:pPr>
        <w:pStyle w:val="PR4"/>
        <w:tabs>
          <w:tab w:val="left" w:pos="2592"/>
        </w:tabs>
      </w:pPr>
      <w:r>
        <w:t>Total Volatile Organic Compounds (TVOC): 500 micrograms</w:t>
      </w:r>
      <w:r w:rsidR="00D846A8">
        <w:t xml:space="preserve"> per </w:t>
      </w:r>
      <w:r>
        <w:t>cu</w:t>
      </w:r>
      <w:r w:rsidR="00D846A8">
        <w:t xml:space="preserve">bic </w:t>
      </w:r>
      <w:r>
        <w:t>m</w:t>
      </w:r>
      <w:r w:rsidR="00D846A8">
        <w:t>eters</w:t>
      </w:r>
      <w:r>
        <w:t>.</w:t>
      </w:r>
    </w:p>
    <w:p w14:paraId="689A13FE" w14:textId="77777777" w:rsidR="00B11539" w:rsidRDefault="00B11539" w:rsidP="00B11539">
      <w:pPr>
        <w:pStyle w:val="PR4"/>
        <w:tabs>
          <w:tab w:val="left" w:pos="2592"/>
        </w:tabs>
      </w:pPr>
      <w:r>
        <w:t>4-Phenylcyclohexene (4-PH): 6.5 micrograms</w:t>
      </w:r>
      <w:r w:rsidR="00D846A8">
        <w:t xml:space="preserve"> per </w:t>
      </w:r>
      <w:r>
        <w:t>c</w:t>
      </w:r>
      <w:r w:rsidR="00D846A8">
        <w:t xml:space="preserve">ubic </w:t>
      </w:r>
      <w:r>
        <w:t>m</w:t>
      </w:r>
      <w:r w:rsidR="00D846A8">
        <w:t>eters</w:t>
      </w:r>
      <w:r>
        <w:t>.</w:t>
      </w:r>
    </w:p>
    <w:p w14:paraId="79FDF6B9" w14:textId="77777777" w:rsidR="00B11539" w:rsidRDefault="00B11539" w:rsidP="00B11539">
      <w:pPr>
        <w:pStyle w:val="PR4"/>
        <w:tabs>
          <w:tab w:val="left" w:pos="2592"/>
        </w:tabs>
      </w:pPr>
      <w:r>
        <w:t>Carbon Monoxide: 9 ppm</w:t>
      </w:r>
      <w:r w:rsidR="00D846A8">
        <w:t xml:space="preserve"> (parts per million)</w:t>
      </w:r>
      <w:r>
        <w:t xml:space="preserve"> and no greater than 2 ppm above outdoor levels.</w:t>
      </w:r>
    </w:p>
    <w:p w14:paraId="1EEF164A" w14:textId="77777777" w:rsidR="00B11539" w:rsidRPr="00FE4692" w:rsidRDefault="00B11539" w:rsidP="00AF13F1">
      <w:pPr>
        <w:pStyle w:val="CMT"/>
      </w:pPr>
      <w:r w:rsidRPr="00FE4692">
        <w:t>First subparagraph below is part of LEED™ credit requirements but creates requirements contingent on field conditions unknown at time of bid and could influence bids. Also, requirements may result in claims for extra payment and time. Revise to suit office practice.</w:t>
      </w:r>
    </w:p>
    <w:p w14:paraId="5536CAC1" w14:textId="77777777" w:rsidR="00B11539" w:rsidRDefault="00B11539" w:rsidP="00B11539">
      <w:pPr>
        <w:pStyle w:val="PR3"/>
        <w:tabs>
          <w:tab w:val="left" w:pos="2016"/>
        </w:tabs>
        <w:spacing w:before="240"/>
      </w:pPr>
      <w:r>
        <w:t>For each sampling point where maximum concentration limits are exceeded, conduct additional flush-out with outside air and retest specific parameter(s) exceeded to indicate requirements are achieved. Repeat procedure until requirements have been met. When retesting noncomplying building areas, take samples from same locations as in first test.</w:t>
      </w:r>
    </w:p>
    <w:p w14:paraId="320D3EF5" w14:textId="77777777" w:rsidR="00B11539" w:rsidRDefault="00B11539" w:rsidP="00B11539">
      <w:pPr>
        <w:pStyle w:val="PR3"/>
        <w:tabs>
          <w:tab w:val="left" w:pos="2016"/>
        </w:tabs>
      </w:pPr>
      <w:r>
        <w:t>Air-sample testing shall be conducted as follows:</w:t>
      </w:r>
    </w:p>
    <w:p w14:paraId="4135059C" w14:textId="77777777" w:rsidR="00B11539" w:rsidRDefault="00B90115" w:rsidP="00B11539">
      <w:pPr>
        <w:pStyle w:val="PR4"/>
        <w:tabs>
          <w:tab w:val="left" w:pos="2592"/>
        </w:tabs>
        <w:spacing w:before="240"/>
      </w:pPr>
      <w:r>
        <w:t>M</w:t>
      </w:r>
      <w:r w:rsidR="00B11539">
        <w:t>easurements shall be conducted prior to occupancy but during normal occupied hours, and with building ventilation system starting at normal daily start time and operated at minimum outside air flow rate for the occupied mode throughout the duration of air testing.</w:t>
      </w:r>
    </w:p>
    <w:p w14:paraId="2A250BE3" w14:textId="77777777" w:rsidR="00B11539" w:rsidRDefault="00B11539" w:rsidP="00B11539">
      <w:pPr>
        <w:pStyle w:val="PR4"/>
        <w:tabs>
          <w:tab w:val="left" w:pos="2592"/>
        </w:tabs>
      </w:pPr>
      <w:r>
        <w:t>Building shall have interior finishes installed including, but not limited to, millwork, doors, paint, carpet, and acoustic tiles. Nonfixed furnishings such as workstations and partitions are encouraged, but not required, to be in place for testing.</w:t>
      </w:r>
    </w:p>
    <w:p w14:paraId="6A45D19D" w14:textId="77777777" w:rsidR="00B11539" w:rsidRDefault="00B11539" w:rsidP="00B11539">
      <w:pPr>
        <w:pStyle w:val="PR4"/>
        <w:tabs>
          <w:tab w:val="left" w:pos="2592"/>
        </w:tabs>
      </w:pPr>
      <w:r>
        <w:t>Number of sampling locations varies depending on t</w:t>
      </w:r>
      <w:r w:rsidR="00601CD8">
        <w:t>he</w:t>
      </w:r>
      <w:r>
        <w:t xml:space="preserve"> size of building and number of ventilation systems. For each portion of building served by a separate ventilation system, number of sampling points shall not be less than one per </w:t>
      </w:r>
      <w:r>
        <w:rPr>
          <w:rStyle w:val="IP"/>
        </w:rPr>
        <w:t>25,000 sq</w:t>
      </w:r>
      <w:r w:rsidR="00D846A8">
        <w:rPr>
          <w:rStyle w:val="IP"/>
        </w:rPr>
        <w:t>uare</w:t>
      </w:r>
      <w:r>
        <w:rPr>
          <w:rStyle w:val="IP"/>
        </w:rPr>
        <w:t xml:space="preserve"> f</w:t>
      </w:r>
      <w:r w:rsidR="00D846A8">
        <w:rPr>
          <w:rStyle w:val="IP"/>
        </w:rPr>
        <w:t>ee</w:t>
      </w:r>
      <w:r>
        <w:rPr>
          <w:rStyle w:val="IP"/>
        </w:rPr>
        <w:t>t</w:t>
      </w:r>
      <w:r>
        <w:rPr>
          <w:rStyle w:val="SI"/>
        </w:rPr>
        <w:t xml:space="preserve"> (2300 sq</w:t>
      </w:r>
      <w:r w:rsidR="00D846A8">
        <w:rPr>
          <w:rStyle w:val="SI"/>
        </w:rPr>
        <w:t xml:space="preserve">uare </w:t>
      </w:r>
      <w:r>
        <w:rPr>
          <w:rStyle w:val="SI"/>
        </w:rPr>
        <w:t>m</w:t>
      </w:r>
      <w:r w:rsidR="00D846A8">
        <w:rPr>
          <w:rStyle w:val="SI"/>
        </w:rPr>
        <w:t>eters</w:t>
      </w:r>
      <w:r>
        <w:rPr>
          <w:rStyle w:val="SI"/>
        </w:rPr>
        <w:t>)</w:t>
      </w:r>
      <w:r>
        <w:t xml:space="preserve"> or for each contiguous floor area, whichever is larger, and shall include areas with the least ventilation and greatest presumed source strength.</w:t>
      </w:r>
    </w:p>
    <w:p w14:paraId="13875F30" w14:textId="77777777" w:rsidR="00B11539" w:rsidRDefault="00B11539" w:rsidP="00B11539">
      <w:pPr>
        <w:pStyle w:val="PR4"/>
        <w:tabs>
          <w:tab w:val="left" w:pos="2592"/>
        </w:tabs>
      </w:pPr>
      <w:r>
        <w:t xml:space="preserve">Air samples shall be collected between </w:t>
      </w:r>
      <w:r>
        <w:rPr>
          <w:rStyle w:val="IP"/>
        </w:rPr>
        <w:t>3 and 6 feet</w:t>
      </w:r>
      <w:r>
        <w:rPr>
          <w:rStyle w:val="SI"/>
        </w:rPr>
        <w:t xml:space="preserve"> (0.9 and 1.8</w:t>
      </w:r>
      <w:r w:rsidR="00D846A8">
        <w:rPr>
          <w:rStyle w:val="SI"/>
        </w:rPr>
        <w:t xml:space="preserve"> </w:t>
      </w:r>
      <w:r>
        <w:rPr>
          <w:rStyle w:val="SI"/>
        </w:rPr>
        <w:t>m</w:t>
      </w:r>
      <w:r w:rsidR="00D846A8">
        <w:rPr>
          <w:rStyle w:val="SI"/>
        </w:rPr>
        <w:t>eters</w:t>
      </w:r>
      <w:r>
        <w:rPr>
          <w:rStyle w:val="SI"/>
        </w:rPr>
        <w:t>)</w:t>
      </w:r>
      <w:r>
        <w:t xml:space="preserve"> from floor to represent breathing zone of occupants, and over a minimum four-hour period.</w:t>
      </w:r>
    </w:p>
    <w:p w14:paraId="4B5B5E2C" w14:textId="77777777" w:rsidR="00B11539" w:rsidRDefault="00B11539" w:rsidP="00B11539">
      <w:pPr>
        <w:pStyle w:val="EOS"/>
      </w:pPr>
      <w:r>
        <w:lastRenderedPageBreak/>
        <w:t>END OF SECTION 01 81 13.16</w:t>
      </w:r>
    </w:p>
    <w:p w14:paraId="0B389E7F" w14:textId="77777777" w:rsidR="00B11539" w:rsidRDefault="00B11539" w:rsidP="00B11539">
      <w:pPr>
        <w:pStyle w:val="EOS"/>
      </w:pPr>
      <w:bookmarkStart w:id="6" w:name="commleedsection_bkmk"/>
      <w:bookmarkEnd w:id="5"/>
    </w:p>
    <w:p w14:paraId="16251FD1" w14:textId="77777777" w:rsidR="00B11539" w:rsidRDefault="00B11539" w:rsidP="00B11539">
      <w:pPr>
        <w:pStyle w:val="EOS"/>
        <w:sectPr w:rsidR="00B11539" w:rsidSect="005A3EB4">
          <w:headerReference w:type="even" r:id="rId18"/>
          <w:headerReference w:type="default" r:id="rId19"/>
          <w:footerReference w:type="even" r:id="rId20"/>
          <w:footerReference w:type="default" r:id="rId21"/>
          <w:headerReference w:type="first" r:id="rId22"/>
          <w:footerReference w:type="first" r:id="rId23"/>
          <w:footnotePr>
            <w:numRestart w:val="eachSect"/>
          </w:footnotePr>
          <w:endnotePr>
            <w:numFmt w:val="decimal"/>
          </w:endnotePr>
          <w:pgSz w:w="12240" w:h="15840"/>
          <w:pgMar w:top="1440" w:right="1440" w:bottom="1440" w:left="1440" w:header="720" w:footer="720" w:gutter="0"/>
          <w:pgNumType w:start="1"/>
          <w:cols w:space="720"/>
        </w:sectPr>
      </w:pPr>
    </w:p>
    <w:p w14:paraId="294258D0" w14:textId="77777777" w:rsidR="00B11539" w:rsidRDefault="00B11539" w:rsidP="00B11539">
      <w:pPr>
        <w:pStyle w:val="SCT"/>
      </w:pPr>
      <w:bookmarkStart w:id="7" w:name="NewConLeed_bkmk"/>
      <w:bookmarkEnd w:id="6"/>
      <w:r>
        <w:lastRenderedPageBreak/>
        <w:t xml:space="preserve">SECTION </w:t>
      </w:r>
      <w:r>
        <w:rPr>
          <w:rStyle w:val="NUM"/>
        </w:rPr>
        <w:t>01 81 13.13</w:t>
      </w:r>
      <w:r>
        <w:t xml:space="preserve"> - </w:t>
      </w:r>
      <w:r>
        <w:rPr>
          <w:rStyle w:val="NAM"/>
        </w:rPr>
        <w:t>SUSTAINABLE DESIGN REQUIREMENTS - LEED™ FOR NEW CONSTRUCTION AND MAJOR RENOVATIONS</w:t>
      </w:r>
    </w:p>
    <w:p w14:paraId="7155ECC4" w14:textId="77777777" w:rsidR="00B11539" w:rsidRPr="00FE4692" w:rsidRDefault="00B11539" w:rsidP="00730DB3">
      <w:pPr>
        <w:pStyle w:val="CMT"/>
      </w:pPr>
      <w:r w:rsidRPr="00FE4692">
        <w:t>Revise Section by deleting and inserting text to meet Project-specific requirements.</w:t>
      </w:r>
    </w:p>
    <w:p w14:paraId="086906CE" w14:textId="77777777" w:rsidR="00B11539" w:rsidRPr="00FE4692" w:rsidRDefault="00B11539" w:rsidP="00730DB3">
      <w:pPr>
        <w:pStyle w:val="CMT"/>
      </w:pPr>
      <w:r w:rsidRPr="00FE4692">
        <w:t>Verify Section titles referenced in Section are correct for this Project's Specifications; Section titles may have changed.</w:t>
      </w:r>
    </w:p>
    <w:p w14:paraId="4036BA05" w14:textId="77777777" w:rsidR="00B11539" w:rsidRPr="00FE4692" w:rsidRDefault="00B11539" w:rsidP="00730DB3">
      <w:pPr>
        <w:pStyle w:val="CMT"/>
      </w:pPr>
      <w:r w:rsidRPr="00FE4692">
        <w:t>Review</w:t>
      </w:r>
      <w:r w:rsidR="00DF6943" w:rsidRPr="00FE4692">
        <w:t xml:space="preserve"> </w:t>
      </w:r>
      <w:r w:rsidRPr="00FE4692">
        <w:t xml:space="preserve">Evaluations and applicable </w:t>
      </w:r>
      <w:r w:rsidR="007C0772">
        <w:t>Leadership in Energy and Environmental Design</w:t>
      </w:r>
      <w:r w:rsidR="007C0772" w:rsidRPr="00FE4692">
        <w:t xml:space="preserve"> </w:t>
      </w:r>
      <w:r w:rsidR="007C0772">
        <w:t>(</w:t>
      </w:r>
      <w:r w:rsidRPr="00FE4692">
        <w:t>LEED™</w:t>
      </w:r>
      <w:r w:rsidR="007C0772">
        <w:t>)</w:t>
      </w:r>
      <w:r w:rsidRPr="00FE4692">
        <w:t xml:space="preserve"> rating system before revising Section.</w:t>
      </w:r>
    </w:p>
    <w:p w14:paraId="0E8B199A" w14:textId="77777777" w:rsidR="00B11539" w:rsidRPr="00FE4692" w:rsidRDefault="00B11539" w:rsidP="00730DB3">
      <w:pPr>
        <w:pStyle w:val="CMT"/>
      </w:pPr>
      <w:r w:rsidRPr="00FE4692">
        <w:t>Where practical, terminology used in Section has been made identical to or at least consistent with terminology used in LEED™ rating systems; if questions arise relating to terminology, review applicable LEED™ reference guide and standards referenced by applicable LEED™ rating system for possible explanations.</w:t>
      </w:r>
    </w:p>
    <w:p w14:paraId="0961DCE0" w14:textId="77777777" w:rsidR="00B11539" w:rsidRPr="00FE4692" w:rsidRDefault="00B11539" w:rsidP="00730DB3">
      <w:pPr>
        <w:pStyle w:val="CMT"/>
      </w:pPr>
      <w:r w:rsidRPr="00FE4692">
        <w:t>If Project design team does not include a LEED™-Accredited Professional, consider engaging a consultant; Credit</w:t>
      </w:r>
      <w:r w:rsidR="006F181B">
        <w:t xml:space="preserve"> </w:t>
      </w:r>
      <w:r w:rsidRPr="00FE4692">
        <w:t>ID</w:t>
      </w:r>
      <w:r w:rsidR="006F181B">
        <w:t xml:space="preserve"> </w:t>
      </w:r>
      <w:r w:rsidRPr="00FE4692">
        <w:t xml:space="preserve">2 </w:t>
      </w:r>
      <w:r w:rsidR="006F181B">
        <w:t xml:space="preserve">(Innovation in Design) </w:t>
      </w:r>
      <w:r w:rsidRPr="00FE4692">
        <w:t>applies if at least one principal participant of Project team is LEED™-Accredited Professional. Note that LEED™ credits are optional, so delete requirements for credits not sought.</w:t>
      </w:r>
    </w:p>
    <w:p w14:paraId="0A632C22" w14:textId="77777777" w:rsidR="00B11539" w:rsidRDefault="00B11539" w:rsidP="00B11539">
      <w:pPr>
        <w:pStyle w:val="PRT"/>
        <w:numPr>
          <w:ilvl w:val="0"/>
          <w:numId w:val="4"/>
        </w:numPr>
      </w:pPr>
      <w:r>
        <w:t>GENERAL</w:t>
      </w:r>
    </w:p>
    <w:p w14:paraId="19A0D504" w14:textId="77777777" w:rsidR="00B11539" w:rsidRDefault="00B11539" w:rsidP="00B11539">
      <w:pPr>
        <w:pStyle w:val="ART"/>
        <w:tabs>
          <w:tab w:val="left" w:pos="864"/>
        </w:tabs>
      </w:pPr>
      <w:r>
        <w:t>SUMMARY</w:t>
      </w:r>
    </w:p>
    <w:p w14:paraId="4A18CAED" w14:textId="77777777" w:rsidR="00B11539" w:rsidRDefault="00B11539" w:rsidP="00B11539">
      <w:pPr>
        <w:pStyle w:val="PR1"/>
        <w:tabs>
          <w:tab w:val="left" w:pos="864"/>
        </w:tabs>
      </w:pPr>
      <w:r>
        <w:t xml:space="preserve">Section includes general requirements and procedures for compliance with certain </w:t>
      </w:r>
      <w:r w:rsidR="00A83C2D">
        <w:t>United States Green Building Council (</w:t>
      </w:r>
      <w:r>
        <w:t>USGBC</w:t>
      </w:r>
      <w:r w:rsidR="00A83C2D">
        <w:t>)</w:t>
      </w:r>
      <w:r>
        <w:t xml:space="preserve"> </w:t>
      </w:r>
      <w:r w:rsidR="006F181B">
        <w:t>Leadership in Energy and Environmental Design (</w:t>
      </w:r>
      <w:r>
        <w:t>LEED™</w:t>
      </w:r>
      <w:r w:rsidR="006F181B">
        <w:t>)</w:t>
      </w:r>
      <w:r>
        <w:t xml:space="preserve"> prerequisites and credits needed for Project to obtain LEED™</w:t>
      </w:r>
      <w:r w:rsidR="006F181B">
        <w:t xml:space="preserve"> </w:t>
      </w:r>
      <w:r>
        <w:t>[</w:t>
      </w:r>
      <w:r>
        <w:rPr>
          <w:b/>
        </w:rPr>
        <w:t>-Certified</w:t>
      </w:r>
      <w:r>
        <w:t>] [</w:t>
      </w:r>
      <w:r>
        <w:rPr>
          <w:b/>
        </w:rPr>
        <w:t>Silver</w:t>
      </w:r>
      <w:r>
        <w:t>] [</w:t>
      </w:r>
      <w:r>
        <w:rPr>
          <w:b/>
        </w:rPr>
        <w:t>Gold</w:t>
      </w:r>
      <w:r>
        <w:t>] [</w:t>
      </w:r>
      <w:r>
        <w:rPr>
          <w:b/>
        </w:rPr>
        <w:t>Platinum</w:t>
      </w:r>
      <w:r>
        <w:t xml:space="preserve">] certification based on USGBC's </w:t>
      </w:r>
      <w:r w:rsidR="00E8071C">
        <w:t>"</w:t>
      </w:r>
      <w:r>
        <w:t>LEED™ 2009 for New Construction &amp; Major Renovations.</w:t>
      </w:r>
      <w:r w:rsidR="00E8071C">
        <w:t>"</w:t>
      </w:r>
    </w:p>
    <w:p w14:paraId="342DC316" w14:textId="77777777" w:rsidR="00B11539" w:rsidRDefault="00B11539" w:rsidP="00B11539">
      <w:pPr>
        <w:pStyle w:val="PR2"/>
        <w:tabs>
          <w:tab w:val="left" w:pos="1440"/>
        </w:tabs>
        <w:spacing w:before="240"/>
      </w:pPr>
      <w:r>
        <w:t>Other LEED™ prerequisites and credits needed to obtain LEED™ certification depend on product selections and may not be specifically identified as LEED™ requirements. Compliance with requirements needed to obtain LEED™ prerequisites and credits may be used as one criterion to evaluate substitution requests and comparable product requests.</w:t>
      </w:r>
    </w:p>
    <w:p w14:paraId="5AA1E66D" w14:textId="77777777" w:rsidR="00B11539" w:rsidRDefault="00B11539" w:rsidP="00B11539">
      <w:pPr>
        <w:pStyle w:val="PR2"/>
        <w:tabs>
          <w:tab w:val="left" w:pos="1440"/>
        </w:tabs>
      </w:pPr>
      <w:r>
        <w:t>Additional LEED™ prerequisites a</w:t>
      </w:r>
      <w:r w:rsidR="00DF6943">
        <w:t xml:space="preserve">nd credits needed to obtain </w:t>
      </w:r>
      <w:r>
        <w:t>indicated LEED™ certification depend on design and other aspects of Project not part of the Work of the Contract.</w:t>
      </w:r>
    </w:p>
    <w:p w14:paraId="1011CFB9" w14:textId="77777777" w:rsidR="00B11539" w:rsidRPr="00FE4692" w:rsidRDefault="00B11539" w:rsidP="0039224B">
      <w:pPr>
        <w:pStyle w:val="CMT"/>
      </w:pPr>
      <w:r w:rsidRPr="00FE4692">
        <w:t>If retaining subparagraph below, attach a copy of the LEED™ checklist to the end of this Section as information for Contractor.</w:t>
      </w:r>
    </w:p>
    <w:p w14:paraId="165AA3CF" w14:textId="77777777" w:rsidR="00B11539" w:rsidRDefault="00DF6943" w:rsidP="00B11539">
      <w:pPr>
        <w:pStyle w:val="PR2"/>
        <w:tabs>
          <w:tab w:val="left" w:pos="1440"/>
        </w:tabs>
      </w:pPr>
      <w:r>
        <w:t>C</w:t>
      </w:r>
      <w:r w:rsidR="00B11539">
        <w:t>opy of the LEED™ Project checklist is attached at end of this Section for information only.</w:t>
      </w:r>
    </w:p>
    <w:p w14:paraId="2E4AE722" w14:textId="77777777" w:rsidR="00B11539" w:rsidRDefault="00B11539" w:rsidP="00B11539">
      <w:pPr>
        <w:pStyle w:val="PR2"/>
        <w:tabs>
          <w:tab w:val="left" w:pos="1440"/>
        </w:tabs>
      </w:pPr>
      <w:r>
        <w:t>Specific requirements for LEED™ are included in greater detail in other Sections.</w:t>
      </w:r>
    </w:p>
    <w:p w14:paraId="0A91E044" w14:textId="77777777" w:rsidR="00B11539" w:rsidRDefault="00B11539" w:rsidP="00B11539">
      <w:pPr>
        <w:pStyle w:val="ART"/>
        <w:tabs>
          <w:tab w:val="left" w:pos="864"/>
        </w:tabs>
      </w:pPr>
      <w:r>
        <w:lastRenderedPageBreak/>
        <w:t>DEFINITIONS</w:t>
      </w:r>
    </w:p>
    <w:p w14:paraId="19554D2C" w14:textId="77777777" w:rsidR="00B11539" w:rsidRPr="00FE4692" w:rsidRDefault="00B11539" w:rsidP="0039224B">
      <w:pPr>
        <w:pStyle w:val="CMT"/>
      </w:pPr>
      <w:r w:rsidRPr="00FE4692">
        <w:t>Retain terms that remain after Section has been edited for project.</w:t>
      </w:r>
    </w:p>
    <w:p w14:paraId="787E5ADC" w14:textId="77777777" w:rsidR="00B11539" w:rsidRDefault="00B11539" w:rsidP="00B11539">
      <w:pPr>
        <w:pStyle w:val="PR1"/>
        <w:tabs>
          <w:tab w:val="left" w:pos="864"/>
        </w:tabs>
      </w:pPr>
      <w:r>
        <w:t xml:space="preserve">Chain-of-Custody Certificates: Certificates signed by manufacturers certifying wood used to make products was obtained from forests certified by </w:t>
      </w:r>
      <w:r w:rsidR="007C4388">
        <w:t>Forest Stewardship Council (</w:t>
      </w:r>
      <w:r>
        <w:t>FSC</w:t>
      </w:r>
      <w:r w:rsidR="007C4388">
        <w:t>)</w:t>
      </w:r>
      <w:r>
        <w:t>-accredited certification body to comply with FSC</w:t>
      </w:r>
      <w:r w:rsidR="0039224B">
        <w:t xml:space="preserve"> Standard </w:t>
      </w:r>
      <w:r>
        <w:t xml:space="preserve">STD-01-001, </w:t>
      </w:r>
      <w:r w:rsidR="00E8071C">
        <w:t>"</w:t>
      </w:r>
      <w:r>
        <w:t>FSC Principles and Criteria for Forest Stewardship.</w:t>
      </w:r>
      <w:r w:rsidR="00E8071C">
        <w:t>"</w:t>
      </w:r>
      <w:r>
        <w:t xml:space="preserve"> Certi</w:t>
      </w:r>
      <w:r w:rsidR="00DF6943">
        <w:t>ficates shall include evidence</w:t>
      </w:r>
      <w:r>
        <w:t xml:space="preserve"> manufacturer is certified for chain of </w:t>
      </w:r>
      <w:r w:rsidR="00DF6943">
        <w:t>custody by</w:t>
      </w:r>
      <w:r>
        <w:t xml:space="preserve"> FSC-accredited certification body.</w:t>
      </w:r>
    </w:p>
    <w:p w14:paraId="2270ADDF" w14:textId="77777777" w:rsidR="00B11539" w:rsidRDefault="00B11539" w:rsidP="00B11539">
      <w:pPr>
        <w:pStyle w:val="PR1"/>
        <w:tabs>
          <w:tab w:val="left" w:pos="864"/>
        </w:tabs>
      </w:pPr>
      <w:r>
        <w:t xml:space="preserve">Regional Materials: Materials extracted, harvested, or recovered, as well as manufactured, within </w:t>
      </w:r>
      <w:r>
        <w:rPr>
          <w:rStyle w:val="IP"/>
        </w:rPr>
        <w:t>500 miles</w:t>
      </w:r>
      <w:r>
        <w:rPr>
          <w:rStyle w:val="SI"/>
        </w:rPr>
        <w:t xml:space="preserve"> (800 k</w:t>
      </w:r>
      <w:r w:rsidR="0039224B">
        <w:rPr>
          <w:rStyle w:val="SI"/>
        </w:rPr>
        <w:t>ilo</w:t>
      </w:r>
      <w:r>
        <w:rPr>
          <w:rStyle w:val="SI"/>
        </w:rPr>
        <w:t>m</w:t>
      </w:r>
      <w:r w:rsidR="0039224B">
        <w:rPr>
          <w:rStyle w:val="SI"/>
        </w:rPr>
        <w:t>eters</w:t>
      </w:r>
      <w:r>
        <w:rPr>
          <w:rStyle w:val="SI"/>
        </w:rPr>
        <w:t>)</w:t>
      </w:r>
      <w:r>
        <w:t xml:space="preserve"> of Project site. If only a fraction of a product or material is extracted/harvested/recovered and manufactured locally, then only that percentage (by weight) shall contribute to regional value.</w:t>
      </w:r>
    </w:p>
    <w:p w14:paraId="57CB18E8" w14:textId="77777777" w:rsidR="00B11539" w:rsidRPr="00FE4692" w:rsidRDefault="00B11539" w:rsidP="0039224B">
      <w:pPr>
        <w:pStyle w:val="CMT"/>
      </w:pPr>
      <w:r w:rsidRPr="00FE4692">
        <w:t xml:space="preserve">Note LEED™ uses the term </w:t>
      </w:r>
      <w:r w:rsidR="00E8071C">
        <w:t>"</w:t>
      </w:r>
      <w:r w:rsidRPr="00FE4692">
        <w:t>pre-consumer</w:t>
      </w:r>
      <w:r w:rsidR="00E8071C">
        <w:t>"</w:t>
      </w:r>
      <w:r w:rsidRPr="00FE4692">
        <w:t xml:space="preserve"> rather than </w:t>
      </w:r>
      <w:r w:rsidR="00E8071C">
        <w:t>"</w:t>
      </w:r>
      <w:r w:rsidRPr="00FE4692">
        <w:t>post-industrial.</w:t>
      </w:r>
      <w:r w:rsidR="00E8071C">
        <w:t>"</w:t>
      </w:r>
      <w:r w:rsidRPr="00FE4692">
        <w:t xml:space="preserve"> Also note when manufacturers and trade associations use the term </w:t>
      </w:r>
      <w:r w:rsidR="00E8071C">
        <w:t>"</w:t>
      </w:r>
      <w:r w:rsidRPr="00FE4692">
        <w:t>post-industrial</w:t>
      </w:r>
      <w:r w:rsidR="00E8071C">
        <w:t>"</w:t>
      </w:r>
      <w:r w:rsidRPr="00FE4692">
        <w:t xml:space="preserve"> it often includes spills, scraps, and damaged and surplus materials fed back into the same manufacturing process and that these materials are not considered recycled content by LEED™ rating systems.</w:t>
      </w:r>
    </w:p>
    <w:p w14:paraId="25874E68" w14:textId="77777777" w:rsidR="00B11539" w:rsidRDefault="00B11539" w:rsidP="00B11539">
      <w:pPr>
        <w:pStyle w:val="PR1"/>
        <w:tabs>
          <w:tab w:val="left" w:pos="864"/>
        </w:tabs>
      </w:pPr>
      <w:r>
        <w:t>Recycled C</w:t>
      </w:r>
      <w:r w:rsidR="00DF6943">
        <w:t>ontent: R</w:t>
      </w:r>
      <w:r>
        <w:t>ecycled content value of a material assembly shall</w:t>
      </w:r>
      <w:r w:rsidR="00DF6943">
        <w:t xml:space="preserve"> be determined by weight. Recycled fraction of</w:t>
      </w:r>
      <w:r>
        <w:t xml:space="preserve"> assembly is then multiplied by cost of assembly to determine the recycled content value.</w:t>
      </w:r>
    </w:p>
    <w:p w14:paraId="52D7A241" w14:textId="77777777" w:rsidR="00B11539" w:rsidRDefault="00E8071C" w:rsidP="00B11539">
      <w:pPr>
        <w:pStyle w:val="PR2"/>
        <w:tabs>
          <w:tab w:val="left" w:pos="1440"/>
        </w:tabs>
        <w:spacing w:before="240"/>
      </w:pPr>
      <w:r>
        <w:t>"</w:t>
      </w:r>
      <w:r w:rsidR="00B11539">
        <w:t>Post-consumer</w:t>
      </w:r>
      <w:r>
        <w:t>"</w:t>
      </w:r>
      <w:r w:rsidR="00B11539">
        <w:t xml:space="preserve"> material is defined as waste material generated by households or by commercial, industrial, and institutional facilities in their role as end users of product, whi</w:t>
      </w:r>
      <w:r w:rsidR="002D1799">
        <w:t>ch can no longer be used for</w:t>
      </w:r>
      <w:r w:rsidR="00B11539">
        <w:t xml:space="preserve"> intended purpose.</w:t>
      </w:r>
    </w:p>
    <w:p w14:paraId="3578737A" w14:textId="77777777" w:rsidR="00B11539" w:rsidRDefault="00E8071C" w:rsidP="00B11539">
      <w:pPr>
        <w:pStyle w:val="PR2"/>
        <w:tabs>
          <w:tab w:val="left" w:pos="1440"/>
        </w:tabs>
      </w:pPr>
      <w:r>
        <w:t>"</w:t>
      </w:r>
      <w:r w:rsidR="00B11539">
        <w:t>Pre-consumer</w:t>
      </w:r>
      <w:r>
        <w:t>"</w:t>
      </w:r>
      <w:r w:rsidR="00B11539">
        <w:t xml:space="preserve"> material is defined as material diverted from the waste stream during the manufacturing process</w:t>
      </w:r>
      <w:r w:rsidR="00B249AC">
        <w:t>.</w:t>
      </w:r>
      <w:r w:rsidR="00B11539">
        <w:t xml:space="preserve"> Excluded is reutilization of materials such as rework, regrind, or scrap generated in a process and capable of being reclaimed within the same process that generated it.</w:t>
      </w:r>
    </w:p>
    <w:p w14:paraId="68F2DD52" w14:textId="77777777" w:rsidR="00B11539" w:rsidRDefault="00B11539" w:rsidP="00B11539">
      <w:pPr>
        <w:pStyle w:val="ART"/>
        <w:tabs>
          <w:tab w:val="left" w:pos="864"/>
        </w:tabs>
      </w:pPr>
      <w:r>
        <w:t>ADMINISTRATIVE REQUIREMENTS</w:t>
      </w:r>
    </w:p>
    <w:p w14:paraId="48217000" w14:textId="77777777" w:rsidR="00B11539" w:rsidRDefault="00B11539" w:rsidP="00B11539">
      <w:pPr>
        <w:pStyle w:val="PR1"/>
        <w:tabs>
          <w:tab w:val="left" w:pos="864"/>
        </w:tabs>
      </w:pPr>
      <w:r>
        <w:t>Respond to questions and requests from Architect and USGBC regarding LEED™ credits that are responsibility of Contractor, that depend on product selection or product qualities, or that depend on Contractor's procedures until USGBC has made its determination on project's LEED™ certification application.</w:t>
      </w:r>
    </w:p>
    <w:p w14:paraId="45D28857" w14:textId="77777777" w:rsidR="00B11539" w:rsidRDefault="00B11539" w:rsidP="00B11539">
      <w:pPr>
        <w:pStyle w:val="ART"/>
        <w:tabs>
          <w:tab w:val="left" w:pos="864"/>
        </w:tabs>
      </w:pPr>
      <w:r>
        <w:t>SUBMITTALS</w:t>
      </w:r>
    </w:p>
    <w:p w14:paraId="38C5515D" w14:textId="77777777" w:rsidR="00B11539" w:rsidRPr="00FE4692" w:rsidRDefault="00B11539" w:rsidP="0039224B">
      <w:pPr>
        <w:pStyle w:val="CMT"/>
      </w:pPr>
      <w:r w:rsidRPr="00FE4692">
        <w:t>Requirements in article assume product data and cost information are submitted to Contracting Officer (CO) who then either fills out LEED™ online forms or forwards submittals to Owner to fill out forms. Submittals include documentation needed to verify compliance with LEED™ requirements so C</w:t>
      </w:r>
      <w:r w:rsidR="0039224B">
        <w:t xml:space="preserve">ontracting </w:t>
      </w:r>
      <w:r w:rsidRPr="00FE4692">
        <w:t>O</w:t>
      </w:r>
      <w:r w:rsidR="0039224B">
        <w:t>fficer</w:t>
      </w:r>
      <w:r w:rsidRPr="00FE4692">
        <w:t xml:space="preserve"> or Owner can be assured when filling out online forms that require</w:t>
      </w:r>
      <w:r w:rsidR="00B73EED" w:rsidRPr="00FE4692">
        <w:t>ments have been met. Although</w:t>
      </w:r>
      <w:r w:rsidRPr="00FE4692">
        <w:t xml:space="preserve"> </w:t>
      </w:r>
      <w:r w:rsidR="00A83C2D">
        <w:t>United States Green Building Council’s (</w:t>
      </w:r>
      <w:r w:rsidRPr="00FE4692">
        <w:t>USGBC</w:t>
      </w:r>
      <w:r w:rsidR="00A83C2D">
        <w:t>)</w:t>
      </w:r>
      <w:r w:rsidRPr="00FE4692">
        <w:t xml:space="preserve"> LEED™ reference guides do not specifically identify who can certify compliance, submittals could be deleted if requirements in Section are revised to require Contractor to fill out online forms and to notify C</w:t>
      </w:r>
      <w:r w:rsidR="0039224B">
        <w:t xml:space="preserve">ontracting </w:t>
      </w:r>
      <w:r w:rsidRPr="00FE4692">
        <w:t>O</w:t>
      </w:r>
      <w:r w:rsidR="0039224B">
        <w:t>fficer</w:t>
      </w:r>
      <w:r w:rsidRPr="00FE4692">
        <w:t xml:space="preserve"> or Owner as they are completed.</w:t>
      </w:r>
    </w:p>
    <w:p w14:paraId="04CF3BE0" w14:textId="77777777" w:rsidR="00B11539" w:rsidRDefault="00B11539" w:rsidP="00B11539">
      <w:pPr>
        <w:pStyle w:val="PR1"/>
        <w:tabs>
          <w:tab w:val="left" w:pos="864"/>
        </w:tabs>
      </w:pPr>
      <w:r>
        <w:lastRenderedPageBreak/>
        <w:t>General: Submit additional LEED™ submittals required by other Specification Sections.</w:t>
      </w:r>
    </w:p>
    <w:p w14:paraId="1D38A0BF" w14:textId="77777777" w:rsidR="00B11539" w:rsidRPr="00FE4692" w:rsidRDefault="00B11539" w:rsidP="0039224B">
      <w:pPr>
        <w:pStyle w:val="CMT"/>
      </w:pPr>
      <w:r w:rsidRPr="00FE4692">
        <w:t>Retain first paragraph below if separate LEED™ submittals are required.</w:t>
      </w:r>
    </w:p>
    <w:p w14:paraId="207B84D9" w14:textId="77777777" w:rsidR="00B11539" w:rsidRDefault="00B11539" w:rsidP="00B11539">
      <w:pPr>
        <w:pStyle w:val="PR1"/>
        <w:tabs>
          <w:tab w:val="left" w:pos="864"/>
        </w:tabs>
      </w:pPr>
      <w:r>
        <w:t>LEED™ submittals are in addition to other submittals. If submitted item is identical to that submitted to comply with other requiremen</w:t>
      </w:r>
      <w:r w:rsidR="00B73EED">
        <w:t>ts, submit duplicate copies as separate</w:t>
      </w:r>
      <w:r>
        <w:t xml:space="preserve"> submittal to verify compliance with indicated LEED™ requirements.</w:t>
      </w:r>
    </w:p>
    <w:p w14:paraId="3DA43AEB" w14:textId="77777777" w:rsidR="00B11539" w:rsidRPr="00FE4692" w:rsidRDefault="00B11539" w:rsidP="0039224B">
      <w:pPr>
        <w:pStyle w:val="CMT"/>
      </w:pPr>
      <w:r w:rsidRPr="00FE4692">
        <w:t xml:space="preserve">Submittals in </w:t>
      </w:r>
      <w:r w:rsidR="00E8071C">
        <w:t>"</w:t>
      </w:r>
      <w:r w:rsidRPr="00FE4692">
        <w:t>LEED™ Documentation Submittals</w:t>
      </w:r>
      <w:r w:rsidR="00E8071C">
        <w:t>"</w:t>
      </w:r>
      <w:r w:rsidRPr="00FE4692">
        <w:t xml:space="preserve"> Paragraph below may be necessary to verify compliance with indicated LEED™ prerequisites and credits. Additional submittals may be required in other Sections.</w:t>
      </w:r>
    </w:p>
    <w:p w14:paraId="60752B27" w14:textId="77777777" w:rsidR="00B11539" w:rsidRDefault="00B11539" w:rsidP="00B11539">
      <w:pPr>
        <w:pStyle w:val="PR1"/>
        <w:tabs>
          <w:tab w:val="left" w:pos="864"/>
        </w:tabs>
      </w:pPr>
      <w:r>
        <w:t>LEED™ Documentation Submittals:</w:t>
      </w:r>
    </w:p>
    <w:p w14:paraId="0A055296" w14:textId="77777777" w:rsidR="00B11539" w:rsidRPr="00FE4692" w:rsidRDefault="00B11539" w:rsidP="0039224B">
      <w:pPr>
        <w:pStyle w:val="CMT"/>
      </w:pPr>
      <w:r w:rsidRPr="00FE4692">
        <w:t xml:space="preserve">Retain first option in </w:t>
      </w:r>
      <w:r w:rsidR="00E8071C">
        <w:t>"</w:t>
      </w:r>
      <w:r w:rsidRPr="00FE4692">
        <w:t>Credi</w:t>
      </w:r>
      <w:r w:rsidR="0039224B">
        <w:t xml:space="preserve">t </w:t>
      </w:r>
      <w:r w:rsidR="00B73EED" w:rsidRPr="00FE4692">
        <w:t>EA</w:t>
      </w:r>
      <w:r w:rsidR="0039224B">
        <w:t xml:space="preserve"> </w:t>
      </w:r>
      <w:r w:rsidR="00B73EED" w:rsidRPr="00FE4692">
        <w:t>5</w:t>
      </w:r>
      <w:r w:rsidR="0039224B">
        <w:t xml:space="preserve"> (Energy and Atmosphere</w:t>
      </w:r>
      <w:r w:rsidR="00402C6A">
        <w:t>)</w:t>
      </w:r>
      <w:r w:rsidR="00E8071C">
        <w:t>"</w:t>
      </w:r>
      <w:r w:rsidR="00B73EED" w:rsidRPr="00FE4692">
        <w:t xml:space="preserve"> Subparagraph below for </w:t>
      </w:r>
      <w:r w:rsidRPr="00FE4692">
        <w:t xml:space="preserve"> permanent sy</w:t>
      </w:r>
      <w:r w:rsidR="00B73EED" w:rsidRPr="00FE4692">
        <w:t>stem; retain second option for</w:t>
      </w:r>
      <w:r w:rsidRPr="00FE4692">
        <w:t xml:space="preserve"> temporary system.</w:t>
      </w:r>
    </w:p>
    <w:p w14:paraId="093DE8B0" w14:textId="77777777" w:rsidR="00B11539" w:rsidRDefault="00B11539" w:rsidP="00B11539">
      <w:pPr>
        <w:pStyle w:val="PR2"/>
        <w:tabs>
          <w:tab w:val="left" w:pos="1440"/>
        </w:tabs>
        <w:spacing w:before="240"/>
      </w:pPr>
      <w:r>
        <w:t>Credit</w:t>
      </w:r>
      <w:r w:rsidR="0039224B">
        <w:t xml:space="preserve"> </w:t>
      </w:r>
      <w:r>
        <w:t>EA</w:t>
      </w:r>
      <w:r w:rsidR="0039224B">
        <w:t xml:space="preserve"> </w:t>
      </w:r>
      <w:r>
        <w:t>5</w:t>
      </w:r>
      <w:r w:rsidR="0039224B">
        <w:t xml:space="preserve"> (Energy and Atmosphere)</w:t>
      </w:r>
      <w:r>
        <w:t>: Product data and wiring diagrams for sensors and data collection system used to provide continuous metering of building energy-consumption performance over [</w:t>
      </w:r>
      <w:r>
        <w:rPr>
          <w:b/>
        </w:rPr>
        <w:t>time</w:t>
      </w:r>
      <w:r>
        <w:t>] [</w:t>
      </w:r>
      <w:r>
        <w:rPr>
          <w:b/>
        </w:rPr>
        <w:t>a period of time of not less than one year of postconstruction occupancy</w:t>
      </w:r>
      <w:r>
        <w:t>].</w:t>
      </w:r>
    </w:p>
    <w:p w14:paraId="27145126" w14:textId="77777777" w:rsidR="00B11539" w:rsidRDefault="00E250BC" w:rsidP="00B11539">
      <w:pPr>
        <w:pStyle w:val="PR2"/>
        <w:tabs>
          <w:tab w:val="left" w:pos="1440"/>
        </w:tabs>
      </w:pPr>
      <w:r>
        <w:t xml:space="preserve">Credit MR </w:t>
      </w:r>
      <w:r w:rsidR="00B11539">
        <w:t>2</w:t>
      </w:r>
      <w:r w:rsidR="0039224B">
        <w:t xml:space="preserve"> (Materials and Resources)</w:t>
      </w:r>
      <w:r w:rsidR="00B11539">
        <w:t>: Comply with Section</w:t>
      </w:r>
      <w:r w:rsidR="0039224B">
        <w:t xml:space="preserve"> </w:t>
      </w:r>
      <w:r w:rsidR="00B11539">
        <w:t>01</w:t>
      </w:r>
      <w:r w:rsidR="00B73EED">
        <w:t xml:space="preserve"> </w:t>
      </w:r>
      <w:r w:rsidR="00B11539">
        <w:t>74</w:t>
      </w:r>
      <w:r w:rsidR="00B73EED">
        <w:t xml:space="preserve"> </w:t>
      </w:r>
      <w:r w:rsidR="00B11539">
        <w:t xml:space="preserve">19 </w:t>
      </w:r>
      <w:r w:rsidR="00E8071C">
        <w:t>"</w:t>
      </w:r>
      <w:r w:rsidR="00B11539">
        <w:t>Construction Waste Management and Disposal.</w:t>
      </w:r>
      <w:r w:rsidR="00E8071C">
        <w:t>"</w:t>
      </w:r>
    </w:p>
    <w:p w14:paraId="5179F4E6" w14:textId="77777777" w:rsidR="00B11539" w:rsidRDefault="00E250BC" w:rsidP="00B11539">
      <w:pPr>
        <w:pStyle w:val="PR2"/>
        <w:tabs>
          <w:tab w:val="left" w:pos="1440"/>
        </w:tabs>
      </w:pPr>
      <w:r>
        <w:t xml:space="preserve">Credit MR </w:t>
      </w:r>
      <w:r w:rsidR="00B11539">
        <w:t>3</w:t>
      </w:r>
      <w:r w:rsidR="00BA4B75">
        <w:t xml:space="preserve"> (Materials and Resources)</w:t>
      </w:r>
      <w:r w:rsidR="00B11539">
        <w:t>: Receipts for salvaged and refurbished materials used for Project, indicating sources and costs for salvaged and refurbished materials.</w:t>
      </w:r>
    </w:p>
    <w:p w14:paraId="4EB4EA14" w14:textId="77777777" w:rsidR="00B11539" w:rsidRDefault="00E250BC" w:rsidP="00B11539">
      <w:pPr>
        <w:pStyle w:val="PR2"/>
        <w:tabs>
          <w:tab w:val="left" w:pos="1440"/>
        </w:tabs>
      </w:pPr>
      <w:r>
        <w:t xml:space="preserve">Credit MR </w:t>
      </w:r>
      <w:r w:rsidR="00B11539">
        <w:t>4</w:t>
      </w:r>
      <w:r w:rsidR="00BA4B75">
        <w:t xml:space="preserve"> (Materials and Resources)</w:t>
      </w:r>
      <w:r w:rsidR="00B11539">
        <w:t>: Product data and certification letter indicating percentages by weight of post-consumer and pre-consumer recycled content for products having recycled content. Include statement indicating cost for each product having recycled content.</w:t>
      </w:r>
    </w:p>
    <w:p w14:paraId="0D84E8E5" w14:textId="77777777" w:rsidR="00B11539" w:rsidRDefault="00E250BC" w:rsidP="00B11539">
      <w:pPr>
        <w:pStyle w:val="PR2"/>
        <w:tabs>
          <w:tab w:val="left" w:pos="1440"/>
        </w:tabs>
      </w:pPr>
      <w:r>
        <w:t xml:space="preserve">Credit MR </w:t>
      </w:r>
      <w:r w:rsidR="00B11539">
        <w:t>5</w:t>
      </w:r>
      <w:r w:rsidR="00BA4B75">
        <w:t xml:space="preserve"> (Materials and Resources)</w:t>
      </w:r>
      <w:r w:rsidR="00B11539">
        <w:t>: Product data for regional materials indicating location and distance from Project of material manufacturer and point of extraction, harvest, or recovery for each raw material. Include statement indicating cost for each regional material and the fraction by weight that is considered regional.</w:t>
      </w:r>
    </w:p>
    <w:p w14:paraId="3EE754AF" w14:textId="77777777" w:rsidR="00B11539" w:rsidRPr="00FE4692" w:rsidRDefault="00B11539" w:rsidP="00F73BFB">
      <w:pPr>
        <w:pStyle w:val="CMT"/>
      </w:pPr>
      <w:r w:rsidRPr="00FE4692">
        <w:t xml:space="preserve">Retain </w:t>
      </w:r>
      <w:r w:rsidR="00E8071C">
        <w:t>"</w:t>
      </w:r>
      <w:r w:rsidR="00E250BC">
        <w:t xml:space="preserve">Credit MR </w:t>
      </w:r>
      <w:r w:rsidRPr="00FE4692">
        <w:t>7</w:t>
      </w:r>
      <w:r w:rsidR="00BA4B75">
        <w:t xml:space="preserve"> (Materials and Resources)</w:t>
      </w:r>
      <w:r w:rsidR="00E8071C">
        <w:t>"</w:t>
      </w:r>
      <w:r w:rsidRPr="00FE4692">
        <w:t xml:space="preserve"> Subparagraph below if Contractor determines which items will be made from certified wood to achieve the 50 percent requirement. Delete if other Specification Sections designate items to be made from certified wood.</w:t>
      </w:r>
    </w:p>
    <w:p w14:paraId="4BA89FF4" w14:textId="77777777" w:rsidR="00B11539" w:rsidRDefault="00E250BC" w:rsidP="00B11539">
      <w:pPr>
        <w:pStyle w:val="PR2"/>
        <w:tabs>
          <w:tab w:val="left" w:pos="1440"/>
        </w:tabs>
      </w:pPr>
      <w:r>
        <w:t xml:space="preserve">Credit MR </w:t>
      </w:r>
      <w:r w:rsidR="00B11539">
        <w:t>7</w:t>
      </w:r>
      <w:r w:rsidR="00BA4B75">
        <w:t xml:space="preserve"> (Materials and Resources)</w:t>
      </w:r>
      <w:r w:rsidR="00B11539">
        <w:t>: Product data and chain-of-custody certificates for products containing certified wood. Include statement indicating cost for each certified wood product.</w:t>
      </w:r>
    </w:p>
    <w:p w14:paraId="1F0D4070" w14:textId="77777777" w:rsidR="00B11539" w:rsidRDefault="00B11539" w:rsidP="00B11539">
      <w:pPr>
        <w:pStyle w:val="PR2"/>
        <w:tabs>
          <w:tab w:val="left" w:pos="1440"/>
        </w:tabs>
      </w:pPr>
      <w:r>
        <w:t>Credit</w:t>
      </w:r>
      <w:r w:rsidR="00AD1414">
        <w:t xml:space="preserve"> </w:t>
      </w:r>
      <w:r>
        <w:t>IEQ</w:t>
      </w:r>
      <w:r w:rsidR="00AD1414">
        <w:t xml:space="preserve"> </w:t>
      </w:r>
      <w:r>
        <w:t>3.1</w:t>
      </w:r>
      <w:r w:rsidR="00AD1414">
        <w:t xml:space="preserve"> (Indoor Environmental Quality)</w:t>
      </w:r>
      <w:r>
        <w:t>:</w:t>
      </w:r>
    </w:p>
    <w:p w14:paraId="5A6DD8A2" w14:textId="77777777" w:rsidR="00B11539" w:rsidRDefault="00B11539" w:rsidP="00B11539">
      <w:pPr>
        <w:pStyle w:val="PR3"/>
        <w:tabs>
          <w:tab w:val="left" w:pos="2016"/>
        </w:tabs>
        <w:spacing w:before="240"/>
      </w:pPr>
      <w:r>
        <w:t>Construction indoor-air-quality management plan.</w:t>
      </w:r>
    </w:p>
    <w:p w14:paraId="431CB7C9" w14:textId="77777777" w:rsidR="00B11539" w:rsidRDefault="00B11539" w:rsidP="00B11539">
      <w:pPr>
        <w:pStyle w:val="PR3"/>
        <w:tabs>
          <w:tab w:val="left" w:pos="2016"/>
        </w:tabs>
      </w:pPr>
      <w:r>
        <w:t>Product data for temporary filtration media.</w:t>
      </w:r>
    </w:p>
    <w:p w14:paraId="3FC37A4D" w14:textId="77777777" w:rsidR="00B11539" w:rsidRDefault="00B11539" w:rsidP="00B11539">
      <w:pPr>
        <w:pStyle w:val="PR3"/>
        <w:tabs>
          <w:tab w:val="left" w:pos="2016"/>
        </w:tabs>
      </w:pPr>
      <w:r>
        <w:t>Product data for filtration media used during occupancy.</w:t>
      </w:r>
    </w:p>
    <w:p w14:paraId="4937C579" w14:textId="77777777" w:rsidR="00B11539" w:rsidRDefault="00B11539" w:rsidP="00B11539">
      <w:pPr>
        <w:pStyle w:val="PR3"/>
        <w:tabs>
          <w:tab w:val="left" w:pos="2016"/>
        </w:tabs>
      </w:pPr>
      <w:r>
        <w:t>Construction Documentation: Six photographs at three different times during</w:t>
      </w:r>
      <w:r w:rsidR="00B73EED">
        <w:t xml:space="preserve"> </w:t>
      </w:r>
      <w:r>
        <w:t>c</w:t>
      </w:r>
      <w:r w:rsidR="00B73EED">
        <w:t>onstruction period, along with</w:t>
      </w:r>
      <w:r>
        <w:t xml:space="preserve"> brief description of the </w:t>
      </w:r>
      <w:r w:rsidR="00AA04B5">
        <w:t>Sheet Metal and Air Conditioning Contractors' National Association (</w:t>
      </w:r>
      <w:r>
        <w:t>SMACNA</w:t>
      </w:r>
      <w:r w:rsidR="00AA04B5">
        <w:t>)</w:t>
      </w:r>
      <w:r>
        <w:t xml:space="preserve"> approach employed, documenting implementation of indoor-air-quality management measures, such as protection of ducts and on-site stored or installed absorptive materials.</w:t>
      </w:r>
    </w:p>
    <w:p w14:paraId="7B9F8334" w14:textId="77777777" w:rsidR="00B11539" w:rsidRPr="00FE4692" w:rsidRDefault="00B11539" w:rsidP="00AD1414">
      <w:pPr>
        <w:pStyle w:val="CMT"/>
      </w:pPr>
      <w:r w:rsidRPr="00FE4692">
        <w:lastRenderedPageBreak/>
        <w:t xml:space="preserve">Delete </w:t>
      </w:r>
      <w:r w:rsidR="00E8071C">
        <w:t>"</w:t>
      </w:r>
      <w:r w:rsidRPr="00FE4692">
        <w:t>Credit</w:t>
      </w:r>
      <w:r w:rsidR="00AD1414">
        <w:t xml:space="preserve"> </w:t>
      </w:r>
      <w:r w:rsidRPr="00FE4692">
        <w:t>IEQ</w:t>
      </w:r>
      <w:r w:rsidR="00AD1414">
        <w:t xml:space="preserve"> </w:t>
      </w:r>
      <w:r w:rsidRPr="00FE4692">
        <w:t>3.2</w:t>
      </w:r>
      <w:r w:rsidR="00AD1414">
        <w:t xml:space="preserve"> (Indoor Environmental Quality)</w:t>
      </w:r>
      <w:r w:rsidR="00E8071C">
        <w:t>"</w:t>
      </w:r>
      <w:r w:rsidRPr="00FE4692">
        <w:t xml:space="preserve"> Subparagraph below if using </w:t>
      </w:r>
      <w:r w:rsidR="005A42B4">
        <w:t>National Park Service (</w:t>
      </w:r>
      <w:r w:rsidRPr="00FE4692">
        <w:t>NPS</w:t>
      </w:r>
      <w:r w:rsidR="005A42B4">
        <w:t>)</w:t>
      </w:r>
      <w:r w:rsidRPr="00FE4692">
        <w:t>-engaged, indoor-air-quality testing to obtain Credit</w:t>
      </w:r>
      <w:r w:rsidR="00AD1414">
        <w:t xml:space="preserve"> </w:t>
      </w:r>
      <w:r w:rsidRPr="00FE4692">
        <w:t>IEQ</w:t>
      </w:r>
      <w:r w:rsidR="00AD1414">
        <w:t xml:space="preserve"> </w:t>
      </w:r>
      <w:r w:rsidRPr="00FE4692">
        <w:t>3.2.</w:t>
      </w:r>
    </w:p>
    <w:p w14:paraId="31795056" w14:textId="77777777" w:rsidR="00B11539" w:rsidRDefault="00B11539" w:rsidP="00B11539">
      <w:pPr>
        <w:pStyle w:val="PR2"/>
        <w:tabs>
          <w:tab w:val="left" w:pos="1440"/>
        </w:tabs>
        <w:spacing w:before="240"/>
      </w:pPr>
      <w:r>
        <w:t>Credit</w:t>
      </w:r>
      <w:r w:rsidR="00AD1414">
        <w:t xml:space="preserve"> </w:t>
      </w:r>
      <w:r>
        <w:t>IEQ</w:t>
      </w:r>
      <w:r w:rsidR="00AD1414">
        <w:t xml:space="preserve"> </w:t>
      </w:r>
      <w:r>
        <w:t>3.2</w:t>
      </w:r>
      <w:r w:rsidR="00AD1414">
        <w:t xml:space="preserve"> (Indoor Environmental Quality)</w:t>
      </w:r>
      <w:r>
        <w:t>:</w:t>
      </w:r>
    </w:p>
    <w:p w14:paraId="160BC332" w14:textId="77777777" w:rsidR="00B11539" w:rsidRPr="00FE4692" w:rsidRDefault="00B11539" w:rsidP="00AD1414">
      <w:pPr>
        <w:pStyle w:val="CMT"/>
      </w:pPr>
      <w:r w:rsidRPr="00FE4692">
        <w:t>Retain first two subparagraphs below if using building air flush-out procedures.</w:t>
      </w:r>
    </w:p>
    <w:p w14:paraId="5C4C015F" w14:textId="77777777" w:rsidR="00B11539" w:rsidRDefault="00B11539" w:rsidP="00B11539">
      <w:pPr>
        <w:pStyle w:val="PR3"/>
        <w:tabs>
          <w:tab w:val="left" w:pos="2016"/>
        </w:tabs>
        <w:spacing w:before="240"/>
      </w:pPr>
      <w:r>
        <w:t xml:space="preserve">Signed statement describing building air flush-out procedures including dates when flush-out was </w:t>
      </w:r>
      <w:r w:rsidR="00B73EED">
        <w:t>started</w:t>
      </w:r>
      <w:r>
        <w:t xml:space="preserve"> and completed and statement filtration media was replaced after flush-out.</w:t>
      </w:r>
    </w:p>
    <w:p w14:paraId="6ADD79CB" w14:textId="77777777" w:rsidR="00B11539" w:rsidRDefault="00B11539" w:rsidP="00B11539">
      <w:pPr>
        <w:pStyle w:val="PR3"/>
        <w:tabs>
          <w:tab w:val="left" w:pos="2016"/>
        </w:tabs>
      </w:pPr>
      <w:r>
        <w:t>Product data for filtration media used during flush-out and during occupancy.</w:t>
      </w:r>
    </w:p>
    <w:p w14:paraId="4D964A3F" w14:textId="77777777" w:rsidR="00B11539" w:rsidRPr="00FE4692" w:rsidRDefault="00B11539" w:rsidP="00AD1414">
      <w:pPr>
        <w:pStyle w:val="CMT"/>
      </w:pPr>
      <w:r w:rsidRPr="00FE4692">
        <w:t>Retain first subparagraph below if using Contractor-engaged, indoor-air-quality testing.</w:t>
      </w:r>
    </w:p>
    <w:p w14:paraId="19AB2323" w14:textId="77777777" w:rsidR="00B11539" w:rsidRDefault="00B11539" w:rsidP="00B11539">
      <w:pPr>
        <w:pStyle w:val="PR3"/>
        <w:tabs>
          <w:tab w:val="left" w:pos="2016"/>
        </w:tabs>
      </w:pPr>
      <w:r>
        <w:t>Report from testing and inspecting agency indicating results of indoor-air-quality testing and documentation showing compliance with indoor-air-quality testing procedures and requirements.</w:t>
      </w:r>
    </w:p>
    <w:p w14:paraId="556FBDCB" w14:textId="77777777" w:rsidR="00B11539" w:rsidRDefault="00B11539" w:rsidP="00B11539">
      <w:pPr>
        <w:pStyle w:val="PR2"/>
        <w:tabs>
          <w:tab w:val="left" w:pos="1440"/>
        </w:tabs>
        <w:spacing w:before="240"/>
      </w:pPr>
      <w:r>
        <w:t>Credit</w:t>
      </w:r>
      <w:r w:rsidR="00AD1414">
        <w:t xml:space="preserve"> </w:t>
      </w:r>
      <w:r>
        <w:t>IEQ</w:t>
      </w:r>
      <w:r w:rsidR="00AD1414">
        <w:t xml:space="preserve"> </w:t>
      </w:r>
      <w:r>
        <w:t>4.1</w:t>
      </w:r>
      <w:r w:rsidR="00AD1414">
        <w:t xml:space="preserve"> (Indoor Environmental Quality)</w:t>
      </w:r>
      <w:r>
        <w:t xml:space="preserve">: Product data for adhesives and sealants used inside weatherproofing system indicating </w:t>
      </w:r>
      <w:r w:rsidR="00AA04B5">
        <w:t>Volatile Organic Compound (</w:t>
      </w:r>
      <w:r>
        <w:t>VOC</w:t>
      </w:r>
      <w:r w:rsidR="00AA04B5">
        <w:t>)</w:t>
      </w:r>
      <w:r>
        <w:t xml:space="preserve"> content of each product used.</w:t>
      </w:r>
    </w:p>
    <w:p w14:paraId="3AD10AE9" w14:textId="77777777" w:rsidR="00B11539" w:rsidRDefault="00B11539" w:rsidP="00B11539">
      <w:pPr>
        <w:pStyle w:val="PR2"/>
        <w:tabs>
          <w:tab w:val="left" w:pos="1440"/>
        </w:tabs>
      </w:pPr>
      <w:r>
        <w:t>Credit</w:t>
      </w:r>
      <w:r w:rsidR="00AD1414">
        <w:t xml:space="preserve"> </w:t>
      </w:r>
      <w:r>
        <w:t>IEQ</w:t>
      </w:r>
      <w:r w:rsidR="00AD1414">
        <w:t xml:space="preserve"> </w:t>
      </w:r>
      <w:r>
        <w:t>4.2</w:t>
      </w:r>
      <w:r w:rsidR="00AD1414">
        <w:t xml:space="preserve"> (Indoor Environmental Quality)</w:t>
      </w:r>
      <w:r>
        <w:t>: Product data for paints and coatings used inside weatherproofing system indicating VOC content of each product used.</w:t>
      </w:r>
    </w:p>
    <w:p w14:paraId="009C5148" w14:textId="77777777" w:rsidR="00B11539" w:rsidRDefault="00B11539" w:rsidP="00B11539">
      <w:pPr>
        <w:pStyle w:val="PR2"/>
        <w:tabs>
          <w:tab w:val="left" w:pos="1440"/>
        </w:tabs>
      </w:pPr>
      <w:r>
        <w:t>Credit</w:t>
      </w:r>
      <w:r w:rsidR="00AD1414">
        <w:t xml:space="preserve"> </w:t>
      </w:r>
      <w:r>
        <w:t>IEQ</w:t>
      </w:r>
      <w:r w:rsidR="00AD1414">
        <w:t xml:space="preserve"> </w:t>
      </w:r>
      <w:r>
        <w:t>4.4</w:t>
      </w:r>
      <w:r w:rsidR="00AD1414">
        <w:t xml:space="preserve"> (Indoor Environmental Quality)</w:t>
      </w:r>
      <w:r>
        <w:t>: Product data for products containing composite wood or agrifiber products or wood glues indicating they do not contain urea-formaldehyde resin.</w:t>
      </w:r>
    </w:p>
    <w:p w14:paraId="07E6F952" w14:textId="77777777" w:rsidR="00B11539" w:rsidRDefault="00B11539" w:rsidP="00B11539">
      <w:pPr>
        <w:pStyle w:val="PR1"/>
      </w:pPr>
      <w:r>
        <w:t>Qualification Data: For LEED™ coordinator.</w:t>
      </w:r>
    </w:p>
    <w:p w14:paraId="42F7812D" w14:textId="77777777" w:rsidR="00B11539" w:rsidRDefault="00B11539" w:rsidP="00B11539">
      <w:pPr>
        <w:pStyle w:val="PR1"/>
        <w:tabs>
          <w:tab w:val="left" w:pos="864"/>
        </w:tabs>
      </w:pPr>
      <w:r>
        <w:t>Project Materials Cost Data: Provide statement indicating total cost for materials used for Project.  Costs exclude labor, overhead, and profit. Include breakout of costs for the following categories of items:</w:t>
      </w:r>
    </w:p>
    <w:p w14:paraId="2C237E24" w14:textId="77777777" w:rsidR="00B11539" w:rsidRPr="00FE4692" w:rsidRDefault="00B11539" w:rsidP="00AD1414">
      <w:pPr>
        <w:pStyle w:val="CMT"/>
      </w:pPr>
      <w:r w:rsidRPr="00FE4692">
        <w:t xml:space="preserve">Furniture may be used toward </w:t>
      </w:r>
      <w:r w:rsidR="00E250BC">
        <w:t xml:space="preserve">Credit MR </w:t>
      </w:r>
      <w:r w:rsidRPr="00FE4692">
        <w:t xml:space="preserve">3 </w:t>
      </w:r>
      <w:r w:rsidR="002C2E5D">
        <w:t xml:space="preserve">(Materials and Resources) </w:t>
      </w:r>
      <w:r w:rsidRPr="00FE4692">
        <w:t xml:space="preserve">through </w:t>
      </w:r>
      <w:r w:rsidR="00E250BC">
        <w:t xml:space="preserve">Credit MR </w:t>
      </w:r>
      <w:r w:rsidRPr="00FE4692">
        <w:t>7 if it is included consistently in calculations for all of them.</w:t>
      </w:r>
    </w:p>
    <w:p w14:paraId="68AB04B1" w14:textId="77777777" w:rsidR="00B11539" w:rsidRDefault="00B11539" w:rsidP="00B11539">
      <w:pPr>
        <w:pStyle w:val="PR2"/>
        <w:tabs>
          <w:tab w:val="left" w:pos="1440"/>
        </w:tabs>
        <w:spacing w:before="240"/>
      </w:pPr>
      <w:r>
        <w:t>Furniture</w:t>
      </w:r>
    </w:p>
    <w:p w14:paraId="03DFDD6F" w14:textId="77777777" w:rsidR="00B11539" w:rsidRDefault="00B11539" w:rsidP="00B11539">
      <w:pPr>
        <w:pStyle w:val="PR2"/>
        <w:tabs>
          <w:tab w:val="left" w:pos="1440"/>
        </w:tabs>
      </w:pPr>
      <w:r>
        <w:t>Plumbing</w:t>
      </w:r>
    </w:p>
    <w:p w14:paraId="3E3EAAB7" w14:textId="77777777" w:rsidR="00B11539" w:rsidRDefault="00B11539" w:rsidP="00B11539">
      <w:pPr>
        <w:pStyle w:val="PR2"/>
        <w:tabs>
          <w:tab w:val="left" w:pos="1440"/>
        </w:tabs>
      </w:pPr>
      <w:r>
        <w:t>Mechanical</w:t>
      </w:r>
    </w:p>
    <w:p w14:paraId="0527FB96" w14:textId="77777777" w:rsidR="00B11539" w:rsidRDefault="00B11539" w:rsidP="00B11539">
      <w:pPr>
        <w:pStyle w:val="PR2"/>
        <w:tabs>
          <w:tab w:val="left" w:pos="1440"/>
        </w:tabs>
      </w:pPr>
      <w:r>
        <w:t>Electrical</w:t>
      </w:r>
    </w:p>
    <w:p w14:paraId="69EB5972" w14:textId="77777777" w:rsidR="00B11539" w:rsidRDefault="00B11539" w:rsidP="00B11539">
      <w:pPr>
        <w:pStyle w:val="PR2"/>
        <w:tabs>
          <w:tab w:val="left" w:pos="1440"/>
        </w:tabs>
      </w:pPr>
      <w:r>
        <w:t>Specialty items such as elevators and equipment.</w:t>
      </w:r>
    </w:p>
    <w:p w14:paraId="04D34DD9" w14:textId="77777777" w:rsidR="00B11539" w:rsidRPr="00FE4692" w:rsidRDefault="00B11539" w:rsidP="00AD1414">
      <w:pPr>
        <w:pStyle w:val="CMT"/>
      </w:pPr>
      <w:r w:rsidRPr="00FE4692">
        <w:t xml:space="preserve">Retain subparagraph below if required for </w:t>
      </w:r>
      <w:r w:rsidR="00E250BC">
        <w:t xml:space="preserve">Credit MR </w:t>
      </w:r>
      <w:r w:rsidRPr="00FE4692">
        <w:t>7</w:t>
      </w:r>
      <w:r w:rsidR="002C2E5D">
        <w:t xml:space="preserve"> (Materials and Resources)</w:t>
      </w:r>
      <w:r w:rsidRPr="00FE4692">
        <w:t>.</w:t>
      </w:r>
    </w:p>
    <w:p w14:paraId="395E32BB" w14:textId="77777777" w:rsidR="00B11539" w:rsidRDefault="00B11539" w:rsidP="00B11539">
      <w:pPr>
        <w:pStyle w:val="PR2"/>
        <w:tabs>
          <w:tab w:val="left" w:pos="1440"/>
        </w:tabs>
      </w:pPr>
      <w:r>
        <w:t>Wood-based construction materials</w:t>
      </w:r>
    </w:p>
    <w:p w14:paraId="6DCD12E9" w14:textId="77777777" w:rsidR="00B11539" w:rsidRPr="00FE4692" w:rsidRDefault="00E8071C" w:rsidP="00AD1414">
      <w:pPr>
        <w:pStyle w:val="CMT"/>
      </w:pPr>
      <w:r>
        <w:t>"</w:t>
      </w:r>
      <w:r w:rsidR="00B11539" w:rsidRPr="00FE4692">
        <w:t>LEED™ Action Plans</w:t>
      </w:r>
      <w:r>
        <w:t>"</w:t>
      </w:r>
      <w:r w:rsidR="00B11539" w:rsidRPr="00FE4692">
        <w:t xml:space="preserve"> Paragraph below requires Contractor to make early submittals indicating how certain LEED™ requirements will be met. This action can provide reassurance Contractor understands LEED™ requirements and can help to clear up misunderstandings before they become a bigger problem.</w:t>
      </w:r>
    </w:p>
    <w:p w14:paraId="6F5B72D2" w14:textId="77777777" w:rsidR="00B11539" w:rsidRDefault="00B11539" w:rsidP="00B11539">
      <w:pPr>
        <w:pStyle w:val="PR1"/>
        <w:tabs>
          <w:tab w:val="left" w:pos="864"/>
        </w:tabs>
      </w:pPr>
      <w:r>
        <w:t>LEED™ Action Plans: Provide preliminary submittals within [</w:t>
      </w:r>
      <w:r>
        <w:rPr>
          <w:b/>
        </w:rPr>
        <w:t>seven</w:t>
      </w:r>
      <w:r>
        <w:t>] [</w:t>
      </w:r>
      <w:r>
        <w:rPr>
          <w:b/>
        </w:rPr>
        <w:t>14</w:t>
      </w:r>
      <w:r>
        <w:t>] [</w:t>
      </w:r>
      <w:r>
        <w:rPr>
          <w:b/>
        </w:rPr>
        <w:t>30</w:t>
      </w:r>
      <w:r>
        <w:t>] [</w:t>
      </w:r>
      <w:r>
        <w:rPr>
          <w:b/>
        </w:rPr>
        <w:t>60</w:t>
      </w:r>
      <w:r>
        <w:t>] &lt;</w:t>
      </w:r>
      <w:r>
        <w:rPr>
          <w:b/>
        </w:rPr>
        <w:t>Insert number</w:t>
      </w:r>
      <w:r>
        <w:t>&gt; days of date established for [</w:t>
      </w:r>
      <w:r>
        <w:rPr>
          <w:b/>
        </w:rPr>
        <w:t>commencement of the Work</w:t>
      </w:r>
      <w:r>
        <w:t>] [</w:t>
      </w:r>
      <w:r>
        <w:rPr>
          <w:b/>
        </w:rPr>
        <w:t>the Notice to Proceed</w:t>
      </w:r>
      <w:r>
        <w:t>] [</w:t>
      </w:r>
      <w:r>
        <w:rPr>
          <w:b/>
        </w:rPr>
        <w:t>the Notice of Award</w:t>
      </w:r>
      <w:r>
        <w:t>] indicating how the following requirements will be met:</w:t>
      </w:r>
    </w:p>
    <w:p w14:paraId="2250DDFF" w14:textId="77777777" w:rsidR="00B11539" w:rsidRDefault="00E250BC" w:rsidP="00B11539">
      <w:pPr>
        <w:pStyle w:val="PR2"/>
        <w:tabs>
          <w:tab w:val="left" w:pos="1440"/>
        </w:tabs>
        <w:spacing w:before="240"/>
      </w:pPr>
      <w:r>
        <w:lastRenderedPageBreak/>
        <w:t xml:space="preserve">Credit MR </w:t>
      </w:r>
      <w:r w:rsidR="00B11539">
        <w:t>2</w:t>
      </w:r>
      <w:r w:rsidR="002C2E5D">
        <w:t xml:space="preserve"> (Materials and Resources)</w:t>
      </w:r>
      <w:r w:rsidR="00B11539">
        <w:t>: Waste management plan complying with Section</w:t>
      </w:r>
      <w:r w:rsidR="002C2E5D">
        <w:t xml:space="preserve"> </w:t>
      </w:r>
      <w:r w:rsidR="00B11539">
        <w:t>01</w:t>
      </w:r>
      <w:r w:rsidR="00C45B9E">
        <w:t xml:space="preserve"> </w:t>
      </w:r>
      <w:r w:rsidR="00B11539">
        <w:t>74</w:t>
      </w:r>
      <w:r w:rsidR="00C45B9E">
        <w:t xml:space="preserve"> </w:t>
      </w:r>
      <w:r w:rsidR="00B11539">
        <w:t xml:space="preserve">19 </w:t>
      </w:r>
      <w:r w:rsidR="00E8071C">
        <w:t>"</w:t>
      </w:r>
      <w:r w:rsidR="00B11539">
        <w:t>Construction Waste Management and Disposal.</w:t>
      </w:r>
      <w:r w:rsidR="00E8071C">
        <w:t>"</w:t>
      </w:r>
    </w:p>
    <w:p w14:paraId="13615548" w14:textId="77777777" w:rsidR="00B11539" w:rsidRPr="00FE4692" w:rsidRDefault="00B11539" w:rsidP="00AD1414">
      <w:pPr>
        <w:pStyle w:val="CMT"/>
      </w:pPr>
      <w:r w:rsidRPr="00FE4692">
        <w:t xml:space="preserve">Retain </w:t>
      </w:r>
      <w:r w:rsidR="00E8071C">
        <w:t>"</w:t>
      </w:r>
      <w:r w:rsidR="00E250BC">
        <w:t xml:space="preserve">Credit MR </w:t>
      </w:r>
      <w:r w:rsidRPr="00FE4692">
        <w:t>3</w:t>
      </w:r>
      <w:r w:rsidR="002C2E5D">
        <w:t xml:space="preserve"> (Materials and Resources)</w:t>
      </w:r>
      <w:r w:rsidRPr="00FE4692">
        <w:t xml:space="preserve"> Subparagraph below if Contractor is responsible for meeting requirement for salvaged, refurbished, or reused materials.</w:t>
      </w:r>
    </w:p>
    <w:p w14:paraId="1811763D" w14:textId="77777777" w:rsidR="00B11539" w:rsidRDefault="00E250BC" w:rsidP="00B11539">
      <w:pPr>
        <w:pStyle w:val="PR2"/>
        <w:tabs>
          <w:tab w:val="left" w:pos="1440"/>
        </w:tabs>
      </w:pPr>
      <w:r>
        <w:t xml:space="preserve">Credit MR </w:t>
      </w:r>
      <w:r w:rsidR="00B11539">
        <w:t>3</w:t>
      </w:r>
      <w:r w:rsidR="002C2E5D">
        <w:t xml:space="preserve"> (Materials and Resources)</w:t>
      </w:r>
      <w:r w:rsidR="00B11539">
        <w:t>: List of proposed salvaged, refurbished, and reused materials. Identify each material that will be salvaged, refurbished, or reused, including source, cost, and replacement cost if item was to be purchased new.</w:t>
      </w:r>
    </w:p>
    <w:p w14:paraId="70F1B5C8" w14:textId="77777777" w:rsidR="00B11539" w:rsidRPr="00FE4692" w:rsidRDefault="00B11539" w:rsidP="002C2E5D">
      <w:pPr>
        <w:pStyle w:val="CMT"/>
      </w:pPr>
      <w:r w:rsidRPr="00FE4692">
        <w:t xml:space="preserve">Retain </w:t>
      </w:r>
      <w:r w:rsidR="00E8071C">
        <w:t>"</w:t>
      </w:r>
      <w:r w:rsidR="00E250BC">
        <w:t xml:space="preserve">Credit MR </w:t>
      </w:r>
      <w:r w:rsidRPr="00FE4692">
        <w:t>4</w:t>
      </w:r>
      <w:r w:rsidR="002C2E5D">
        <w:t xml:space="preserve"> (Materials and Resources)</w:t>
      </w:r>
      <w:r w:rsidR="00E8071C">
        <w:t>"</w:t>
      </w:r>
      <w:r w:rsidRPr="00FE4692">
        <w:t xml:space="preserve"> Subparagraph below if Contractor is responsible for meeting recycled content requirement.</w:t>
      </w:r>
    </w:p>
    <w:p w14:paraId="03D7BFA2" w14:textId="77777777" w:rsidR="00B11539" w:rsidRDefault="00E250BC" w:rsidP="00B11539">
      <w:pPr>
        <w:pStyle w:val="PR2"/>
        <w:tabs>
          <w:tab w:val="left" w:pos="1440"/>
        </w:tabs>
      </w:pPr>
      <w:r>
        <w:t xml:space="preserve">Credit MR </w:t>
      </w:r>
      <w:r w:rsidR="00B11539">
        <w:t>4</w:t>
      </w:r>
      <w:r w:rsidR="002C2E5D">
        <w:t xml:space="preserve"> (Materials and Resources)</w:t>
      </w:r>
      <w:r w:rsidR="00B11539">
        <w:t>: List of proposed materials with recycled content. Indicate cost, post-consumer recycled content, and pre-consumer recycled content for each product having recycled content.</w:t>
      </w:r>
    </w:p>
    <w:p w14:paraId="06DF54A4" w14:textId="77777777" w:rsidR="00B11539" w:rsidRPr="00FE4692" w:rsidRDefault="00B11539" w:rsidP="002C2E5D">
      <w:pPr>
        <w:pStyle w:val="CMT"/>
      </w:pPr>
      <w:r w:rsidRPr="00FE4692">
        <w:t xml:space="preserve">Retain </w:t>
      </w:r>
      <w:r w:rsidR="00E8071C">
        <w:t>"</w:t>
      </w:r>
      <w:r w:rsidR="00E250BC">
        <w:t xml:space="preserve">Credit MR </w:t>
      </w:r>
      <w:r w:rsidRPr="00FE4692">
        <w:t>5</w:t>
      </w:r>
      <w:r w:rsidR="002C2E5D">
        <w:t xml:space="preserve"> (Materials and Resources)</w:t>
      </w:r>
      <w:r w:rsidR="00E8071C">
        <w:t>"</w:t>
      </w:r>
      <w:r w:rsidRPr="00FE4692">
        <w:t xml:space="preserve"> Subparagraph below if Contractor is responsible for meeting regional materials requirement.</w:t>
      </w:r>
    </w:p>
    <w:p w14:paraId="40BEC031" w14:textId="77777777" w:rsidR="00B11539" w:rsidRDefault="00E250BC" w:rsidP="00B11539">
      <w:pPr>
        <w:pStyle w:val="PR2"/>
        <w:tabs>
          <w:tab w:val="left" w:pos="1440"/>
        </w:tabs>
      </w:pPr>
      <w:r>
        <w:t xml:space="preserve">Credit MR </w:t>
      </w:r>
      <w:r w:rsidR="00B11539">
        <w:t>5</w:t>
      </w:r>
      <w:r w:rsidR="002C2E5D">
        <w:t xml:space="preserve"> (Materials and Resources)</w:t>
      </w:r>
      <w:r w:rsidR="00B11539">
        <w:t>: List of proposed regional materials. Identify each regional material, including source, cost, and fraction by weight that is considered regional.</w:t>
      </w:r>
    </w:p>
    <w:p w14:paraId="70DFDC82" w14:textId="77777777" w:rsidR="00B11539" w:rsidRPr="00FE4692" w:rsidRDefault="00B11539" w:rsidP="00AD1414">
      <w:pPr>
        <w:pStyle w:val="CMT"/>
      </w:pPr>
      <w:r w:rsidRPr="00FE4692">
        <w:t xml:space="preserve">Retain </w:t>
      </w:r>
      <w:r w:rsidR="00E8071C">
        <w:t>"</w:t>
      </w:r>
      <w:r w:rsidR="00E250BC">
        <w:t xml:space="preserve">Credit MR </w:t>
      </w:r>
      <w:r w:rsidRPr="00FE4692">
        <w:t>7</w:t>
      </w:r>
      <w:r w:rsidR="002C2E5D">
        <w:t xml:space="preserve"> (Materials and Resources</w:t>
      </w:r>
      <w:r w:rsidR="00E8071C">
        <w:t>"</w:t>
      </w:r>
      <w:r w:rsidRPr="00FE4692">
        <w:t xml:space="preserve"> Subparagraph below if Contractor is responsible for meeting certified wood requirement.</w:t>
      </w:r>
    </w:p>
    <w:p w14:paraId="571B56B8" w14:textId="77777777" w:rsidR="00B11539" w:rsidRDefault="00E250BC" w:rsidP="00B11539">
      <w:pPr>
        <w:pStyle w:val="PR2"/>
        <w:tabs>
          <w:tab w:val="left" w:pos="1440"/>
        </w:tabs>
      </w:pPr>
      <w:r>
        <w:t xml:space="preserve">Credit MR </w:t>
      </w:r>
      <w:r w:rsidR="00B11539">
        <w:t>7</w:t>
      </w:r>
      <w:r w:rsidR="002C2E5D">
        <w:t xml:space="preserve"> (Materials and Resources)</w:t>
      </w:r>
      <w:r w:rsidR="00B11539">
        <w:t>: List of proposed certified wood products. Indicate each product contain</w:t>
      </w:r>
      <w:r w:rsidR="002D1799">
        <w:t>ing certified wood, including</w:t>
      </w:r>
      <w:r w:rsidR="00B11539">
        <w:t xml:space="preserve"> source and cost of certified wood products.</w:t>
      </w:r>
    </w:p>
    <w:p w14:paraId="4EDAB579" w14:textId="77777777" w:rsidR="00B11539" w:rsidRDefault="00B11539" w:rsidP="00B11539">
      <w:pPr>
        <w:pStyle w:val="PR2"/>
        <w:tabs>
          <w:tab w:val="left" w:pos="1440"/>
        </w:tabs>
      </w:pPr>
      <w:r>
        <w:t>Credit</w:t>
      </w:r>
      <w:r w:rsidR="00AD1414">
        <w:t xml:space="preserve"> </w:t>
      </w:r>
      <w:r>
        <w:t>IEQ</w:t>
      </w:r>
      <w:r w:rsidR="00AD1414">
        <w:t xml:space="preserve"> </w:t>
      </w:r>
      <w:r>
        <w:t>3.1</w:t>
      </w:r>
      <w:r w:rsidR="00AD1414">
        <w:t xml:space="preserve"> (Indoor Environmental Quality)</w:t>
      </w:r>
      <w:r>
        <w:t>: Construction indoor-air-quality management plan.</w:t>
      </w:r>
    </w:p>
    <w:p w14:paraId="3770BAA0" w14:textId="77777777" w:rsidR="00B11539" w:rsidRDefault="00B11539" w:rsidP="00B11539">
      <w:pPr>
        <w:pStyle w:val="PR1"/>
        <w:tabs>
          <w:tab w:val="left" w:pos="864"/>
        </w:tabs>
      </w:pPr>
      <w:r>
        <w:t>LEED™ Progress Reports: Concurrent with each Application for Payment, submit reports comparing actual construction and purchasing activities with LEED™ action plans for the following:</w:t>
      </w:r>
    </w:p>
    <w:p w14:paraId="7AB45387" w14:textId="77777777" w:rsidR="00B11539" w:rsidRDefault="00E250BC" w:rsidP="00B11539">
      <w:pPr>
        <w:pStyle w:val="PR2"/>
        <w:tabs>
          <w:tab w:val="left" w:pos="1440"/>
        </w:tabs>
        <w:spacing w:before="240"/>
      </w:pPr>
      <w:r>
        <w:t xml:space="preserve">Credit MR </w:t>
      </w:r>
      <w:r w:rsidR="00B11539">
        <w:t>2</w:t>
      </w:r>
      <w:r w:rsidR="002C2E5D">
        <w:t xml:space="preserve"> (Materials and Resources)</w:t>
      </w:r>
      <w:r w:rsidR="00B11539">
        <w:t>: Waste reduction progress reports complying with Section</w:t>
      </w:r>
      <w:r w:rsidR="002C2E5D">
        <w:t xml:space="preserve"> </w:t>
      </w:r>
      <w:r w:rsidR="00B11539">
        <w:t>01</w:t>
      </w:r>
      <w:r w:rsidR="00C45B9E">
        <w:t xml:space="preserve"> </w:t>
      </w:r>
      <w:r w:rsidR="00B11539">
        <w:t>74</w:t>
      </w:r>
      <w:r w:rsidR="00C45B9E">
        <w:t xml:space="preserve"> </w:t>
      </w:r>
      <w:r w:rsidR="00B11539">
        <w:t xml:space="preserve">19 </w:t>
      </w:r>
      <w:r w:rsidR="00E8071C">
        <w:t>"</w:t>
      </w:r>
      <w:r w:rsidR="00B11539">
        <w:t>Construction Waste Management and Disposal.</w:t>
      </w:r>
      <w:r w:rsidR="00E8071C">
        <w:t>"</w:t>
      </w:r>
    </w:p>
    <w:p w14:paraId="72F56637" w14:textId="77777777" w:rsidR="00B11539" w:rsidRPr="00FE4692" w:rsidRDefault="00B11539" w:rsidP="00AD1414">
      <w:pPr>
        <w:pStyle w:val="CMT"/>
      </w:pPr>
      <w:r w:rsidRPr="00FE4692">
        <w:t xml:space="preserve">Retain </w:t>
      </w:r>
      <w:r w:rsidR="00E8071C">
        <w:t>"</w:t>
      </w:r>
      <w:r w:rsidR="00E250BC">
        <w:t xml:space="preserve">Credit MR </w:t>
      </w:r>
      <w:r w:rsidRPr="00FE4692">
        <w:t>3</w:t>
      </w:r>
      <w:r w:rsidR="002C2E5D">
        <w:t xml:space="preserve"> (Materials and Resources)</w:t>
      </w:r>
      <w:r w:rsidR="00E8071C">
        <w:t>"</w:t>
      </w:r>
      <w:r w:rsidRPr="00FE4692">
        <w:t xml:space="preserve"> Subparagraph below if Contractor is responsible for meeting requirement for salvaged, refurbished, or reused materials.</w:t>
      </w:r>
    </w:p>
    <w:p w14:paraId="4B5F35B4" w14:textId="77777777" w:rsidR="00B11539" w:rsidRDefault="00E250BC" w:rsidP="00B11539">
      <w:pPr>
        <w:pStyle w:val="PR2"/>
        <w:tabs>
          <w:tab w:val="left" w:pos="1440"/>
        </w:tabs>
      </w:pPr>
      <w:r>
        <w:t xml:space="preserve">Credit MR </w:t>
      </w:r>
      <w:r w:rsidR="00B11539">
        <w:t>3</w:t>
      </w:r>
      <w:r w:rsidR="002C2E5D">
        <w:t xml:space="preserve"> (Materials and Resources)</w:t>
      </w:r>
      <w:r w:rsidR="00B11539">
        <w:t>: Salvaged, refurbished, and reused materials.</w:t>
      </w:r>
    </w:p>
    <w:p w14:paraId="1E9C1F9F" w14:textId="77777777" w:rsidR="00B11539" w:rsidRPr="00FE4692" w:rsidRDefault="00B11539" w:rsidP="00AD1414">
      <w:pPr>
        <w:pStyle w:val="CMT"/>
      </w:pPr>
      <w:r w:rsidRPr="00FE4692">
        <w:t xml:space="preserve">Retain </w:t>
      </w:r>
      <w:r w:rsidR="00E8071C">
        <w:t>"</w:t>
      </w:r>
      <w:r w:rsidR="00E250BC">
        <w:t xml:space="preserve">Credit MR </w:t>
      </w:r>
      <w:r w:rsidRPr="00FE4692">
        <w:t>4</w:t>
      </w:r>
      <w:r w:rsidR="002C2E5D">
        <w:t xml:space="preserve"> (Materials and Resources)</w:t>
      </w:r>
      <w:r w:rsidR="00E8071C">
        <w:t>"</w:t>
      </w:r>
      <w:r w:rsidRPr="00FE4692">
        <w:t xml:space="preserve"> Subparagraph below if Contractor is responsible for meeting recycled content requirement.</w:t>
      </w:r>
    </w:p>
    <w:p w14:paraId="6675D972" w14:textId="77777777" w:rsidR="00B11539" w:rsidRDefault="00E250BC" w:rsidP="00B11539">
      <w:pPr>
        <w:pStyle w:val="PR2"/>
        <w:tabs>
          <w:tab w:val="left" w:pos="1440"/>
        </w:tabs>
      </w:pPr>
      <w:r>
        <w:t xml:space="preserve">Credit MR </w:t>
      </w:r>
      <w:r w:rsidR="00B11539">
        <w:t>4</w:t>
      </w:r>
      <w:r w:rsidR="002C2E5D">
        <w:t xml:space="preserve"> (Materials and Resources)</w:t>
      </w:r>
      <w:r w:rsidR="00B11539">
        <w:t>: Recycled content.</w:t>
      </w:r>
    </w:p>
    <w:p w14:paraId="5223DD94" w14:textId="77777777" w:rsidR="00B11539" w:rsidRPr="00FE4692" w:rsidRDefault="00B11539" w:rsidP="00AD1414">
      <w:pPr>
        <w:pStyle w:val="CMT"/>
      </w:pPr>
      <w:r w:rsidRPr="00FE4692">
        <w:t xml:space="preserve">Retain </w:t>
      </w:r>
      <w:r w:rsidR="00E8071C">
        <w:t>"</w:t>
      </w:r>
      <w:r w:rsidR="00E250BC">
        <w:t xml:space="preserve">Credit MR </w:t>
      </w:r>
      <w:r w:rsidRPr="00FE4692">
        <w:t>5</w:t>
      </w:r>
      <w:r w:rsidR="002C2E5D">
        <w:t xml:space="preserve"> (Materials and Resources)</w:t>
      </w:r>
      <w:r w:rsidR="00E8071C">
        <w:t>"</w:t>
      </w:r>
      <w:r w:rsidRPr="00FE4692">
        <w:t xml:space="preserve"> Subparagraph below if Contractor is responsible for meeting regional materials requirement.</w:t>
      </w:r>
    </w:p>
    <w:p w14:paraId="44F85793" w14:textId="77777777" w:rsidR="00B11539" w:rsidRDefault="00E250BC" w:rsidP="00B11539">
      <w:pPr>
        <w:pStyle w:val="PR2"/>
        <w:tabs>
          <w:tab w:val="left" w:pos="1440"/>
        </w:tabs>
      </w:pPr>
      <w:r>
        <w:t xml:space="preserve">Credit MR </w:t>
      </w:r>
      <w:r w:rsidR="00B11539">
        <w:t>5</w:t>
      </w:r>
      <w:r w:rsidR="002C2E5D">
        <w:t xml:space="preserve"> (Materials and Resources)</w:t>
      </w:r>
      <w:r w:rsidR="00B11539">
        <w:t>: Regional materials.</w:t>
      </w:r>
    </w:p>
    <w:p w14:paraId="06446FF5" w14:textId="77777777" w:rsidR="00B11539" w:rsidRPr="00A84778" w:rsidRDefault="00B11539" w:rsidP="00AD1414">
      <w:pPr>
        <w:pStyle w:val="CMT"/>
      </w:pPr>
      <w:r w:rsidRPr="00A84778">
        <w:t xml:space="preserve">Retain </w:t>
      </w:r>
      <w:r w:rsidR="00E8071C">
        <w:t>"</w:t>
      </w:r>
      <w:r w:rsidR="00E250BC">
        <w:t xml:space="preserve">Credit MR </w:t>
      </w:r>
      <w:r w:rsidRPr="00A84778">
        <w:t>7</w:t>
      </w:r>
      <w:r w:rsidR="002C2E5D">
        <w:t xml:space="preserve"> (Materials and Resources</w:t>
      </w:r>
      <w:r w:rsidR="00D93F10">
        <w:t>)</w:t>
      </w:r>
      <w:r w:rsidR="00E8071C">
        <w:t>"</w:t>
      </w:r>
      <w:r w:rsidRPr="00A84778">
        <w:t xml:space="preserve"> Subparagraph below if Contractor is responsible for meeting certified wood requirement.</w:t>
      </w:r>
    </w:p>
    <w:p w14:paraId="0A87BD69" w14:textId="77777777" w:rsidR="00B11539" w:rsidRDefault="00E250BC" w:rsidP="00B11539">
      <w:pPr>
        <w:pStyle w:val="PR2"/>
        <w:tabs>
          <w:tab w:val="left" w:pos="1440"/>
        </w:tabs>
      </w:pPr>
      <w:r>
        <w:t xml:space="preserve">Credit MR </w:t>
      </w:r>
      <w:r w:rsidR="00B11539">
        <w:t>7</w:t>
      </w:r>
      <w:r w:rsidR="00D93F10">
        <w:t xml:space="preserve"> (Materials and Resources)</w:t>
      </w:r>
      <w:r w:rsidR="00B11539">
        <w:t>: Certified wood products.</w:t>
      </w:r>
    </w:p>
    <w:p w14:paraId="147A097D" w14:textId="77777777" w:rsidR="00B11539" w:rsidRDefault="00B11539" w:rsidP="00B11539">
      <w:pPr>
        <w:pStyle w:val="ART"/>
        <w:tabs>
          <w:tab w:val="left" w:pos="864"/>
        </w:tabs>
      </w:pPr>
      <w:r>
        <w:lastRenderedPageBreak/>
        <w:t>QUALITY ASSURANCE</w:t>
      </w:r>
    </w:p>
    <w:p w14:paraId="28CAB78F" w14:textId="77777777" w:rsidR="00B11539" w:rsidRPr="00A84778" w:rsidRDefault="00B11539" w:rsidP="00AD1414">
      <w:pPr>
        <w:pStyle w:val="CMT"/>
      </w:pPr>
      <w:r w:rsidRPr="00A84778">
        <w:t>Requiring Contractor engage a LEED™-Accredited Professional to coordinate LEED™ requirements may help avoid inadvertent errors that could jeopardize Project's LEED™ certification, but availability of Contractors' personnel with this accreditation may be limited.</w:t>
      </w:r>
    </w:p>
    <w:p w14:paraId="03F0B6CE" w14:textId="77777777" w:rsidR="00B11539" w:rsidRDefault="00B11539" w:rsidP="00B11539">
      <w:pPr>
        <w:pStyle w:val="PR1"/>
        <w:tabs>
          <w:tab w:val="left" w:pos="864"/>
        </w:tabs>
      </w:pPr>
      <w:r>
        <w:t>LEED™ Coordinator: Engage experienced LEED™-Accredited Professional to coordinate LEED™ requirements.  LEED™ coordinator may also serve as waste management coordinator.</w:t>
      </w:r>
    </w:p>
    <w:p w14:paraId="44A1A5BF" w14:textId="77777777" w:rsidR="00B11539" w:rsidRDefault="00B11539" w:rsidP="00B11539">
      <w:pPr>
        <w:pStyle w:val="PRT"/>
      </w:pPr>
      <w:r>
        <w:t>PRODUCTS</w:t>
      </w:r>
    </w:p>
    <w:p w14:paraId="086070F9" w14:textId="77777777" w:rsidR="00B11539" w:rsidRDefault="00B11539" w:rsidP="00B11539">
      <w:pPr>
        <w:pStyle w:val="ART"/>
        <w:tabs>
          <w:tab w:val="left" w:pos="864"/>
        </w:tabs>
      </w:pPr>
      <w:r>
        <w:t>MATERIALS, GENERAL</w:t>
      </w:r>
    </w:p>
    <w:p w14:paraId="76DAB91A" w14:textId="77777777" w:rsidR="00B11539" w:rsidRPr="00A84778" w:rsidRDefault="00B11539" w:rsidP="00D93F10">
      <w:pPr>
        <w:pStyle w:val="CMT"/>
      </w:pPr>
      <w:r w:rsidRPr="00A84778">
        <w:t>Usually retain article and one or more of next four articles when requirements for salvaged and refurbished materials, recycled content, regional materials, or certified wood are included in technical Sections. This will help ensure credit requirements are met in the event costs differ from Government estimates.</w:t>
      </w:r>
    </w:p>
    <w:p w14:paraId="3FFC0093" w14:textId="77777777" w:rsidR="00B11539" w:rsidRDefault="00B11539" w:rsidP="00B11539">
      <w:pPr>
        <w:pStyle w:val="PR1"/>
        <w:tabs>
          <w:tab w:val="left" w:pos="864"/>
        </w:tabs>
      </w:pPr>
      <w:r>
        <w:t>Provide products and procedures necessary to obtain LEED™ credits required in this Section. Although other Sections may specify some requirements that contribute to LEED™ credits, Contractor shall determine additional materials and procedures necessary to obtain LEED™ credits indicated.</w:t>
      </w:r>
    </w:p>
    <w:p w14:paraId="41AED10F" w14:textId="77777777" w:rsidR="00B11539" w:rsidRDefault="00B11539" w:rsidP="00B11539">
      <w:pPr>
        <w:pStyle w:val="ART"/>
        <w:tabs>
          <w:tab w:val="left" w:pos="864"/>
        </w:tabs>
      </w:pPr>
      <w:r>
        <w:t>SALVAGED, REFURBISHED, OR REUSED MATERIALS</w:t>
      </w:r>
    </w:p>
    <w:p w14:paraId="6A96F521" w14:textId="77777777" w:rsidR="00B11539" w:rsidRPr="00A84778" w:rsidRDefault="00B11539" w:rsidP="00D93F10">
      <w:pPr>
        <w:pStyle w:val="CMT"/>
      </w:pPr>
      <w:r w:rsidRPr="00A84778">
        <w:t>Retain article if Contractor is responsible for meeting requirement for salvaged, refurbished, or reused materials.</w:t>
      </w:r>
    </w:p>
    <w:p w14:paraId="3C46D42C" w14:textId="77777777" w:rsidR="00B11539" w:rsidRDefault="00E250BC" w:rsidP="00B11539">
      <w:pPr>
        <w:pStyle w:val="PR1"/>
        <w:tabs>
          <w:tab w:val="left" w:pos="864"/>
        </w:tabs>
      </w:pPr>
      <w:r>
        <w:t xml:space="preserve">Credit MR </w:t>
      </w:r>
      <w:r w:rsidR="00B11539">
        <w:t>3</w:t>
      </w:r>
      <w:r w:rsidR="00D93F10">
        <w:t xml:space="preserve"> (Materials and Resources)</w:t>
      </w:r>
      <w:r w:rsidR="00B11539">
        <w:t>: Not less than [</w:t>
      </w:r>
      <w:r w:rsidR="00B11539">
        <w:rPr>
          <w:b/>
        </w:rPr>
        <w:t>5</w:t>
      </w:r>
      <w:r w:rsidR="00B11539">
        <w:t>] [</w:t>
      </w:r>
      <w:r w:rsidR="00B11539">
        <w:rPr>
          <w:b/>
        </w:rPr>
        <w:t>10</w:t>
      </w:r>
      <w:r w:rsidR="00B11539">
        <w:t>] percent of building materials (by cost) shall be salvaged, refurbished, or reused materials. The following materials may be salvaged, refurbished, or reused materials:</w:t>
      </w:r>
    </w:p>
    <w:p w14:paraId="04466604" w14:textId="77777777" w:rsidR="00B11539" w:rsidRDefault="00B11539" w:rsidP="00B11539">
      <w:pPr>
        <w:pStyle w:val="PR2"/>
        <w:tabs>
          <w:tab w:val="left" w:pos="1440"/>
        </w:tabs>
        <w:spacing w:before="240"/>
      </w:pPr>
      <w:r>
        <w:t>&lt;</w:t>
      </w:r>
      <w:r>
        <w:rPr>
          <w:b/>
        </w:rPr>
        <w:t>Insert list of materials</w:t>
      </w:r>
      <w:r>
        <w:t>&gt;.</w:t>
      </w:r>
    </w:p>
    <w:p w14:paraId="1BC46C9D" w14:textId="77777777" w:rsidR="00B11539" w:rsidRDefault="00B11539" w:rsidP="00B11539">
      <w:pPr>
        <w:pStyle w:val="ART"/>
        <w:tabs>
          <w:tab w:val="left" w:pos="864"/>
        </w:tabs>
      </w:pPr>
      <w:r>
        <w:t>RECYCLED CONTENT OF MATERIALS</w:t>
      </w:r>
    </w:p>
    <w:p w14:paraId="59878F9C" w14:textId="77777777" w:rsidR="00B11539" w:rsidRPr="00A84778" w:rsidRDefault="006C19F3" w:rsidP="00D93F10">
      <w:pPr>
        <w:pStyle w:val="CMT"/>
      </w:pPr>
      <w:r w:rsidRPr="00A84778">
        <w:t>Retain</w:t>
      </w:r>
      <w:r w:rsidR="00B11539" w:rsidRPr="00A84778">
        <w:t xml:space="preserve"> article if Contractor is responsible for meeting requirement for recycled content of materials.</w:t>
      </w:r>
    </w:p>
    <w:p w14:paraId="409D45F0" w14:textId="77777777" w:rsidR="00B11539" w:rsidRDefault="00E250BC" w:rsidP="00B11539">
      <w:pPr>
        <w:pStyle w:val="PR1"/>
        <w:tabs>
          <w:tab w:val="left" w:pos="864"/>
        </w:tabs>
      </w:pPr>
      <w:r>
        <w:t xml:space="preserve">Credit MR </w:t>
      </w:r>
      <w:r w:rsidR="00B11539">
        <w:t>4</w:t>
      </w:r>
      <w:r w:rsidR="00D93F10">
        <w:t xml:space="preserve"> (Materials and Resources)</w:t>
      </w:r>
      <w:r w:rsidR="00B11539">
        <w:t>: Building materials shall have recycled content such that post-consumer recycled content plus one-half of pre-consumer recycled content for Project constitutes a minimum of [</w:t>
      </w:r>
      <w:r w:rsidR="00B11539">
        <w:rPr>
          <w:b/>
        </w:rPr>
        <w:t>10</w:t>
      </w:r>
      <w:r w:rsidR="00B11539">
        <w:t>] [</w:t>
      </w:r>
      <w:r w:rsidR="00B11539">
        <w:rPr>
          <w:b/>
        </w:rPr>
        <w:t>20</w:t>
      </w:r>
      <w:r w:rsidR="00B11539">
        <w:t>] percent of cost of materials used for Project.</w:t>
      </w:r>
    </w:p>
    <w:p w14:paraId="6C90E219" w14:textId="77777777" w:rsidR="00B11539" w:rsidRDefault="00B11539" w:rsidP="00B11539">
      <w:pPr>
        <w:pStyle w:val="PR2"/>
        <w:tabs>
          <w:tab w:val="left" w:pos="1440"/>
        </w:tabs>
        <w:spacing w:before="240"/>
      </w:pPr>
      <w:r>
        <w:t>Cost of post-consumer recycled content plus one-half of pre-consumer recycled content of item shall be determined by dividing weight of post-consumer recycled content plus one-half of pre-consumer recycled content in item by total weight of item and multiplying by cost of item.</w:t>
      </w:r>
    </w:p>
    <w:p w14:paraId="0D3ED817" w14:textId="77777777" w:rsidR="00B11539" w:rsidRPr="00A84778" w:rsidRDefault="00B11539" w:rsidP="00D93F10">
      <w:pPr>
        <w:pStyle w:val="CMT"/>
      </w:pPr>
      <w:r w:rsidRPr="00A84778">
        <w:t xml:space="preserve">Furniture may be used toward </w:t>
      </w:r>
      <w:r w:rsidR="00E250BC">
        <w:t xml:space="preserve">Credit MR </w:t>
      </w:r>
      <w:r w:rsidRPr="00A84778">
        <w:t>3</w:t>
      </w:r>
      <w:r w:rsidR="00D93F10">
        <w:t xml:space="preserve"> (Materials and Resources)</w:t>
      </w:r>
      <w:r w:rsidRPr="00A84778">
        <w:t xml:space="preserve"> through </w:t>
      </w:r>
      <w:r w:rsidR="00E250BC">
        <w:t xml:space="preserve">Credit MR </w:t>
      </w:r>
      <w:r w:rsidRPr="00A84778">
        <w:t>7 if it is included consistently in calculations for all of them.</w:t>
      </w:r>
    </w:p>
    <w:p w14:paraId="3EF49956" w14:textId="77777777" w:rsidR="00B11539" w:rsidRDefault="00B11539" w:rsidP="00B11539">
      <w:pPr>
        <w:pStyle w:val="PR2"/>
        <w:tabs>
          <w:tab w:val="left" w:pos="1440"/>
        </w:tabs>
      </w:pPr>
      <w:r>
        <w:lastRenderedPageBreak/>
        <w:t>Do not include [</w:t>
      </w:r>
      <w:r>
        <w:rPr>
          <w:b/>
        </w:rPr>
        <w:t>furniture,</w:t>
      </w:r>
      <w:r>
        <w:t>]</w:t>
      </w:r>
      <w:r w:rsidR="00944424">
        <w:t xml:space="preserve"> </w:t>
      </w:r>
      <w:r>
        <w:t>plumbing, mechanical and electrical components, and specialty items such as elevators and equipment in calculation.</w:t>
      </w:r>
    </w:p>
    <w:p w14:paraId="48AB4DCF" w14:textId="77777777" w:rsidR="00B11539" w:rsidRDefault="00B11539" w:rsidP="00B11539">
      <w:pPr>
        <w:pStyle w:val="ART"/>
        <w:tabs>
          <w:tab w:val="left" w:pos="864"/>
        </w:tabs>
      </w:pPr>
      <w:r>
        <w:t>REGIONAL MATERIALS</w:t>
      </w:r>
    </w:p>
    <w:p w14:paraId="6ED4E8AB" w14:textId="77777777" w:rsidR="00B11539" w:rsidRPr="00A84778" w:rsidRDefault="00B11539" w:rsidP="00D93F10">
      <w:pPr>
        <w:pStyle w:val="CMT"/>
      </w:pPr>
      <w:r w:rsidRPr="00A84778">
        <w:t>Retain article if Contractor is responsible for meeting requirement for regional materials. If retaining, select materials for Project that comply.</w:t>
      </w:r>
    </w:p>
    <w:p w14:paraId="78EEEC97" w14:textId="77777777" w:rsidR="00B11539" w:rsidRDefault="00E250BC" w:rsidP="00B11539">
      <w:pPr>
        <w:pStyle w:val="PR1"/>
        <w:tabs>
          <w:tab w:val="left" w:pos="864"/>
        </w:tabs>
      </w:pPr>
      <w:r>
        <w:t xml:space="preserve">Credit MR </w:t>
      </w:r>
      <w:r w:rsidR="00B11539">
        <w:t>5</w:t>
      </w:r>
      <w:r w:rsidR="00D93F10">
        <w:t xml:space="preserve"> (Materials and Resources)</w:t>
      </w:r>
      <w:r w:rsidR="00B11539">
        <w:t>: Not less than [</w:t>
      </w:r>
      <w:r w:rsidR="00B11539">
        <w:rPr>
          <w:b/>
        </w:rPr>
        <w:t>10</w:t>
      </w:r>
      <w:r w:rsidR="00B11539">
        <w:t>] [</w:t>
      </w:r>
      <w:r w:rsidR="00B11539">
        <w:rPr>
          <w:b/>
        </w:rPr>
        <w:t>20</w:t>
      </w:r>
      <w:r w:rsidR="00B11539">
        <w:t>] percent of building materials (by cost) shall be regional materials.</w:t>
      </w:r>
    </w:p>
    <w:p w14:paraId="00F76275" w14:textId="77777777" w:rsidR="00B11539" w:rsidRDefault="00B11539" w:rsidP="00B11539">
      <w:pPr>
        <w:pStyle w:val="ART"/>
        <w:tabs>
          <w:tab w:val="left" w:pos="864"/>
        </w:tabs>
      </w:pPr>
      <w:r>
        <w:t>CERTIFIED WOOD</w:t>
      </w:r>
    </w:p>
    <w:p w14:paraId="2D88D0E3" w14:textId="77777777" w:rsidR="00B11539" w:rsidRPr="00A84778" w:rsidRDefault="00B11539" w:rsidP="00D93F10">
      <w:pPr>
        <w:pStyle w:val="CMT"/>
      </w:pPr>
      <w:r w:rsidRPr="00A84778">
        <w:t>Retain article if Contractor is responsible for meeting certified wood requirement.</w:t>
      </w:r>
    </w:p>
    <w:p w14:paraId="74C258A6" w14:textId="77777777" w:rsidR="00B11539" w:rsidRDefault="00E250BC" w:rsidP="00B11539">
      <w:pPr>
        <w:pStyle w:val="PR1"/>
        <w:tabs>
          <w:tab w:val="left" w:pos="864"/>
        </w:tabs>
      </w:pPr>
      <w:r>
        <w:t xml:space="preserve">Credit MR </w:t>
      </w:r>
      <w:r w:rsidR="00B11539">
        <w:t>7</w:t>
      </w:r>
      <w:r w:rsidR="00D93F10">
        <w:t xml:space="preserve"> (Materials and Resources)</w:t>
      </w:r>
      <w:r w:rsidR="00B11539">
        <w:t>: Not less than 50 percent (by cost) of wood-based materials shall be produced from wood obtained from forests certified by FSC-accredited certification body to comply with FSC</w:t>
      </w:r>
      <w:r w:rsidR="00B06D00">
        <w:t xml:space="preserve"> </w:t>
      </w:r>
      <w:r w:rsidR="00B11539">
        <w:t xml:space="preserve">STD-01-001, </w:t>
      </w:r>
      <w:r w:rsidR="00E8071C">
        <w:t>"</w:t>
      </w:r>
      <w:r w:rsidR="00B11539">
        <w:t>FSC Principles and Criteria for Forest Stewardship.</w:t>
      </w:r>
      <w:r w:rsidR="00E8071C">
        <w:t>"</w:t>
      </w:r>
    </w:p>
    <w:p w14:paraId="5ECFC8E2" w14:textId="77777777" w:rsidR="00B11539" w:rsidRDefault="00B11539" w:rsidP="00B11539">
      <w:pPr>
        <w:pStyle w:val="PR2"/>
        <w:tabs>
          <w:tab w:val="left" w:pos="1440"/>
        </w:tabs>
        <w:spacing w:before="240"/>
      </w:pPr>
      <w:r>
        <w:t>Wood-based materials include, but are not limited to, the following materials when made from wood, engineered wood products, or wood-based panel products:</w:t>
      </w:r>
    </w:p>
    <w:p w14:paraId="645A6FF9" w14:textId="77777777" w:rsidR="00B11539" w:rsidRDefault="00B11539" w:rsidP="00B11539">
      <w:pPr>
        <w:pStyle w:val="PR3"/>
        <w:tabs>
          <w:tab w:val="left" w:pos="2016"/>
        </w:tabs>
        <w:spacing w:before="240"/>
      </w:pPr>
      <w:r>
        <w:t>Rough carpentry</w:t>
      </w:r>
    </w:p>
    <w:p w14:paraId="7C86968B" w14:textId="77777777" w:rsidR="00B11539" w:rsidRDefault="00B11539" w:rsidP="00B11539">
      <w:pPr>
        <w:pStyle w:val="PR3"/>
        <w:tabs>
          <w:tab w:val="left" w:pos="2016"/>
        </w:tabs>
      </w:pPr>
      <w:r>
        <w:t>Miscellaneous carpentry</w:t>
      </w:r>
    </w:p>
    <w:p w14:paraId="524A52B3" w14:textId="77777777" w:rsidR="00B11539" w:rsidRDefault="00B11539" w:rsidP="00B11539">
      <w:pPr>
        <w:pStyle w:val="PR3"/>
        <w:tabs>
          <w:tab w:val="left" w:pos="2016"/>
        </w:tabs>
      </w:pPr>
      <w:r>
        <w:t>Heavy timber construction</w:t>
      </w:r>
    </w:p>
    <w:p w14:paraId="08536EC7" w14:textId="77777777" w:rsidR="00B11539" w:rsidRDefault="00B11539" w:rsidP="00B11539">
      <w:pPr>
        <w:pStyle w:val="PR3"/>
        <w:tabs>
          <w:tab w:val="left" w:pos="2016"/>
        </w:tabs>
      </w:pPr>
      <w:r>
        <w:t>Wood decking</w:t>
      </w:r>
    </w:p>
    <w:p w14:paraId="03CD824B" w14:textId="77777777" w:rsidR="00B11539" w:rsidRDefault="00B11539" w:rsidP="00B11539">
      <w:pPr>
        <w:pStyle w:val="PR3"/>
        <w:tabs>
          <w:tab w:val="left" w:pos="2016"/>
        </w:tabs>
      </w:pPr>
      <w:r>
        <w:t>Metal-plate-connected wood trusses</w:t>
      </w:r>
    </w:p>
    <w:p w14:paraId="7E0C1AFC" w14:textId="77777777" w:rsidR="00B11539" w:rsidRDefault="00B11539" w:rsidP="00B11539">
      <w:pPr>
        <w:pStyle w:val="PR3"/>
        <w:tabs>
          <w:tab w:val="left" w:pos="2016"/>
        </w:tabs>
      </w:pPr>
      <w:r>
        <w:t>Structural glued-laminated timber</w:t>
      </w:r>
    </w:p>
    <w:p w14:paraId="3174280A" w14:textId="77777777" w:rsidR="00B11539" w:rsidRDefault="00B11539" w:rsidP="00B11539">
      <w:pPr>
        <w:pStyle w:val="PR3"/>
        <w:tabs>
          <w:tab w:val="left" w:pos="2016"/>
        </w:tabs>
      </w:pPr>
      <w:r>
        <w:t>Finish carpentry</w:t>
      </w:r>
    </w:p>
    <w:p w14:paraId="5030D016" w14:textId="77777777" w:rsidR="00B11539" w:rsidRDefault="00B11539" w:rsidP="00B11539">
      <w:pPr>
        <w:pStyle w:val="PR3"/>
        <w:tabs>
          <w:tab w:val="left" w:pos="2016"/>
        </w:tabs>
      </w:pPr>
      <w:r>
        <w:t>Architectural woodwork</w:t>
      </w:r>
    </w:p>
    <w:p w14:paraId="7BABCEA1" w14:textId="77777777" w:rsidR="00B11539" w:rsidRDefault="00B11539" w:rsidP="00B11539">
      <w:pPr>
        <w:pStyle w:val="PR3"/>
        <w:tabs>
          <w:tab w:val="left" w:pos="2016"/>
        </w:tabs>
      </w:pPr>
      <w:r>
        <w:t>Wood paneling</w:t>
      </w:r>
    </w:p>
    <w:p w14:paraId="0922F33F" w14:textId="77777777" w:rsidR="00B11539" w:rsidRDefault="00B11539" w:rsidP="00B11539">
      <w:pPr>
        <w:pStyle w:val="PR3"/>
        <w:tabs>
          <w:tab w:val="left" w:pos="2016"/>
        </w:tabs>
      </w:pPr>
      <w:r>
        <w:t>Wood veneer wall covering</w:t>
      </w:r>
    </w:p>
    <w:p w14:paraId="1CDA7C00" w14:textId="77777777" w:rsidR="00B11539" w:rsidRDefault="00B11539" w:rsidP="00B11539">
      <w:pPr>
        <w:pStyle w:val="PR3"/>
        <w:tabs>
          <w:tab w:val="left" w:pos="2016"/>
        </w:tabs>
      </w:pPr>
      <w:r>
        <w:t>Wood flooring</w:t>
      </w:r>
    </w:p>
    <w:p w14:paraId="04D3C3C0" w14:textId="77777777" w:rsidR="00B11539" w:rsidRDefault="00B11539" w:rsidP="00B11539">
      <w:pPr>
        <w:pStyle w:val="PR3"/>
        <w:tabs>
          <w:tab w:val="left" w:pos="2016"/>
        </w:tabs>
      </w:pPr>
      <w:r>
        <w:t>Wood lockers</w:t>
      </w:r>
    </w:p>
    <w:p w14:paraId="4B09559F" w14:textId="77777777" w:rsidR="00B11539" w:rsidRDefault="00B11539" w:rsidP="00B11539">
      <w:pPr>
        <w:pStyle w:val="PR3"/>
        <w:tabs>
          <w:tab w:val="left" w:pos="2016"/>
        </w:tabs>
      </w:pPr>
      <w:r>
        <w:t>Wood cabinets</w:t>
      </w:r>
    </w:p>
    <w:p w14:paraId="4026896E" w14:textId="77777777" w:rsidR="00B11539" w:rsidRPr="00A84778" w:rsidRDefault="00B11539" w:rsidP="00B06D00">
      <w:pPr>
        <w:pStyle w:val="CMT"/>
      </w:pPr>
      <w:r w:rsidRPr="00A84778">
        <w:t>Furniture may be included, providing it is included consistently in</w:t>
      </w:r>
      <w:r w:rsidR="00E56DD4">
        <w:t xml:space="preserve"> Materials and Resources</w:t>
      </w:r>
      <w:r w:rsidRPr="00A84778">
        <w:t xml:space="preserve"> </w:t>
      </w:r>
      <w:r w:rsidR="00E250BC">
        <w:t xml:space="preserve">Credit MR </w:t>
      </w:r>
      <w:r w:rsidRPr="00A84778">
        <w:t xml:space="preserve">3 through </w:t>
      </w:r>
      <w:r w:rsidR="00E250BC">
        <w:t xml:space="preserve">Credit MR </w:t>
      </w:r>
      <w:r w:rsidRPr="00A84778">
        <w:t>7.</w:t>
      </w:r>
    </w:p>
    <w:p w14:paraId="2173248B" w14:textId="77777777" w:rsidR="00B11539" w:rsidRDefault="00B11539" w:rsidP="00B11539">
      <w:pPr>
        <w:pStyle w:val="PR3"/>
        <w:tabs>
          <w:tab w:val="left" w:pos="2016"/>
        </w:tabs>
      </w:pPr>
      <w:r>
        <w:t>Furniture</w:t>
      </w:r>
    </w:p>
    <w:p w14:paraId="594DAB55" w14:textId="77777777" w:rsidR="00B11539" w:rsidRDefault="00B11539" w:rsidP="00B11539">
      <w:pPr>
        <w:pStyle w:val="ART"/>
        <w:tabs>
          <w:tab w:val="left" w:pos="864"/>
        </w:tabs>
      </w:pPr>
      <w:r>
        <w:t>LOW-EMITTING MATERIALS</w:t>
      </w:r>
    </w:p>
    <w:p w14:paraId="13B2B69F" w14:textId="77777777" w:rsidR="00B11539" w:rsidRPr="00A84778" w:rsidRDefault="00B11539" w:rsidP="00AD1414">
      <w:pPr>
        <w:pStyle w:val="CMT"/>
      </w:pPr>
      <w:r w:rsidRPr="00A84778">
        <w:t xml:space="preserve">Adhesives and sealants are required in many Specification Sections where, without being specifically mentioned, they may be specified only by requirement to install products according to manufacturer's written instructions. For this reason, it is probably best to retain </w:t>
      </w:r>
      <w:r w:rsidR="00E8071C">
        <w:t>"</w:t>
      </w:r>
      <w:r w:rsidRPr="00A84778">
        <w:t>Credit</w:t>
      </w:r>
      <w:r w:rsidR="00302F4A">
        <w:t xml:space="preserve"> </w:t>
      </w:r>
      <w:r w:rsidRPr="00A84778">
        <w:t>IEQ</w:t>
      </w:r>
      <w:r w:rsidR="00B06D00">
        <w:t xml:space="preserve"> </w:t>
      </w:r>
      <w:r w:rsidRPr="00A84778">
        <w:t>4.1</w:t>
      </w:r>
      <w:r w:rsidR="00AD1414">
        <w:t xml:space="preserve"> (Indoor Environmental Quality)</w:t>
      </w:r>
      <w:r w:rsidR="00E8071C">
        <w:t>"</w:t>
      </w:r>
      <w:r w:rsidRPr="00A84778">
        <w:t xml:space="preserve"> Paragraph below.</w:t>
      </w:r>
    </w:p>
    <w:p w14:paraId="4A14A3F7" w14:textId="77777777" w:rsidR="00B11539" w:rsidRDefault="00B11539" w:rsidP="00B11539">
      <w:pPr>
        <w:pStyle w:val="PR1"/>
        <w:tabs>
          <w:tab w:val="left" w:pos="864"/>
        </w:tabs>
      </w:pPr>
      <w:r>
        <w:lastRenderedPageBreak/>
        <w:t>Credit</w:t>
      </w:r>
      <w:r w:rsidR="00AD1414">
        <w:t xml:space="preserve"> </w:t>
      </w:r>
      <w:r>
        <w:t>IEQ</w:t>
      </w:r>
      <w:r w:rsidR="00AD1414">
        <w:t xml:space="preserve"> </w:t>
      </w:r>
      <w:r>
        <w:t>4.1</w:t>
      </w:r>
      <w:r w:rsidR="00AD1414">
        <w:t xml:space="preserve"> (Indoor Environmental Quality)</w:t>
      </w:r>
      <w:r>
        <w:t>: For field applications inside weatherproofing system, adhesives and sealants shall comply with following VOC content limits when calculated according to 40</w:t>
      </w:r>
      <w:r w:rsidR="001E4373">
        <w:t xml:space="preserve"> </w:t>
      </w:r>
      <w:r>
        <w:t>CFR</w:t>
      </w:r>
      <w:r w:rsidR="001E4373">
        <w:t xml:space="preserve"> </w:t>
      </w:r>
      <w:r>
        <w:t>59</w:t>
      </w:r>
      <w:r w:rsidR="001E4373">
        <w:t xml:space="preserve"> </w:t>
      </w:r>
      <w:r>
        <w:t>Subpart</w:t>
      </w:r>
      <w:r w:rsidR="003125CC">
        <w:t xml:space="preserve"> </w:t>
      </w:r>
      <w:r>
        <w:t xml:space="preserve">D </w:t>
      </w:r>
      <w:r w:rsidR="003125CC">
        <w:t xml:space="preserve">(Code of Federal Regulations) </w:t>
      </w:r>
      <w:r>
        <w:t>(</w:t>
      </w:r>
      <w:r w:rsidR="00A63C9B">
        <w:t>Environmental Protection Agency (EPA)</w:t>
      </w:r>
      <w:r>
        <w:t xml:space="preserve"> Method</w:t>
      </w:r>
      <w:r w:rsidR="003125CC">
        <w:t xml:space="preserve"> </w:t>
      </w:r>
      <w:r>
        <w:t>24):</w:t>
      </w:r>
    </w:p>
    <w:p w14:paraId="14E30909" w14:textId="77777777" w:rsidR="00B11539" w:rsidRPr="00A84778" w:rsidRDefault="00B11539" w:rsidP="003125CC">
      <w:pPr>
        <w:pStyle w:val="CMT"/>
      </w:pPr>
      <w:r w:rsidRPr="00A84778">
        <w:t>Categories in subparagraphs below are taken from LEED™ rating systems and standards referenced by them; if clarification is re</w:t>
      </w:r>
      <w:r w:rsidR="006C19F3" w:rsidRPr="00A84778">
        <w:t>quired, see those documents or</w:t>
      </w:r>
      <w:r w:rsidRPr="00A84778">
        <w:t xml:space="preserve"> reference guides.</w:t>
      </w:r>
    </w:p>
    <w:p w14:paraId="64DE4AA0" w14:textId="77777777" w:rsidR="00B11539" w:rsidRDefault="00B11539" w:rsidP="00B11539">
      <w:pPr>
        <w:pStyle w:val="PR2"/>
        <w:tabs>
          <w:tab w:val="left" w:pos="1440"/>
        </w:tabs>
        <w:spacing w:before="240"/>
      </w:pPr>
      <w:r>
        <w:t>Wood Glues: 30</w:t>
      </w:r>
      <w:r w:rsidR="00D846A8">
        <w:t xml:space="preserve"> </w:t>
      </w:r>
      <w:r>
        <w:t>g/L</w:t>
      </w:r>
      <w:r w:rsidR="00D846A8">
        <w:t xml:space="preserve"> (grams per Liter)</w:t>
      </w:r>
    </w:p>
    <w:p w14:paraId="3EE1CA58" w14:textId="77777777" w:rsidR="00B11539" w:rsidRDefault="00B11539" w:rsidP="00B11539">
      <w:pPr>
        <w:pStyle w:val="PR2"/>
        <w:tabs>
          <w:tab w:val="left" w:pos="1440"/>
        </w:tabs>
      </w:pPr>
      <w:r>
        <w:t>Metal-to-Metal Adhesives: 30</w:t>
      </w:r>
      <w:r w:rsidR="00D846A8">
        <w:t xml:space="preserve"> </w:t>
      </w:r>
      <w:r>
        <w:t>g/L</w:t>
      </w:r>
    </w:p>
    <w:p w14:paraId="771C7339" w14:textId="77777777" w:rsidR="00B11539" w:rsidRDefault="00B11539" w:rsidP="00B11539">
      <w:pPr>
        <w:pStyle w:val="PR2"/>
        <w:tabs>
          <w:tab w:val="left" w:pos="1440"/>
        </w:tabs>
      </w:pPr>
      <w:r>
        <w:t>Adhesives for Porous Materials (Except Wood): 50</w:t>
      </w:r>
      <w:r w:rsidR="00E56DD4">
        <w:t xml:space="preserve"> </w:t>
      </w:r>
      <w:r>
        <w:t>g/L</w:t>
      </w:r>
    </w:p>
    <w:p w14:paraId="197D4912" w14:textId="77777777" w:rsidR="00B11539" w:rsidRDefault="00B11539" w:rsidP="00B11539">
      <w:pPr>
        <w:pStyle w:val="PR2"/>
        <w:tabs>
          <w:tab w:val="left" w:pos="1440"/>
        </w:tabs>
      </w:pPr>
      <w:r>
        <w:t>Subfloor Adhesives: 50</w:t>
      </w:r>
      <w:r w:rsidR="00E56DD4">
        <w:t xml:space="preserve"> </w:t>
      </w:r>
      <w:r>
        <w:t>g/L</w:t>
      </w:r>
    </w:p>
    <w:p w14:paraId="7668F8A6" w14:textId="77777777" w:rsidR="00B11539" w:rsidRDefault="00B11539" w:rsidP="00B11539">
      <w:pPr>
        <w:pStyle w:val="PR2"/>
        <w:tabs>
          <w:tab w:val="left" w:pos="1440"/>
        </w:tabs>
      </w:pPr>
      <w:r>
        <w:t>Plastic Foam Adhesives: 50</w:t>
      </w:r>
      <w:r w:rsidR="00E56DD4">
        <w:t xml:space="preserve"> </w:t>
      </w:r>
      <w:r>
        <w:t>g/L</w:t>
      </w:r>
    </w:p>
    <w:p w14:paraId="3417F297" w14:textId="77777777" w:rsidR="00B11539" w:rsidRDefault="00B11539" w:rsidP="00B11539">
      <w:pPr>
        <w:pStyle w:val="PR2"/>
        <w:tabs>
          <w:tab w:val="left" w:pos="1440"/>
        </w:tabs>
      </w:pPr>
      <w:r>
        <w:t>Carpet Adhesives: 50</w:t>
      </w:r>
      <w:r w:rsidR="00E56DD4">
        <w:t xml:space="preserve"> </w:t>
      </w:r>
      <w:r>
        <w:t>g/L</w:t>
      </w:r>
    </w:p>
    <w:p w14:paraId="15C24F1E" w14:textId="77777777" w:rsidR="00B11539" w:rsidRDefault="00B11539" w:rsidP="00B11539">
      <w:pPr>
        <w:pStyle w:val="PR2"/>
        <w:tabs>
          <w:tab w:val="left" w:pos="1440"/>
        </w:tabs>
      </w:pPr>
      <w:r>
        <w:t>Carpet Pad Adhesives: 50</w:t>
      </w:r>
      <w:r w:rsidR="00E56DD4">
        <w:t xml:space="preserve"> </w:t>
      </w:r>
      <w:r>
        <w:t>g/L</w:t>
      </w:r>
    </w:p>
    <w:p w14:paraId="5A61F795" w14:textId="77777777" w:rsidR="00B11539" w:rsidRDefault="00B11539" w:rsidP="00B11539">
      <w:pPr>
        <w:pStyle w:val="PR2"/>
        <w:tabs>
          <w:tab w:val="left" w:pos="1440"/>
        </w:tabs>
      </w:pPr>
      <w:r>
        <w:t xml:space="preserve">VCT </w:t>
      </w:r>
      <w:r w:rsidR="003740B0">
        <w:t>(vinyl composition tile)</w:t>
      </w:r>
      <w:r w:rsidR="00944424">
        <w:t xml:space="preserve"> </w:t>
      </w:r>
      <w:r>
        <w:t>and Asphalt Tile Adhesives: 50</w:t>
      </w:r>
      <w:r w:rsidR="00E56DD4">
        <w:t xml:space="preserve"> </w:t>
      </w:r>
      <w:r>
        <w:t>g/L</w:t>
      </w:r>
    </w:p>
    <w:p w14:paraId="7B63E61E" w14:textId="77777777" w:rsidR="00B11539" w:rsidRDefault="00B11539" w:rsidP="00B11539">
      <w:pPr>
        <w:pStyle w:val="PR2"/>
        <w:tabs>
          <w:tab w:val="left" w:pos="1440"/>
        </w:tabs>
      </w:pPr>
      <w:r>
        <w:t>Cove Base Adhesives: 50</w:t>
      </w:r>
      <w:r w:rsidR="00E56DD4">
        <w:t xml:space="preserve"> </w:t>
      </w:r>
      <w:r>
        <w:t>g/L</w:t>
      </w:r>
    </w:p>
    <w:p w14:paraId="428008AE" w14:textId="77777777" w:rsidR="00B11539" w:rsidRDefault="00B11539" w:rsidP="00B11539">
      <w:pPr>
        <w:pStyle w:val="PR2"/>
        <w:tabs>
          <w:tab w:val="left" w:pos="1440"/>
        </w:tabs>
      </w:pPr>
      <w:r>
        <w:t>Gypsum Board and Panel Adhesives: 50</w:t>
      </w:r>
      <w:r w:rsidR="00E56DD4">
        <w:t xml:space="preserve"> </w:t>
      </w:r>
      <w:r>
        <w:t>g/L</w:t>
      </w:r>
    </w:p>
    <w:p w14:paraId="44D9D7BF" w14:textId="77777777" w:rsidR="00B11539" w:rsidRDefault="00B11539" w:rsidP="00B11539">
      <w:pPr>
        <w:pStyle w:val="PR2"/>
        <w:tabs>
          <w:tab w:val="left" w:pos="1440"/>
        </w:tabs>
      </w:pPr>
      <w:r>
        <w:t>Rubber Floor Adhesives: 60</w:t>
      </w:r>
      <w:r w:rsidR="00E56DD4">
        <w:t xml:space="preserve"> </w:t>
      </w:r>
      <w:r>
        <w:t>g/L</w:t>
      </w:r>
    </w:p>
    <w:p w14:paraId="7436A0BC" w14:textId="77777777" w:rsidR="00B11539" w:rsidRDefault="00B11539" w:rsidP="00B11539">
      <w:pPr>
        <w:pStyle w:val="PR2"/>
        <w:tabs>
          <w:tab w:val="left" w:pos="1440"/>
        </w:tabs>
      </w:pPr>
      <w:r>
        <w:t>Ceramic Tile Adhesives: 65</w:t>
      </w:r>
      <w:r w:rsidR="00E56DD4">
        <w:t xml:space="preserve"> </w:t>
      </w:r>
      <w:r>
        <w:t>g/L</w:t>
      </w:r>
    </w:p>
    <w:p w14:paraId="6EC15124" w14:textId="77777777" w:rsidR="00B11539" w:rsidRDefault="00B11539" w:rsidP="00B11539">
      <w:pPr>
        <w:pStyle w:val="PR2"/>
        <w:tabs>
          <w:tab w:val="left" w:pos="1440"/>
        </w:tabs>
      </w:pPr>
      <w:r>
        <w:t>Multipurpose Construction Adhesives: 70</w:t>
      </w:r>
      <w:r w:rsidR="00E56DD4">
        <w:t xml:space="preserve"> </w:t>
      </w:r>
      <w:r>
        <w:t>g/L</w:t>
      </w:r>
    </w:p>
    <w:p w14:paraId="0952D43B" w14:textId="77777777" w:rsidR="00B11539" w:rsidRDefault="00B11539" w:rsidP="00B11539">
      <w:pPr>
        <w:pStyle w:val="PR2"/>
        <w:tabs>
          <w:tab w:val="left" w:pos="1440"/>
        </w:tabs>
      </w:pPr>
      <w:r>
        <w:t>Fiberglass Adhesives: 80</w:t>
      </w:r>
      <w:r w:rsidR="00E56DD4">
        <w:t xml:space="preserve"> </w:t>
      </w:r>
      <w:r>
        <w:t>g/L</w:t>
      </w:r>
    </w:p>
    <w:p w14:paraId="49A4A28A" w14:textId="77777777" w:rsidR="00B11539" w:rsidRDefault="00B11539" w:rsidP="00B11539">
      <w:pPr>
        <w:pStyle w:val="PR2"/>
        <w:tabs>
          <w:tab w:val="left" w:pos="1440"/>
        </w:tabs>
      </w:pPr>
      <w:r>
        <w:t>Contact Adhesive: 80</w:t>
      </w:r>
      <w:r w:rsidR="00E56DD4">
        <w:t xml:space="preserve"> </w:t>
      </w:r>
      <w:r>
        <w:t>g/L</w:t>
      </w:r>
    </w:p>
    <w:p w14:paraId="4BFC706F" w14:textId="77777777" w:rsidR="00B11539" w:rsidRDefault="00B11539" w:rsidP="00B11539">
      <w:pPr>
        <w:pStyle w:val="PR2"/>
        <w:tabs>
          <w:tab w:val="left" w:pos="1440"/>
        </w:tabs>
      </w:pPr>
      <w:r>
        <w:t>Structural Glazing Adhesives: 100</w:t>
      </w:r>
      <w:r w:rsidR="00E56DD4">
        <w:t xml:space="preserve"> </w:t>
      </w:r>
      <w:r>
        <w:t>g/L</w:t>
      </w:r>
    </w:p>
    <w:p w14:paraId="2E72262C" w14:textId="77777777" w:rsidR="00B11539" w:rsidRDefault="00B11539" w:rsidP="00B11539">
      <w:pPr>
        <w:pStyle w:val="PR2"/>
        <w:tabs>
          <w:tab w:val="left" w:pos="1440"/>
        </w:tabs>
      </w:pPr>
      <w:r>
        <w:t>Wood Flooring Adhesive: 100</w:t>
      </w:r>
      <w:r w:rsidR="00E56DD4">
        <w:t xml:space="preserve"> </w:t>
      </w:r>
      <w:r>
        <w:t>g/L</w:t>
      </w:r>
    </w:p>
    <w:p w14:paraId="6C2F2346" w14:textId="77777777" w:rsidR="00B11539" w:rsidRDefault="00B11539" w:rsidP="00B11539">
      <w:pPr>
        <w:pStyle w:val="PR2"/>
        <w:tabs>
          <w:tab w:val="left" w:pos="1440"/>
        </w:tabs>
      </w:pPr>
      <w:r>
        <w:t>Structural Wood Member Adhesive: 140</w:t>
      </w:r>
      <w:r w:rsidR="00E56DD4">
        <w:t xml:space="preserve"> </w:t>
      </w:r>
      <w:r>
        <w:t>g/L</w:t>
      </w:r>
    </w:p>
    <w:p w14:paraId="67692498" w14:textId="77777777" w:rsidR="00B11539" w:rsidRDefault="00B11539" w:rsidP="00B11539">
      <w:pPr>
        <w:pStyle w:val="PR2"/>
        <w:tabs>
          <w:tab w:val="left" w:pos="1440"/>
        </w:tabs>
      </w:pPr>
      <w:r>
        <w:t>Single-Ply Roof Membrane Adhesive: 250</w:t>
      </w:r>
      <w:r w:rsidR="00E56DD4">
        <w:t xml:space="preserve"> </w:t>
      </w:r>
      <w:r>
        <w:t>g/L</w:t>
      </w:r>
    </w:p>
    <w:p w14:paraId="47ADD846" w14:textId="77777777" w:rsidR="00B11539" w:rsidRDefault="00B11539" w:rsidP="00B11539">
      <w:pPr>
        <w:pStyle w:val="PR2"/>
        <w:tabs>
          <w:tab w:val="left" w:pos="1440"/>
        </w:tabs>
      </w:pPr>
      <w:r>
        <w:t>Special-Purpose Contact Adhesive (contact adhesive used to bond melamine-covered board, metal, unsupported vinyl, rubber, or wood veneer 1/16 inch or less in thickness to surface): 250</w:t>
      </w:r>
      <w:r w:rsidR="00E56DD4">
        <w:t xml:space="preserve"> </w:t>
      </w:r>
      <w:r>
        <w:t>g/L</w:t>
      </w:r>
    </w:p>
    <w:p w14:paraId="734ED556" w14:textId="77777777" w:rsidR="00B11539" w:rsidRDefault="00B11539" w:rsidP="00B11539">
      <w:pPr>
        <w:pStyle w:val="PR2"/>
        <w:tabs>
          <w:tab w:val="left" w:pos="1440"/>
        </w:tabs>
      </w:pPr>
      <w:r>
        <w:t>Top and Trim Adhesive: 250</w:t>
      </w:r>
      <w:r w:rsidR="00E56DD4">
        <w:t xml:space="preserve"> </w:t>
      </w:r>
      <w:r>
        <w:t>g/L</w:t>
      </w:r>
    </w:p>
    <w:p w14:paraId="325B3144" w14:textId="77777777" w:rsidR="00B11539" w:rsidRDefault="00B11539" w:rsidP="00B11539">
      <w:pPr>
        <w:pStyle w:val="PR2"/>
        <w:tabs>
          <w:tab w:val="left" w:pos="1440"/>
        </w:tabs>
      </w:pPr>
      <w:r>
        <w:t>Plastic Cement Welding Compounds: 250</w:t>
      </w:r>
      <w:r w:rsidR="00E56DD4">
        <w:t xml:space="preserve"> </w:t>
      </w:r>
      <w:r>
        <w:t>g/L</w:t>
      </w:r>
    </w:p>
    <w:p w14:paraId="6F7DBC44" w14:textId="77777777" w:rsidR="00B11539" w:rsidRDefault="00B11539" w:rsidP="00B11539">
      <w:pPr>
        <w:pStyle w:val="PR2"/>
        <w:tabs>
          <w:tab w:val="left" w:pos="1440"/>
        </w:tabs>
      </w:pPr>
      <w:r>
        <w:t>ABS Welding Compounds: 325</w:t>
      </w:r>
      <w:r w:rsidR="00E56DD4">
        <w:t xml:space="preserve"> </w:t>
      </w:r>
      <w:r>
        <w:t>g/L</w:t>
      </w:r>
    </w:p>
    <w:p w14:paraId="45AC703E" w14:textId="77777777" w:rsidR="00B11539" w:rsidRDefault="00B11539" w:rsidP="00B11539">
      <w:pPr>
        <w:pStyle w:val="PR2"/>
        <w:tabs>
          <w:tab w:val="left" w:pos="1440"/>
        </w:tabs>
      </w:pPr>
      <w:r>
        <w:t>CPVC Welding Compounds: 490</w:t>
      </w:r>
      <w:r w:rsidR="00E56DD4">
        <w:t xml:space="preserve"> </w:t>
      </w:r>
      <w:r>
        <w:t>g/L</w:t>
      </w:r>
    </w:p>
    <w:p w14:paraId="035AD7F7" w14:textId="77777777" w:rsidR="00B11539" w:rsidRDefault="00B11539" w:rsidP="00B11539">
      <w:pPr>
        <w:pStyle w:val="PR2"/>
        <w:tabs>
          <w:tab w:val="left" w:pos="1440"/>
        </w:tabs>
      </w:pPr>
      <w:r>
        <w:t>PVC Welding Compounds: 510</w:t>
      </w:r>
      <w:r w:rsidR="00E56DD4">
        <w:t xml:space="preserve"> </w:t>
      </w:r>
      <w:r>
        <w:t>g/L</w:t>
      </w:r>
    </w:p>
    <w:p w14:paraId="4F1BBF40" w14:textId="77777777" w:rsidR="00B11539" w:rsidRDefault="00B11539" w:rsidP="00B11539">
      <w:pPr>
        <w:pStyle w:val="PR2"/>
        <w:tabs>
          <w:tab w:val="left" w:pos="1440"/>
        </w:tabs>
      </w:pPr>
      <w:r>
        <w:t>Adhesive Primer for Plastic: 550</w:t>
      </w:r>
      <w:r w:rsidR="00E56DD4">
        <w:t xml:space="preserve"> </w:t>
      </w:r>
      <w:r>
        <w:t>g/L</w:t>
      </w:r>
    </w:p>
    <w:p w14:paraId="7684CDA4" w14:textId="77777777" w:rsidR="00B11539" w:rsidRDefault="00B11539" w:rsidP="00B11539">
      <w:pPr>
        <w:pStyle w:val="PR2"/>
        <w:tabs>
          <w:tab w:val="left" w:pos="1440"/>
        </w:tabs>
      </w:pPr>
      <w:r>
        <w:t>Sheet-Applied Rubber Lining Adhesive: 850</w:t>
      </w:r>
      <w:r w:rsidR="00E56DD4">
        <w:t xml:space="preserve"> </w:t>
      </w:r>
      <w:r>
        <w:t>g/L</w:t>
      </w:r>
    </w:p>
    <w:p w14:paraId="5FD21326" w14:textId="77777777" w:rsidR="00B11539" w:rsidRDefault="00B11539" w:rsidP="00B11539">
      <w:pPr>
        <w:pStyle w:val="PR2"/>
        <w:tabs>
          <w:tab w:val="left" w:pos="1440"/>
        </w:tabs>
      </w:pPr>
      <w:r>
        <w:t>Aerosol Adhesive, General-Purpose Mist Spray: 65 percent by weight</w:t>
      </w:r>
    </w:p>
    <w:p w14:paraId="19357B57" w14:textId="77777777" w:rsidR="00B11539" w:rsidRDefault="00B11539" w:rsidP="00B11539">
      <w:pPr>
        <w:pStyle w:val="PR2"/>
        <w:tabs>
          <w:tab w:val="left" w:pos="1440"/>
        </w:tabs>
      </w:pPr>
      <w:r>
        <w:t>Aerosol Adhesive, General-Purpose Web Spray:</w:t>
      </w:r>
      <w:r w:rsidR="00E56DD4">
        <w:t xml:space="preserve"> </w:t>
      </w:r>
      <w:r>
        <w:t>55 percent by weight</w:t>
      </w:r>
    </w:p>
    <w:p w14:paraId="33C9669D" w14:textId="77777777" w:rsidR="00B11539" w:rsidRDefault="00B11539" w:rsidP="00B11539">
      <w:pPr>
        <w:pStyle w:val="PR2"/>
        <w:tabs>
          <w:tab w:val="left" w:pos="1440"/>
        </w:tabs>
      </w:pPr>
      <w:r>
        <w:t>Special-Purpose Aerosol Adhesive (All Types): 70 percent by weight</w:t>
      </w:r>
    </w:p>
    <w:p w14:paraId="50725CBE" w14:textId="77777777" w:rsidR="00B11539" w:rsidRDefault="00B11539" w:rsidP="00B11539">
      <w:pPr>
        <w:pStyle w:val="PR2"/>
        <w:tabs>
          <w:tab w:val="left" w:pos="1440"/>
        </w:tabs>
      </w:pPr>
      <w:r>
        <w:t>Other Adhesives: 250</w:t>
      </w:r>
      <w:r w:rsidR="00E56DD4">
        <w:t xml:space="preserve"> </w:t>
      </w:r>
      <w:r>
        <w:t>g/L</w:t>
      </w:r>
    </w:p>
    <w:p w14:paraId="4E5CB858" w14:textId="77777777" w:rsidR="00B11539" w:rsidRDefault="00B11539" w:rsidP="00B11539">
      <w:pPr>
        <w:pStyle w:val="PR2"/>
        <w:tabs>
          <w:tab w:val="left" w:pos="1440"/>
        </w:tabs>
      </w:pPr>
      <w:r>
        <w:t>Architectural Sealants: 250</w:t>
      </w:r>
      <w:r w:rsidR="00E56DD4">
        <w:t xml:space="preserve"> </w:t>
      </w:r>
      <w:r>
        <w:t>g/L</w:t>
      </w:r>
    </w:p>
    <w:p w14:paraId="5618E135" w14:textId="77777777" w:rsidR="00B11539" w:rsidRDefault="00B11539" w:rsidP="00B11539">
      <w:pPr>
        <w:pStyle w:val="PR2"/>
        <w:tabs>
          <w:tab w:val="left" w:pos="1440"/>
        </w:tabs>
      </w:pPr>
      <w:r>
        <w:t>Nonmembrane Roof Sealants: 300</w:t>
      </w:r>
      <w:r w:rsidR="00E56DD4">
        <w:t xml:space="preserve"> </w:t>
      </w:r>
      <w:r>
        <w:t>g/L</w:t>
      </w:r>
    </w:p>
    <w:p w14:paraId="138494E9" w14:textId="77777777" w:rsidR="00B11539" w:rsidRDefault="00B11539" w:rsidP="00B11539">
      <w:pPr>
        <w:pStyle w:val="PR2"/>
        <w:tabs>
          <w:tab w:val="left" w:pos="1440"/>
        </w:tabs>
      </w:pPr>
      <w:r>
        <w:t>Single-Ply Roof Membrane Sealants: 450</w:t>
      </w:r>
      <w:r w:rsidR="00E56DD4">
        <w:t xml:space="preserve"> </w:t>
      </w:r>
      <w:r>
        <w:t>g/L</w:t>
      </w:r>
    </w:p>
    <w:p w14:paraId="60515C46" w14:textId="77777777" w:rsidR="00B11539" w:rsidRDefault="00B11539" w:rsidP="00B11539">
      <w:pPr>
        <w:pStyle w:val="PR2"/>
        <w:tabs>
          <w:tab w:val="left" w:pos="1440"/>
        </w:tabs>
      </w:pPr>
      <w:r>
        <w:t>Other Sealants: 420</w:t>
      </w:r>
      <w:r w:rsidR="00E56DD4">
        <w:t xml:space="preserve"> </w:t>
      </w:r>
      <w:r>
        <w:t>g/</w:t>
      </w:r>
      <w:r w:rsidR="00E56DD4">
        <w:t>L</w:t>
      </w:r>
    </w:p>
    <w:p w14:paraId="2C4DDB06" w14:textId="77777777" w:rsidR="00B11539" w:rsidRDefault="00B11539" w:rsidP="00B11539">
      <w:pPr>
        <w:pStyle w:val="PR2"/>
        <w:tabs>
          <w:tab w:val="left" w:pos="1440"/>
        </w:tabs>
      </w:pPr>
      <w:r>
        <w:t>Sealant Primers for Nonporous Substrates: 250</w:t>
      </w:r>
      <w:r w:rsidR="00E56DD4">
        <w:t xml:space="preserve"> </w:t>
      </w:r>
      <w:r>
        <w:t>g/L</w:t>
      </w:r>
    </w:p>
    <w:p w14:paraId="41D836BE" w14:textId="77777777" w:rsidR="00B11539" w:rsidRDefault="00B11539" w:rsidP="00B11539">
      <w:pPr>
        <w:pStyle w:val="PR2"/>
        <w:tabs>
          <w:tab w:val="left" w:pos="1440"/>
        </w:tabs>
      </w:pPr>
      <w:r>
        <w:t>Sealant Primers for Porous Substrates: 775</w:t>
      </w:r>
      <w:r w:rsidR="00E56DD4">
        <w:t xml:space="preserve"> </w:t>
      </w:r>
      <w:r>
        <w:t>g/L</w:t>
      </w:r>
    </w:p>
    <w:p w14:paraId="1EB8EE64" w14:textId="77777777" w:rsidR="00B11539" w:rsidRDefault="00B11539" w:rsidP="00B11539">
      <w:pPr>
        <w:pStyle w:val="PR2"/>
        <w:tabs>
          <w:tab w:val="left" w:pos="1440"/>
        </w:tabs>
      </w:pPr>
      <w:r>
        <w:t>Modified Bituminous Sealant Primers: 500</w:t>
      </w:r>
      <w:r w:rsidR="00E56DD4">
        <w:t xml:space="preserve"> </w:t>
      </w:r>
      <w:r>
        <w:t>g/L</w:t>
      </w:r>
    </w:p>
    <w:p w14:paraId="379E443A" w14:textId="77777777" w:rsidR="00B11539" w:rsidRDefault="00B11539" w:rsidP="00B11539">
      <w:pPr>
        <w:pStyle w:val="PR2"/>
        <w:tabs>
          <w:tab w:val="left" w:pos="1440"/>
        </w:tabs>
      </w:pPr>
      <w:r>
        <w:t>Other Sealant Primers: 750</w:t>
      </w:r>
      <w:r w:rsidR="00E56DD4">
        <w:t xml:space="preserve"> </w:t>
      </w:r>
      <w:r>
        <w:t>g/L</w:t>
      </w:r>
    </w:p>
    <w:p w14:paraId="4DAC2D00" w14:textId="77777777" w:rsidR="00B11539" w:rsidRPr="00A84778" w:rsidRDefault="00B11539" w:rsidP="00AD1414">
      <w:pPr>
        <w:pStyle w:val="CMT"/>
      </w:pPr>
      <w:r w:rsidRPr="00A84778">
        <w:lastRenderedPageBreak/>
        <w:t xml:space="preserve">If retaining </w:t>
      </w:r>
      <w:r w:rsidR="00E8071C">
        <w:t>"</w:t>
      </w:r>
      <w:r w:rsidRPr="00A84778">
        <w:t>Credit</w:t>
      </w:r>
      <w:r w:rsidR="00AD1414">
        <w:t xml:space="preserve"> </w:t>
      </w:r>
      <w:r w:rsidRPr="00A84778">
        <w:t>IEQ</w:t>
      </w:r>
      <w:r w:rsidR="00AD1414">
        <w:t xml:space="preserve"> </w:t>
      </w:r>
      <w:r w:rsidRPr="00A84778">
        <w:t>4.2</w:t>
      </w:r>
      <w:r w:rsidR="00AD1414">
        <w:t xml:space="preserve"> (Indoor Environmental Quality)</w:t>
      </w:r>
      <w:r w:rsidR="00E8071C">
        <w:t>"</w:t>
      </w:r>
      <w:r w:rsidRPr="00A84778">
        <w:t xml:space="preserve"> Paragraph below, coordinate with Sections where interior paints and coatings are specified to avoid conflicting requirements in those Sections.</w:t>
      </w:r>
    </w:p>
    <w:p w14:paraId="61474139" w14:textId="77777777" w:rsidR="00B11539" w:rsidRDefault="00B11539" w:rsidP="00B11539">
      <w:pPr>
        <w:pStyle w:val="PR1"/>
        <w:tabs>
          <w:tab w:val="left" w:pos="864"/>
        </w:tabs>
      </w:pPr>
      <w:r>
        <w:t>Credit</w:t>
      </w:r>
      <w:r w:rsidR="00F73BFB">
        <w:t xml:space="preserve"> </w:t>
      </w:r>
      <w:r>
        <w:t>IEQ</w:t>
      </w:r>
      <w:r w:rsidR="00F73BFB">
        <w:t xml:space="preserve"> </w:t>
      </w:r>
      <w:r>
        <w:t>4.2</w:t>
      </w:r>
      <w:r w:rsidR="00F73BFB">
        <w:t xml:space="preserve"> (Indoor Environmental Quality)</w:t>
      </w:r>
      <w:r>
        <w:t>: For field applications inside weatherproofing system, paints and coatings shall comply with following VOC content limits when calculated according to 40</w:t>
      </w:r>
      <w:r w:rsidR="003125CC">
        <w:t xml:space="preserve"> </w:t>
      </w:r>
      <w:r>
        <w:t>CFR</w:t>
      </w:r>
      <w:r w:rsidR="003125CC">
        <w:t xml:space="preserve"> </w:t>
      </w:r>
      <w:r>
        <w:t>59 Subpart</w:t>
      </w:r>
      <w:r w:rsidR="003125CC">
        <w:t xml:space="preserve"> </w:t>
      </w:r>
      <w:r>
        <w:t>D (EPA Method</w:t>
      </w:r>
      <w:r w:rsidR="003125CC">
        <w:t xml:space="preserve"> </w:t>
      </w:r>
      <w:r>
        <w:t>24):</w:t>
      </w:r>
    </w:p>
    <w:p w14:paraId="059E1AF3" w14:textId="77777777" w:rsidR="00B11539" w:rsidRPr="00A84778" w:rsidRDefault="00B11539" w:rsidP="003125CC">
      <w:pPr>
        <w:pStyle w:val="CMT"/>
      </w:pPr>
      <w:r w:rsidRPr="00A84778">
        <w:t>Categories in subparagraphs below are taken from LEED™ rating systems and standards referenced by them; if clarification is required, see those documents or reference guides.</w:t>
      </w:r>
    </w:p>
    <w:p w14:paraId="1D7C9DB1" w14:textId="77777777" w:rsidR="00B11539" w:rsidRDefault="00B11539" w:rsidP="00B11539">
      <w:pPr>
        <w:pStyle w:val="PR2"/>
        <w:tabs>
          <w:tab w:val="left" w:pos="1440"/>
        </w:tabs>
        <w:spacing w:before="240"/>
      </w:pPr>
      <w:r>
        <w:t>Flat Paints and Coatings: VOC not more than 50</w:t>
      </w:r>
      <w:r w:rsidR="00E56DD4">
        <w:t xml:space="preserve"> </w:t>
      </w:r>
      <w:r>
        <w:t>g/L</w:t>
      </w:r>
      <w:r w:rsidR="00C60992">
        <w:t xml:space="preserve"> (grams per Liter)</w:t>
      </w:r>
      <w:r>
        <w:t>.</w:t>
      </w:r>
    </w:p>
    <w:p w14:paraId="50BA58BB" w14:textId="77777777" w:rsidR="00B11539" w:rsidRDefault="00B11539" w:rsidP="00B11539">
      <w:pPr>
        <w:pStyle w:val="PR2"/>
        <w:tabs>
          <w:tab w:val="left" w:pos="1440"/>
        </w:tabs>
      </w:pPr>
      <w:r>
        <w:t>Nonflat Paints and Coatings: VOC not more than 150</w:t>
      </w:r>
      <w:r w:rsidR="00E56DD4">
        <w:t xml:space="preserve"> </w:t>
      </w:r>
      <w:r>
        <w:t>g/L.</w:t>
      </w:r>
    </w:p>
    <w:p w14:paraId="17EAD813" w14:textId="77777777" w:rsidR="00B11539" w:rsidRDefault="00B11539" w:rsidP="00B11539">
      <w:pPr>
        <w:pStyle w:val="PR2"/>
        <w:tabs>
          <w:tab w:val="left" w:pos="1440"/>
        </w:tabs>
      </w:pPr>
      <w:r>
        <w:t>Dry-Fog Coatings: VOC not more than 400</w:t>
      </w:r>
      <w:r w:rsidR="00E56DD4">
        <w:t xml:space="preserve"> </w:t>
      </w:r>
      <w:r>
        <w:t>g/L.</w:t>
      </w:r>
    </w:p>
    <w:p w14:paraId="27701816" w14:textId="77777777" w:rsidR="00B11539" w:rsidRDefault="00B11539" w:rsidP="00B11539">
      <w:pPr>
        <w:pStyle w:val="PR2"/>
        <w:tabs>
          <w:tab w:val="left" w:pos="1440"/>
        </w:tabs>
      </w:pPr>
      <w:r>
        <w:t>Primers, Sealers, and Undercoaters: VOC not more than 200</w:t>
      </w:r>
      <w:r w:rsidR="00E56DD4">
        <w:t xml:space="preserve"> </w:t>
      </w:r>
      <w:r>
        <w:t>g/L.</w:t>
      </w:r>
    </w:p>
    <w:p w14:paraId="1258CCE7" w14:textId="77777777" w:rsidR="00B11539" w:rsidRDefault="00B11539" w:rsidP="00B11539">
      <w:pPr>
        <w:pStyle w:val="PR2"/>
        <w:tabs>
          <w:tab w:val="left" w:pos="1440"/>
        </w:tabs>
      </w:pPr>
      <w:r>
        <w:t>Anticorrosive and Antirust Paints Applied to Ferrous Metals: VOC not more than 250</w:t>
      </w:r>
      <w:r w:rsidR="00E56DD4">
        <w:t xml:space="preserve"> </w:t>
      </w:r>
      <w:r>
        <w:t>g/L.</w:t>
      </w:r>
    </w:p>
    <w:p w14:paraId="73B96347" w14:textId="77777777" w:rsidR="00B11539" w:rsidRDefault="00B11539" w:rsidP="00B11539">
      <w:pPr>
        <w:pStyle w:val="PR2"/>
        <w:tabs>
          <w:tab w:val="left" w:pos="1440"/>
        </w:tabs>
      </w:pPr>
      <w:r>
        <w:t>Zinc-Rich Industrial Maintenance Primers: VOC not more than 340</w:t>
      </w:r>
      <w:r w:rsidR="00E56DD4">
        <w:t xml:space="preserve"> </w:t>
      </w:r>
      <w:r>
        <w:t>g/L.</w:t>
      </w:r>
    </w:p>
    <w:p w14:paraId="2A227ED3" w14:textId="77777777" w:rsidR="00B11539" w:rsidRDefault="00B11539" w:rsidP="00B11539">
      <w:pPr>
        <w:pStyle w:val="PR2"/>
        <w:tabs>
          <w:tab w:val="left" w:pos="1440"/>
        </w:tabs>
      </w:pPr>
      <w:r>
        <w:t>Pretreatment Wash Primers: VOC not more than 420</w:t>
      </w:r>
      <w:r w:rsidR="00E56DD4">
        <w:t xml:space="preserve"> </w:t>
      </w:r>
      <w:r>
        <w:t>g/L.</w:t>
      </w:r>
    </w:p>
    <w:p w14:paraId="08682B04" w14:textId="77777777" w:rsidR="00B11539" w:rsidRDefault="00B11539" w:rsidP="00B11539">
      <w:pPr>
        <w:pStyle w:val="PR2"/>
        <w:tabs>
          <w:tab w:val="left" w:pos="1440"/>
        </w:tabs>
      </w:pPr>
      <w:r>
        <w:t>Clear Wood Finishes, Varnishes: VOC not more than 350</w:t>
      </w:r>
      <w:r w:rsidR="00E56DD4">
        <w:t xml:space="preserve"> </w:t>
      </w:r>
      <w:r>
        <w:t>g/L.</w:t>
      </w:r>
    </w:p>
    <w:p w14:paraId="1F46DB13" w14:textId="77777777" w:rsidR="00B11539" w:rsidRDefault="00B11539" w:rsidP="00B11539">
      <w:pPr>
        <w:pStyle w:val="PR2"/>
        <w:tabs>
          <w:tab w:val="left" w:pos="1440"/>
        </w:tabs>
      </w:pPr>
      <w:r>
        <w:t>Clear Wood Finishes, Lacquers: VOC not more than 550</w:t>
      </w:r>
      <w:r w:rsidR="00E56DD4">
        <w:t xml:space="preserve"> </w:t>
      </w:r>
      <w:r>
        <w:t>g/L.</w:t>
      </w:r>
    </w:p>
    <w:p w14:paraId="7C4F183A" w14:textId="77777777" w:rsidR="00B11539" w:rsidRDefault="00B11539" w:rsidP="00B11539">
      <w:pPr>
        <w:pStyle w:val="PR2"/>
        <w:tabs>
          <w:tab w:val="left" w:pos="1440"/>
        </w:tabs>
      </w:pPr>
      <w:r>
        <w:t>Floor Coatings: VOC not more than 100</w:t>
      </w:r>
      <w:r w:rsidR="00E56DD4">
        <w:t xml:space="preserve"> </w:t>
      </w:r>
      <w:r>
        <w:t>g/L.</w:t>
      </w:r>
    </w:p>
    <w:p w14:paraId="01616F59" w14:textId="77777777" w:rsidR="00B11539" w:rsidRDefault="00B11539" w:rsidP="00B11539">
      <w:pPr>
        <w:pStyle w:val="PR2"/>
        <w:tabs>
          <w:tab w:val="left" w:pos="1440"/>
        </w:tabs>
      </w:pPr>
      <w:r>
        <w:t>Shellacs, Clear: VOC not more than 730</w:t>
      </w:r>
      <w:r w:rsidR="00E56DD4">
        <w:t xml:space="preserve"> </w:t>
      </w:r>
      <w:r>
        <w:t>g/L.</w:t>
      </w:r>
    </w:p>
    <w:p w14:paraId="11F949A1" w14:textId="77777777" w:rsidR="00B11539" w:rsidRDefault="00B11539" w:rsidP="00B11539">
      <w:pPr>
        <w:pStyle w:val="PR2"/>
        <w:tabs>
          <w:tab w:val="left" w:pos="1440"/>
        </w:tabs>
      </w:pPr>
      <w:r>
        <w:t>Shellacs, Pigmented: VOC not more than 550</w:t>
      </w:r>
      <w:r w:rsidR="00E56DD4">
        <w:t xml:space="preserve"> </w:t>
      </w:r>
      <w:r>
        <w:t>g/L.</w:t>
      </w:r>
    </w:p>
    <w:p w14:paraId="238A63FB" w14:textId="77777777" w:rsidR="00B11539" w:rsidRDefault="00B11539" w:rsidP="00B11539">
      <w:pPr>
        <w:pStyle w:val="PR2"/>
        <w:tabs>
          <w:tab w:val="left" w:pos="1440"/>
        </w:tabs>
      </w:pPr>
      <w:r>
        <w:t>Stains: VOC not more than 250</w:t>
      </w:r>
      <w:r w:rsidR="00E56DD4">
        <w:t xml:space="preserve"> </w:t>
      </w:r>
      <w:r>
        <w:t>g/L.</w:t>
      </w:r>
    </w:p>
    <w:p w14:paraId="0F2A65E5" w14:textId="77777777" w:rsidR="00B11539" w:rsidRPr="00A84778" w:rsidRDefault="00B11539" w:rsidP="00F73BFB">
      <w:pPr>
        <w:pStyle w:val="CMT"/>
      </w:pPr>
      <w:r w:rsidRPr="00A84778">
        <w:t xml:space="preserve">If retaining </w:t>
      </w:r>
      <w:r w:rsidR="00E8071C">
        <w:t>"</w:t>
      </w:r>
      <w:r w:rsidRPr="00A84778">
        <w:t>Credit</w:t>
      </w:r>
      <w:r w:rsidR="00F73BFB">
        <w:t xml:space="preserve"> </w:t>
      </w:r>
      <w:r w:rsidRPr="00A84778">
        <w:t>IEQ</w:t>
      </w:r>
      <w:r w:rsidR="00F73BFB">
        <w:t xml:space="preserve"> </w:t>
      </w:r>
      <w:r w:rsidRPr="00A84778">
        <w:t>4.4</w:t>
      </w:r>
      <w:r w:rsidR="00F73BFB">
        <w:t xml:space="preserve"> (Indoor Environmental Quality)</w:t>
      </w:r>
      <w:r w:rsidR="00E8071C">
        <w:t>"</w:t>
      </w:r>
      <w:r w:rsidRPr="00A84778">
        <w:t xml:space="preserve"> Paragraph below, coordinate with Sections where composite wood products are specified to avoid conflicting requirements in those Sections.</w:t>
      </w:r>
    </w:p>
    <w:p w14:paraId="6893CBE2" w14:textId="77777777" w:rsidR="00B11539" w:rsidRDefault="00B11539" w:rsidP="00B11539">
      <w:pPr>
        <w:pStyle w:val="PR1"/>
        <w:tabs>
          <w:tab w:val="left" w:pos="864"/>
        </w:tabs>
      </w:pPr>
      <w:r>
        <w:t>Credit</w:t>
      </w:r>
      <w:r w:rsidR="00F73BFB">
        <w:t xml:space="preserve"> </w:t>
      </w:r>
      <w:r>
        <w:t>IEQ</w:t>
      </w:r>
      <w:r w:rsidR="00F73BFB">
        <w:t xml:space="preserve"> </w:t>
      </w:r>
      <w:r>
        <w:t>4.4</w:t>
      </w:r>
      <w:r w:rsidR="00F73BFB">
        <w:t xml:space="preserve"> (Indoor Environmental Quality)</w:t>
      </w:r>
      <w:r>
        <w:t>: Composite wood, agrifiber products, and adhesives shall not contain urea-formaldehyde resin.</w:t>
      </w:r>
    </w:p>
    <w:p w14:paraId="09017C74" w14:textId="77777777" w:rsidR="00B11539" w:rsidRDefault="00B11539" w:rsidP="00B11539">
      <w:pPr>
        <w:pStyle w:val="PRT"/>
      </w:pPr>
      <w:r>
        <w:t>EXECUTION</w:t>
      </w:r>
    </w:p>
    <w:p w14:paraId="191013C2" w14:textId="77777777" w:rsidR="00B11539" w:rsidRDefault="00B11539" w:rsidP="00B11539">
      <w:pPr>
        <w:pStyle w:val="ART"/>
        <w:tabs>
          <w:tab w:val="left" w:pos="864"/>
        </w:tabs>
      </w:pPr>
      <w:r>
        <w:t>[</w:t>
      </w:r>
      <w:r>
        <w:rPr>
          <w:b/>
        </w:rPr>
        <w:t>REFRIGERANT</w:t>
      </w:r>
      <w:r>
        <w:t>] [</w:t>
      </w:r>
      <w:r>
        <w:rPr>
          <w:b/>
        </w:rPr>
        <w:t>AND</w:t>
      </w:r>
      <w:r>
        <w:t>] [</w:t>
      </w:r>
      <w:r>
        <w:rPr>
          <w:b/>
        </w:rPr>
        <w:t>CLEAN-AGENT FIRE-EXTINGUISHING-AGENT</w:t>
      </w:r>
      <w:r>
        <w:t>] REMOVAL</w:t>
      </w:r>
    </w:p>
    <w:p w14:paraId="18D2B400" w14:textId="77777777" w:rsidR="00B11539" w:rsidRDefault="00B11539" w:rsidP="00B11539">
      <w:pPr>
        <w:pStyle w:val="PR1"/>
        <w:tabs>
          <w:tab w:val="left" w:pos="864"/>
        </w:tabs>
      </w:pPr>
      <w:r>
        <w:t>Prerequisite</w:t>
      </w:r>
      <w:r w:rsidR="00C643E7">
        <w:t xml:space="preserve"> </w:t>
      </w:r>
      <w:r>
        <w:t>EA</w:t>
      </w:r>
      <w:r w:rsidR="00C643E7">
        <w:t xml:space="preserve"> </w:t>
      </w:r>
      <w:r>
        <w:t>3</w:t>
      </w:r>
      <w:r w:rsidR="00C643E7">
        <w:t xml:space="preserve"> (Ener</w:t>
      </w:r>
      <w:r w:rsidR="00C60992">
        <w:t>gy and Atmosphere)</w:t>
      </w:r>
      <w:r>
        <w:t xml:space="preserve">: Remove </w:t>
      </w:r>
      <w:r w:rsidR="00944424">
        <w:rPr>
          <w:rStyle w:val="ilfuvd"/>
        </w:rPr>
        <w:t>Chlorofluorocarbons</w:t>
      </w:r>
      <w:r w:rsidR="00275B3F">
        <w:rPr>
          <w:rStyle w:val="ilfuvd"/>
          <w:b/>
          <w:bCs/>
        </w:rPr>
        <w:t xml:space="preserve"> (</w:t>
      </w:r>
      <w:r w:rsidR="00275B3F" w:rsidRPr="00C73504">
        <w:t>CFC</w:t>
      </w:r>
      <w:r w:rsidR="00275B3F">
        <w:t>)</w:t>
      </w:r>
      <w:r>
        <w:t xml:space="preserve">-based refrigerants from existing </w:t>
      </w:r>
      <w:r w:rsidR="00275B3F">
        <w:rPr>
          <w:rStyle w:val="hgkelc"/>
        </w:rPr>
        <w:t>Heating, Ventilation, Air Conditioning, and Refrigeration (</w:t>
      </w:r>
      <w:r w:rsidR="00275B3F" w:rsidRPr="00C73504">
        <w:t>HVAC&amp;R</w:t>
      </w:r>
      <w:r w:rsidR="00275B3F">
        <w:t>)</w:t>
      </w:r>
      <w:r>
        <w:t xml:space="preserve"> equipment indicated to remain and replace with refrigerants that are not CFC based. Replace or adjust existing equipment to accommodate new refrigerant as described in HVAC Sections.</w:t>
      </w:r>
    </w:p>
    <w:p w14:paraId="66501227" w14:textId="77777777" w:rsidR="00B11539" w:rsidRDefault="00B11539" w:rsidP="00B11539">
      <w:pPr>
        <w:pStyle w:val="PR1"/>
        <w:tabs>
          <w:tab w:val="left" w:pos="864"/>
        </w:tabs>
      </w:pPr>
      <w:r>
        <w:t>Credit</w:t>
      </w:r>
      <w:r w:rsidR="00275B3F">
        <w:t xml:space="preserve"> </w:t>
      </w:r>
      <w:r>
        <w:t>EA</w:t>
      </w:r>
      <w:r w:rsidR="00275B3F">
        <w:t xml:space="preserve"> </w:t>
      </w:r>
      <w:r>
        <w:t>4</w:t>
      </w:r>
      <w:r w:rsidR="00275B3F">
        <w:t xml:space="preserve"> (Energy and Atmosphere)</w:t>
      </w:r>
      <w:r>
        <w:t xml:space="preserve">: Remove clean-agent fire-extinguishing agents that contain </w:t>
      </w:r>
      <w:r w:rsidR="00944424">
        <w:rPr>
          <w:rStyle w:val="hgkelc"/>
        </w:rPr>
        <w:t>Hydrochlorofluorocarbons</w:t>
      </w:r>
      <w:r w:rsidR="00275B3F" w:rsidRPr="009765D4">
        <w:rPr>
          <w:rStyle w:val="hgkelc"/>
        </w:rPr>
        <w:t xml:space="preserve"> (</w:t>
      </w:r>
      <w:r w:rsidR="00275B3F" w:rsidRPr="00C73504">
        <w:t>HCFCs</w:t>
      </w:r>
      <w:r w:rsidR="00275B3F">
        <w:t>)</w:t>
      </w:r>
      <w:r>
        <w:t xml:space="preserve"> or halons and replace with agent not contain</w:t>
      </w:r>
      <w:r w:rsidR="006C19F3">
        <w:t>ing</w:t>
      </w:r>
      <w:r>
        <w:t xml:space="preserve"> HCFCs or halons. See Section</w:t>
      </w:r>
      <w:r w:rsidR="00275B3F">
        <w:t xml:space="preserve"> </w:t>
      </w:r>
      <w:r>
        <w:t>21</w:t>
      </w:r>
      <w:r w:rsidR="006C19F3">
        <w:t xml:space="preserve"> </w:t>
      </w:r>
      <w:r>
        <w:t>22</w:t>
      </w:r>
      <w:r w:rsidR="006C19F3">
        <w:t xml:space="preserve"> </w:t>
      </w:r>
      <w:r>
        <w:t xml:space="preserve">00 </w:t>
      </w:r>
      <w:r w:rsidR="00E8071C">
        <w:t>"</w:t>
      </w:r>
      <w:r>
        <w:t>Clean-Agent Fire-Extinguishing Systems</w:t>
      </w:r>
      <w:r w:rsidR="00E8071C">
        <w:t>"</w:t>
      </w:r>
      <w:r>
        <w:t xml:space="preserve"> for additional requirements.</w:t>
      </w:r>
    </w:p>
    <w:p w14:paraId="28D55E2D" w14:textId="77777777" w:rsidR="00B11539" w:rsidRDefault="00B11539" w:rsidP="00B11539">
      <w:pPr>
        <w:pStyle w:val="ART"/>
        <w:tabs>
          <w:tab w:val="left" w:pos="864"/>
        </w:tabs>
      </w:pPr>
      <w:r>
        <w:t>MEASUREMENT AND VERIFICATION</w:t>
      </w:r>
    </w:p>
    <w:p w14:paraId="1C8AAF6E" w14:textId="77777777" w:rsidR="00B11539" w:rsidRPr="00A84778" w:rsidRDefault="00B11539" w:rsidP="00275B3F">
      <w:pPr>
        <w:pStyle w:val="CMT"/>
      </w:pPr>
      <w:r w:rsidRPr="00A84778">
        <w:t xml:space="preserve">Retain one of two options in </w:t>
      </w:r>
      <w:r w:rsidR="00E8071C">
        <w:t>"</w:t>
      </w:r>
      <w:r w:rsidRPr="00A84778">
        <w:t>Credit</w:t>
      </w:r>
      <w:r w:rsidR="00E721E0">
        <w:t xml:space="preserve"> </w:t>
      </w:r>
      <w:r w:rsidRPr="00A84778">
        <w:t>EA</w:t>
      </w:r>
      <w:r w:rsidR="00E721E0">
        <w:t xml:space="preserve"> </w:t>
      </w:r>
      <w:r w:rsidRPr="00A84778">
        <w:t>5</w:t>
      </w:r>
      <w:r w:rsidR="00E721E0">
        <w:t xml:space="preserve"> (Energy and Atmosphere)</w:t>
      </w:r>
      <w:r w:rsidR="00E8071C">
        <w:t>"</w:t>
      </w:r>
      <w:r w:rsidRPr="00A84778">
        <w:t xml:space="preserve"> Paragraph below.</w:t>
      </w:r>
    </w:p>
    <w:p w14:paraId="0F78C297" w14:textId="77777777" w:rsidR="00B11539" w:rsidRDefault="00B11539" w:rsidP="00B11539">
      <w:pPr>
        <w:pStyle w:val="PR1"/>
        <w:tabs>
          <w:tab w:val="left" w:pos="864"/>
        </w:tabs>
      </w:pPr>
      <w:r>
        <w:lastRenderedPageBreak/>
        <w:t>Credit</w:t>
      </w:r>
      <w:r w:rsidR="00E721E0">
        <w:t xml:space="preserve"> </w:t>
      </w:r>
      <w:r>
        <w:t>EA</w:t>
      </w:r>
      <w:r w:rsidR="00E721E0">
        <w:t xml:space="preserve"> </w:t>
      </w:r>
      <w:r>
        <w:t>5</w:t>
      </w:r>
      <w:r w:rsidR="00E721E0">
        <w:t xml:space="preserve"> (Energy and Atmosphere)</w:t>
      </w:r>
      <w:r>
        <w:t>: Implement measurement and verification plan consistent with [</w:t>
      </w:r>
      <w:r>
        <w:rPr>
          <w:b/>
        </w:rPr>
        <w:t>Option</w:t>
      </w:r>
      <w:r w:rsidR="00E721E0">
        <w:rPr>
          <w:b/>
        </w:rPr>
        <w:t xml:space="preserve"> </w:t>
      </w:r>
      <w:r>
        <w:rPr>
          <w:b/>
        </w:rPr>
        <w:t>B: Energy Conservation Measure Isolation</w:t>
      </w:r>
      <w:r>
        <w:t>] [</w:t>
      </w:r>
      <w:r>
        <w:rPr>
          <w:b/>
        </w:rPr>
        <w:t>Option</w:t>
      </w:r>
      <w:r w:rsidR="00E721E0">
        <w:rPr>
          <w:b/>
        </w:rPr>
        <w:t xml:space="preserve"> </w:t>
      </w:r>
      <w:r>
        <w:rPr>
          <w:b/>
        </w:rPr>
        <w:t>D: Calibrated Simulation, Savings Estimation Method</w:t>
      </w:r>
      <w:r w:rsidR="00E721E0">
        <w:rPr>
          <w:b/>
        </w:rPr>
        <w:t xml:space="preserve"> </w:t>
      </w:r>
      <w:r>
        <w:rPr>
          <w:b/>
        </w:rPr>
        <w:t>2</w:t>
      </w:r>
      <w:r>
        <w:t xml:space="preserve">] in the </w:t>
      </w:r>
      <w:r w:rsidR="00C71298" w:rsidRPr="001A19FD">
        <w:t>Efficiency Valuation Organization’s (E</w:t>
      </w:r>
      <w:r w:rsidR="00C71298">
        <w:t>VO)</w:t>
      </w:r>
      <w:r>
        <w:t xml:space="preserve"> </w:t>
      </w:r>
      <w:r w:rsidR="00E8071C">
        <w:t>"</w:t>
      </w:r>
      <w:r>
        <w:t>International Performance Measurement and Verification Protocol (IPMVP), Volume</w:t>
      </w:r>
      <w:r w:rsidR="00C71298">
        <w:t xml:space="preserve"> </w:t>
      </w:r>
      <w:r>
        <w:t>III: Concepts and Options for Determining Energy Savings in New Construction,</w:t>
      </w:r>
      <w:r w:rsidR="00E8071C">
        <w:t>"</w:t>
      </w:r>
      <w:r>
        <w:t xml:space="preserve"> and as further defined by the following:</w:t>
      </w:r>
    </w:p>
    <w:p w14:paraId="26CDD41A" w14:textId="77777777" w:rsidR="00B11539" w:rsidRDefault="00B11539" w:rsidP="00B11539">
      <w:pPr>
        <w:pStyle w:val="PR2"/>
        <w:tabs>
          <w:tab w:val="left" w:pos="1440"/>
        </w:tabs>
        <w:spacing w:before="240"/>
      </w:pPr>
      <w:r>
        <w:t>&lt;</w:t>
      </w:r>
      <w:r>
        <w:rPr>
          <w:b/>
        </w:rPr>
        <w:t>Insert measurement and verification plan design team submitted for credit</w:t>
      </w:r>
      <w:r>
        <w:t>&gt;.</w:t>
      </w:r>
    </w:p>
    <w:p w14:paraId="414EBA98" w14:textId="77777777" w:rsidR="00B11539" w:rsidRDefault="00B11539" w:rsidP="00B11539">
      <w:pPr>
        <w:pStyle w:val="PR1"/>
        <w:tabs>
          <w:tab w:val="left" w:pos="864"/>
        </w:tabs>
      </w:pPr>
      <w:r>
        <w:t>If not already in place, install metering equipment to measure energy usage. Monitor, record, and trend log measurements.</w:t>
      </w:r>
    </w:p>
    <w:p w14:paraId="04592832" w14:textId="77777777" w:rsidR="00B11539" w:rsidRDefault="00B11539" w:rsidP="00B11539">
      <w:pPr>
        <w:pStyle w:val="PR1"/>
        <w:tabs>
          <w:tab w:val="left" w:pos="864"/>
        </w:tabs>
      </w:pPr>
      <w:r>
        <w:t>Evaluate energy performance and efficiency by comparing actual to predicted performance.</w:t>
      </w:r>
    </w:p>
    <w:p w14:paraId="6B67CADF" w14:textId="77777777" w:rsidR="00B11539" w:rsidRDefault="00B11539" w:rsidP="00B11539">
      <w:pPr>
        <w:pStyle w:val="PR1"/>
        <w:tabs>
          <w:tab w:val="left" w:pos="864"/>
        </w:tabs>
      </w:pPr>
      <w:r>
        <w:t>Measurement and verification period shall cover at least one year of post</w:t>
      </w:r>
      <w:r w:rsidR="006C19F3">
        <w:t xml:space="preserve"> </w:t>
      </w:r>
      <w:r>
        <w:t>construction occupancy.</w:t>
      </w:r>
    </w:p>
    <w:p w14:paraId="07DEBC82" w14:textId="77777777" w:rsidR="00B11539" w:rsidRDefault="00B11539" w:rsidP="00B11539">
      <w:pPr>
        <w:pStyle w:val="ART"/>
        <w:tabs>
          <w:tab w:val="left" w:pos="864"/>
        </w:tabs>
      </w:pPr>
      <w:r>
        <w:t>CONSTRUCTION WASTE MANAGEMENT</w:t>
      </w:r>
    </w:p>
    <w:p w14:paraId="06F2857F" w14:textId="77777777" w:rsidR="00B11539" w:rsidRDefault="00E250BC" w:rsidP="00B11539">
      <w:pPr>
        <w:pStyle w:val="PR1"/>
        <w:tabs>
          <w:tab w:val="left" w:pos="864"/>
        </w:tabs>
      </w:pPr>
      <w:r>
        <w:t xml:space="preserve">Credit MR </w:t>
      </w:r>
      <w:r w:rsidR="00B11539">
        <w:t>2</w:t>
      </w:r>
      <w:r w:rsidR="00E721E0">
        <w:t xml:space="preserve"> (Materials and Resources)</w:t>
      </w:r>
      <w:r w:rsidR="00B11539">
        <w:t>: Comply with Section</w:t>
      </w:r>
      <w:r w:rsidR="00E721E0">
        <w:t xml:space="preserve"> </w:t>
      </w:r>
      <w:r w:rsidR="00B11539">
        <w:t>01</w:t>
      </w:r>
      <w:r w:rsidR="006C19F3">
        <w:t xml:space="preserve"> </w:t>
      </w:r>
      <w:r w:rsidR="00B11539">
        <w:t>74</w:t>
      </w:r>
      <w:r w:rsidR="006C19F3">
        <w:t xml:space="preserve"> </w:t>
      </w:r>
      <w:r w:rsidR="00B11539">
        <w:t xml:space="preserve">19 </w:t>
      </w:r>
      <w:r w:rsidR="00E8071C">
        <w:t>"</w:t>
      </w:r>
      <w:r w:rsidR="00B11539">
        <w:t>Construction Waste Management and Disposal.</w:t>
      </w:r>
      <w:r w:rsidR="00E8071C">
        <w:t>"</w:t>
      </w:r>
    </w:p>
    <w:p w14:paraId="20F80A71" w14:textId="77777777" w:rsidR="00B11539" w:rsidRDefault="00B11539" w:rsidP="00B11539">
      <w:pPr>
        <w:pStyle w:val="ART"/>
        <w:tabs>
          <w:tab w:val="left" w:pos="864"/>
        </w:tabs>
      </w:pPr>
      <w:r>
        <w:t>CONSTRUCTION INDOOR-AIR-QUALITY MANAGEMENT</w:t>
      </w:r>
    </w:p>
    <w:p w14:paraId="66B55875" w14:textId="77777777" w:rsidR="00B11539" w:rsidRDefault="00B11539" w:rsidP="00B11539">
      <w:pPr>
        <w:pStyle w:val="PR1"/>
        <w:tabs>
          <w:tab w:val="left" w:pos="864"/>
        </w:tabs>
      </w:pPr>
      <w:r>
        <w:t>Credit</w:t>
      </w:r>
      <w:r w:rsidR="00F73BFB">
        <w:t xml:space="preserve"> </w:t>
      </w:r>
      <w:r>
        <w:t>IEQ</w:t>
      </w:r>
      <w:r w:rsidR="00F73BFB">
        <w:t xml:space="preserve"> </w:t>
      </w:r>
      <w:r>
        <w:t>3.1</w:t>
      </w:r>
      <w:r w:rsidR="00F73BFB">
        <w:t xml:space="preserve"> (Indoor Environmental Quality)</w:t>
      </w:r>
      <w:r>
        <w:t xml:space="preserve">: Comply with SMACNA's </w:t>
      </w:r>
      <w:r w:rsidR="00E8071C">
        <w:t>"</w:t>
      </w:r>
      <w:r>
        <w:t>SMACNA IAQ Guideline for Occupied Buildings under Construction.</w:t>
      </w:r>
      <w:r w:rsidR="00E8071C">
        <w:t>"</w:t>
      </w:r>
    </w:p>
    <w:p w14:paraId="560F5E50" w14:textId="77777777" w:rsidR="00B11539" w:rsidRPr="00A84778" w:rsidRDefault="00B11539" w:rsidP="00F73BFB">
      <w:pPr>
        <w:pStyle w:val="CMT"/>
      </w:pPr>
      <w:r w:rsidRPr="00A84778">
        <w:t>Coordinate first subparagraph below with Sectio</w:t>
      </w:r>
      <w:r w:rsidR="00F73BFB">
        <w:t xml:space="preserve">n </w:t>
      </w:r>
      <w:r w:rsidRPr="00A84778">
        <w:t>01</w:t>
      </w:r>
      <w:r w:rsidR="006C19F3" w:rsidRPr="00A84778">
        <w:t xml:space="preserve"> </w:t>
      </w:r>
      <w:r w:rsidRPr="00A84778">
        <w:t>50</w:t>
      </w:r>
      <w:r w:rsidR="006C19F3" w:rsidRPr="00A84778">
        <w:t xml:space="preserve"> </w:t>
      </w:r>
      <w:r w:rsidRPr="00A84778">
        <w:t xml:space="preserve">00 </w:t>
      </w:r>
      <w:r w:rsidR="00E8071C">
        <w:t>"</w:t>
      </w:r>
      <w:r w:rsidRPr="00A84778">
        <w:t>Temporary Facilities and Controls.</w:t>
      </w:r>
      <w:r w:rsidR="00E8071C">
        <w:t>"</w:t>
      </w:r>
      <w:r w:rsidRPr="00A84778">
        <w:t xml:space="preserve"> Identify air handlers and associated return-air inlets authorized by </w:t>
      </w:r>
      <w:r w:rsidR="006C19F3" w:rsidRPr="00A84778">
        <w:t>C</w:t>
      </w:r>
      <w:r w:rsidR="001D7D49">
        <w:t xml:space="preserve">ontracting </w:t>
      </w:r>
      <w:r w:rsidR="006C19F3" w:rsidRPr="00A84778">
        <w:t>O</w:t>
      </w:r>
      <w:r w:rsidR="001D7D49">
        <w:t>fficer</w:t>
      </w:r>
      <w:r w:rsidR="006C19F3" w:rsidRPr="00A84778">
        <w:t xml:space="preserve"> or </w:t>
      </w:r>
      <w:r w:rsidRPr="00A84778">
        <w:t>Owner for use during construction period.</w:t>
      </w:r>
    </w:p>
    <w:p w14:paraId="26A20CCA" w14:textId="77777777" w:rsidR="00B11539" w:rsidRDefault="00B11539" w:rsidP="00B11539">
      <w:pPr>
        <w:pStyle w:val="PR2"/>
        <w:tabs>
          <w:tab w:val="left" w:pos="1440"/>
        </w:tabs>
        <w:spacing w:before="240"/>
      </w:pPr>
      <w:r>
        <w:t>If</w:t>
      </w:r>
      <w:r w:rsidR="00C54F66">
        <w:t xml:space="preserve"> C</w:t>
      </w:r>
      <w:r w:rsidR="00F73BFB">
        <w:t xml:space="preserve">ontracting </w:t>
      </w:r>
      <w:r w:rsidR="00C54F66">
        <w:t>O</w:t>
      </w:r>
      <w:r w:rsidR="00F73BFB">
        <w:t>fficer</w:t>
      </w:r>
      <w:r w:rsidR="00C54F66">
        <w:t xml:space="preserve"> or</w:t>
      </w:r>
      <w:r>
        <w:t xml:space="preserve"> Owner authorizes use of permanent heating, cooling, and ventilating systems during construction period as specified in Section</w:t>
      </w:r>
      <w:r w:rsidR="00F73BFB">
        <w:t xml:space="preserve"> </w:t>
      </w:r>
      <w:r>
        <w:t>01</w:t>
      </w:r>
      <w:r w:rsidR="00C54F66">
        <w:t xml:space="preserve"> </w:t>
      </w:r>
      <w:r>
        <w:t>50</w:t>
      </w:r>
      <w:r w:rsidR="00C54F66">
        <w:t xml:space="preserve"> </w:t>
      </w:r>
      <w:r>
        <w:t xml:space="preserve">00 </w:t>
      </w:r>
      <w:r w:rsidR="00E8071C">
        <w:t>"</w:t>
      </w:r>
      <w:r>
        <w:t>Temporary Facilities and Controls,</w:t>
      </w:r>
      <w:r w:rsidR="00E8071C">
        <w:t>"</w:t>
      </w:r>
      <w:r>
        <w:t xml:space="preserve"> install filter media having a </w:t>
      </w:r>
      <w:r w:rsidR="00ED17A1" w:rsidRPr="00754856">
        <w:t xml:space="preserve">Minimum Efficiency Reporting Value </w:t>
      </w:r>
      <w:r w:rsidR="00ED17A1">
        <w:t>(</w:t>
      </w:r>
      <w:r w:rsidR="00ED17A1" w:rsidRPr="00754856">
        <w:t>MERV</w:t>
      </w:r>
      <w:r w:rsidR="00ED17A1">
        <w:t xml:space="preserve">) </w:t>
      </w:r>
      <w:r>
        <w:t xml:space="preserve">8 according to </w:t>
      </w:r>
      <w:r w:rsidR="00ED17A1" w:rsidRPr="00ED17A1">
        <w:t>American Society of Heating, Refrigerating and Air-Conditioning Engineers (ASHRAE)</w:t>
      </w:r>
      <w:r w:rsidR="00ED17A1">
        <w:t xml:space="preserve"> </w:t>
      </w:r>
      <w:r>
        <w:t>52.2 at each return-air inlet for air-handling system used during construction.</w:t>
      </w:r>
    </w:p>
    <w:p w14:paraId="31D1602D" w14:textId="77777777" w:rsidR="00B11539" w:rsidRDefault="00B11539" w:rsidP="00B11539">
      <w:pPr>
        <w:pStyle w:val="PR2"/>
        <w:tabs>
          <w:tab w:val="left" w:pos="1440"/>
        </w:tabs>
      </w:pPr>
      <w:r>
        <w:t>Replace air filters immediately prior to occupancy.</w:t>
      </w:r>
    </w:p>
    <w:p w14:paraId="48635A11" w14:textId="77777777" w:rsidR="00B11539" w:rsidRDefault="00B11539" w:rsidP="00B11539">
      <w:pPr>
        <w:pStyle w:val="PR1"/>
        <w:tabs>
          <w:tab w:val="left" w:pos="864"/>
        </w:tabs>
      </w:pPr>
      <w:r>
        <w:t>Credit</w:t>
      </w:r>
      <w:r w:rsidR="00F73BFB">
        <w:t xml:space="preserve"> </w:t>
      </w:r>
      <w:r>
        <w:t>IEQ</w:t>
      </w:r>
      <w:r w:rsidR="00F73BFB">
        <w:t xml:space="preserve"> </w:t>
      </w:r>
      <w:r>
        <w:t>3.2</w:t>
      </w:r>
      <w:r w:rsidR="00F73BFB">
        <w:t xml:space="preserve"> (Indoor Environmental Quality)</w:t>
      </w:r>
      <w:r>
        <w:t>:</w:t>
      </w:r>
      <w:r w:rsidR="00944424">
        <w:t xml:space="preserve"> </w:t>
      </w:r>
      <w:r>
        <w:t>[</w:t>
      </w:r>
      <w:r>
        <w:rPr>
          <w:b/>
        </w:rPr>
        <w:t>Comply with one of the following requirements:</w:t>
      </w:r>
      <w:r>
        <w:t>]</w:t>
      </w:r>
    </w:p>
    <w:p w14:paraId="26830F1A" w14:textId="77777777" w:rsidR="00B11539" w:rsidRPr="00A84778" w:rsidRDefault="00B11539" w:rsidP="00F73BFB">
      <w:pPr>
        <w:pStyle w:val="CMT"/>
      </w:pPr>
      <w:r w:rsidRPr="00A84778">
        <w:t xml:space="preserve">Retain one or more of three subparagraphs below. Retain option in </w:t>
      </w:r>
      <w:r w:rsidR="00E8071C">
        <w:t>"</w:t>
      </w:r>
      <w:r w:rsidRPr="00A84778">
        <w:t>Credit</w:t>
      </w:r>
      <w:r w:rsidR="00F73BFB">
        <w:t xml:space="preserve"> I</w:t>
      </w:r>
      <w:r w:rsidRPr="00A84778">
        <w:t>EQ</w:t>
      </w:r>
      <w:r w:rsidR="00F73BFB">
        <w:t xml:space="preserve"> </w:t>
      </w:r>
      <w:r w:rsidRPr="00A84778">
        <w:t>3.2</w:t>
      </w:r>
      <w:r w:rsidR="00F73BFB">
        <w:t xml:space="preserve"> (Indoor Environmental Quality)</w:t>
      </w:r>
      <w:r w:rsidR="00E8071C">
        <w:t>"</w:t>
      </w:r>
      <w:r w:rsidRPr="00A84778">
        <w:t xml:space="preserve"> Paragraph above if retaining more than one subparagraph below. Project's mechanical engineer of record should verify HVAC system design and equipment indicated are capable of delivering flush-out indicated. Provide HVAC system and equipment operating information necessary to achieve credit. If Project HVAC systems and equipment cannot suit requirement, consider requiring temporary systems and equipment.</w:t>
      </w:r>
    </w:p>
    <w:p w14:paraId="0CE71285" w14:textId="77777777" w:rsidR="00B11539" w:rsidRDefault="00B11539" w:rsidP="00B11539">
      <w:pPr>
        <w:pStyle w:val="PR2"/>
        <w:tabs>
          <w:tab w:val="left" w:pos="1440"/>
        </w:tabs>
        <w:spacing w:before="240"/>
      </w:pPr>
      <w:r>
        <w:lastRenderedPageBreak/>
        <w:t xml:space="preserve">After construction ends, prior to occupancy and with interior finishes installed, perform building flush-out by supplying total volume of </w:t>
      </w:r>
      <w:r>
        <w:rPr>
          <w:rStyle w:val="IP"/>
        </w:rPr>
        <w:t>14</w:t>
      </w:r>
      <w:r w:rsidR="00B71C18">
        <w:rPr>
          <w:rStyle w:val="IP"/>
        </w:rPr>
        <w:t>,</w:t>
      </w:r>
      <w:r>
        <w:rPr>
          <w:rStyle w:val="IP"/>
        </w:rPr>
        <w:t>000 cu</w:t>
      </w:r>
      <w:r w:rsidR="001D7D49">
        <w:rPr>
          <w:rStyle w:val="IP"/>
        </w:rPr>
        <w:t>bic</w:t>
      </w:r>
      <w:r>
        <w:rPr>
          <w:rStyle w:val="IP"/>
        </w:rPr>
        <w:t xml:space="preserve"> f</w:t>
      </w:r>
      <w:r w:rsidR="001D7D49">
        <w:rPr>
          <w:rStyle w:val="IP"/>
        </w:rPr>
        <w:t>eet</w:t>
      </w:r>
      <w:r>
        <w:rPr>
          <w:rStyle w:val="SI"/>
        </w:rPr>
        <w:t xml:space="preserve"> (4</w:t>
      </w:r>
      <w:r w:rsidR="00B71C18">
        <w:rPr>
          <w:rStyle w:val="SI"/>
        </w:rPr>
        <w:t>,</w:t>
      </w:r>
      <w:r>
        <w:rPr>
          <w:rStyle w:val="SI"/>
        </w:rPr>
        <w:t>300</w:t>
      </w:r>
      <w:r w:rsidR="00B71C18">
        <w:rPr>
          <w:rStyle w:val="SI"/>
        </w:rPr>
        <w:t>,</w:t>
      </w:r>
      <w:r>
        <w:rPr>
          <w:rStyle w:val="SI"/>
        </w:rPr>
        <w:t>000</w:t>
      </w:r>
      <w:r w:rsidR="00083874">
        <w:rPr>
          <w:rStyle w:val="SI"/>
        </w:rPr>
        <w:t xml:space="preserve"> </w:t>
      </w:r>
      <w:r>
        <w:rPr>
          <w:rStyle w:val="SI"/>
        </w:rPr>
        <w:t>L</w:t>
      </w:r>
      <w:r w:rsidR="00083874">
        <w:rPr>
          <w:rStyle w:val="SI"/>
        </w:rPr>
        <w:t>iter</w:t>
      </w:r>
      <w:r>
        <w:rPr>
          <w:rStyle w:val="SI"/>
        </w:rPr>
        <w:t>)</w:t>
      </w:r>
      <w:r>
        <w:t xml:space="preserve"> of outdoor air per </w:t>
      </w:r>
      <w:r>
        <w:rPr>
          <w:rStyle w:val="IP"/>
        </w:rPr>
        <w:t>sq</w:t>
      </w:r>
      <w:r w:rsidR="00083874">
        <w:rPr>
          <w:rStyle w:val="IP"/>
        </w:rPr>
        <w:t>uare</w:t>
      </w:r>
      <w:r>
        <w:rPr>
          <w:rStyle w:val="IP"/>
        </w:rPr>
        <w:t xml:space="preserve"> f</w:t>
      </w:r>
      <w:r w:rsidR="00083874">
        <w:rPr>
          <w:rStyle w:val="IP"/>
        </w:rPr>
        <w:t>eet</w:t>
      </w:r>
      <w:r>
        <w:rPr>
          <w:rStyle w:val="SI"/>
        </w:rPr>
        <w:t xml:space="preserve"> (sq</w:t>
      </w:r>
      <w:r w:rsidR="00083874">
        <w:rPr>
          <w:rStyle w:val="SI"/>
        </w:rPr>
        <w:t xml:space="preserve">uare </w:t>
      </w:r>
      <w:r>
        <w:rPr>
          <w:rStyle w:val="SI"/>
        </w:rPr>
        <w:t>m</w:t>
      </w:r>
      <w:r w:rsidR="00083874">
        <w:rPr>
          <w:rStyle w:val="SI"/>
        </w:rPr>
        <w:t>eter</w:t>
      </w:r>
      <w:r>
        <w:rPr>
          <w:rStyle w:val="SI"/>
        </w:rPr>
        <w:t>)</w:t>
      </w:r>
      <w:r>
        <w:t xml:space="preserve"> of floor area while maintaining an internal temperature of at least </w:t>
      </w:r>
      <w:r>
        <w:rPr>
          <w:rStyle w:val="IP"/>
        </w:rPr>
        <w:t>60 deg</w:t>
      </w:r>
      <w:r w:rsidR="00083874">
        <w:rPr>
          <w:rStyle w:val="IP"/>
        </w:rPr>
        <w:t xml:space="preserve">rees </w:t>
      </w:r>
      <w:r>
        <w:rPr>
          <w:rStyle w:val="IP"/>
        </w:rPr>
        <w:t>F</w:t>
      </w:r>
      <w:r w:rsidR="00083874">
        <w:rPr>
          <w:rStyle w:val="IP"/>
        </w:rPr>
        <w:t>ahrenheit</w:t>
      </w:r>
      <w:r>
        <w:rPr>
          <w:rStyle w:val="SI"/>
        </w:rPr>
        <w:t xml:space="preserve"> (16 deg</w:t>
      </w:r>
      <w:r w:rsidR="00083874">
        <w:rPr>
          <w:rStyle w:val="SI"/>
        </w:rPr>
        <w:t xml:space="preserve">rees </w:t>
      </w:r>
      <w:r>
        <w:rPr>
          <w:rStyle w:val="SI"/>
        </w:rPr>
        <w:t>C</w:t>
      </w:r>
      <w:r w:rsidR="00083874">
        <w:rPr>
          <w:rStyle w:val="SI"/>
        </w:rPr>
        <w:t>elsius</w:t>
      </w:r>
      <w:r>
        <w:rPr>
          <w:rStyle w:val="SI"/>
        </w:rPr>
        <w:t>)</w:t>
      </w:r>
      <w:r>
        <w:t xml:space="preserve"> and relative humidity no higher than 60 percent.</w:t>
      </w:r>
    </w:p>
    <w:p w14:paraId="17BE2307" w14:textId="77777777" w:rsidR="00B11539" w:rsidRPr="00A84778" w:rsidRDefault="00B11539" w:rsidP="00083874">
      <w:pPr>
        <w:pStyle w:val="CMT"/>
      </w:pPr>
      <w:r w:rsidRPr="00A84778">
        <w:t>In first subparagraph below, indicate operating procedure for each HVAC system and piece of equipment and operating duration required for flush-out.</w:t>
      </w:r>
    </w:p>
    <w:p w14:paraId="74528B8C" w14:textId="77777777" w:rsidR="00B11539" w:rsidRDefault="00B11539" w:rsidP="00B11539">
      <w:pPr>
        <w:pStyle w:val="PR3"/>
        <w:tabs>
          <w:tab w:val="left" w:pos="2016"/>
        </w:tabs>
        <w:spacing w:before="240"/>
      </w:pPr>
      <w:r>
        <w:t>&lt;</w:t>
      </w:r>
      <w:r>
        <w:rPr>
          <w:b/>
        </w:rPr>
        <w:t>Insert operating requirements</w:t>
      </w:r>
      <w:r>
        <w:t>&gt;.</w:t>
      </w:r>
    </w:p>
    <w:p w14:paraId="1DC0690E" w14:textId="77777777" w:rsidR="00B11539" w:rsidRDefault="00B11539" w:rsidP="00B11539">
      <w:pPr>
        <w:pStyle w:val="PR2"/>
        <w:tabs>
          <w:tab w:val="left" w:pos="1440"/>
        </w:tabs>
        <w:spacing w:before="240"/>
      </w:pPr>
      <w:r>
        <w:t xml:space="preserve">If occupancy is desired prior to flush-out completion, space may be occupied following delivery of minimum of </w:t>
      </w:r>
      <w:r>
        <w:rPr>
          <w:rStyle w:val="IP"/>
        </w:rPr>
        <w:t>3500 cu</w:t>
      </w:r>
      <w:r w:rsidR="00083874">
        <w:rPr>
          <w:rStyle w:val="IP"/>
        </w:rPr>
        <w:t>bic</w:t>
      </w:r>
      <w:r>
        <w:rPr>
          <w:rStyle w:val="IP"/>
        </w:rPr>
        <w:t xml:space="preserve"> f</w:t>
      </w:r>
      <w:r w:rsidR="00083874">
        <w:rPr>
          <w:rStyle w:val="IP"/>
        </w:rPr>
        <w:t>eet</w:t>
      </w:r>
      <w:r>
        <w:rPr>
          <w:rStyle w:val="SI"/>
        </w:rPr>
        <w:t xml:space="preserve"> (1</w:t>
      </w:r>
      <w:r w:rsidR="00B71C18">
        <w:rPr>
          <w:rStyle w:val="SI"/>
        </w:rPr>
        <w:t>,</w:t>
      </w:r>
      <w:r>
        <w:rPr>
          <w:rStyle w:val="SI"/>
        </w:rPr>
        <w:t>070</w:t>
      </w:r>
      <w:r w:rsidR="00B71C18">
        <w:rPr>
          <w:rStyle w:val="SI"/>
        </w:rPr>
        <w:t>,</w:t>
      </w:r>
      <w:r>
        <w:rPr>
          <w:rStyle w:val="SI"/>
        </w:rPr>
        <w:t>000</w:t>
      </w:r>
      <w:r w:rsidR="00083874">
        <w:rPr>
          <w:rStyle w:val="SI"/>
        </w:rPr>
        <w:t xml:space="preserve"> </w:t>
      </w:r>
      <w:r>
        <w:rPr>
          <w:rStyle w:val="SI"/>
        </w:rPr>
        <w:t>L</w:t>
      </w:r>
      <w:r w:rsidR="00083874">
        <w:rPr>
          <w:rStyle w:val="SI"/>
        </w:rPr>
        <w:t>iter</w:t>
      </w:r>
      <w:r>
        <w:rPr>
          <w:rStyle w:val="SI"/>
        </w:rPr>
        <w:t>)</w:t>
      </w:r>
      <w:r>
        <w:t xml:space="preserve"> of outdoor air per </w:t>
      </w:r>
      <w:r>
        <w:rPr>
          <w:rStyle w:val="IP"/>
        </w:rPr>
        <w:t>sq</w:t>
      </w:r>
      <w:r w:rsidR="00083874">
        <w:rPr>
          <w:rStyle w:val="IP"/>
        </w:rPr>
        <w:t>uare</w:t>
      </w:r>
      <w:r>
        <w:rPr>
          <w:rStyle w:val="IP"/>
        </w:rPr>
        <w:t xml:space="preserve"> f</w:t>
      </w:r>
      <w:r w:rsidR="00083874">
        <w:rPr>
          <w:rStyle w:val="IP"/>
        </w:rPr>
        <w:t>ee</w:t>
      </w:r>
      <w:r>
        <w:rPr>
          <w:rStyle w:val="IP"/>
        </w:rPr>
        <w:t>t</w:t>
      </w:r>
      <w:r>
        <w:rPr>
          <w:rStyle w:val="SI"/>
        </w:rPr>
        <w:t xml:space="preserve"> (sq</w:t>
      </w:r>
      <w:r w:rsidR="00083874">
        <w:rPr>
          <w:rStyle w:val="SI"/>
        </w:rPr>
        <w:t xml:space="preserve">uare </w:t>
      </w:r>
      <w:r>
        <w:rPr>
          <w:rStyle w:val="SI"/>
        </w:rPr>
        <w:t>m</w:t>
      </w:r>
      <w:r w:rsidR="00083874">
        <w:rPr>
          <w:rStyle w:val="SI"/>
        </w:rPr>
        <w:t>eter</w:t>
      </w:r>
      <w:r>
        <w:rPr>
          <w:rStyle w:val="SI"/>
        </w:rPr>
        <w:t>)</w:t>
      </w:r>
      <w:r>
        <w:t xml:space="preserve"> of floor area to space. Once space is occupied, it shall be ventilated at a minimum rate of </w:t>
      </w:r>
      <w:r>
        <w:rPr>
          <w:rStyle w:val="IP"/>
        </w:rPr>
        <w:t>0.30 c</w:t>
      </w:r>
      <w:r w:rsidR="00083874">
        <w:rPr>
          <w:rStyle w:val="IP"/>
        </w:rPr>
        <w:t xml:space="preserve">ubic </w:t>
      </w:r>
      <w:r>
        <w:rPr>
          <w:rStyle w:val="IP"/>
        </w:rPr>
        <w:t>f</w:t>
      </w:r>
      <w:r w:rsidR="00083874">
        <w:rPr>
          <w:rStyle w:val="IP"/>
        </w:rPr>
        <w:t>eet per minute (cfm)</w:t>
      </w:r>
      <w:r>
        <w:rPr>
          <w:rStyle w:val="IP"/>
        </w:rPr>
        <w:t xml:space="preserve"> per sq</w:t>
      </w:r>
      <w:r w:rsidR="00083874">
        <w:rPr>
          <w:rStyle w:val="IP"/>
        </w:rPr>
        <w:t>uare</w:t>
      </w:r>
      <w:r>
        <w:rPr>
          <w:rStyle w:val="IP"/>
        </w:rPr>
        <w:t xml:space="preserve"> f</w:t>
      </w:r>
      <w:r w:rsidR="00083874">
        <w:rPr>
          <w:rStyle w:val="IP"/>
        </w:rPr>
        <w:t>ee</w:t>
      </w:r>
      <w:r>
        <w:rPr>
          <w:rStyle w:val="IP"/>
        </w:rPr>
        <w:t>t</w:t>
      </w:r>
      <w:r>
        <w:rPr>
          <w:rStyle w:val="SI"/>
        </w:rPr>
        <w:t xml:space="preserve"> (1.52</w:t>
      </w:r>
      <w:r w:rsidR="00AF13F1">
        <w:rPr>
          <w:rStyle w:val="SI"/>
        </w:rPr>
        <w:t xml:space="preserve"> Liters per second (</w:t>
      </w:r>
      <w:r>
        <w:rPr>
          <w:rStyle w:val="SI"/>
        </w:rPr>
        <w:t>L/s</w:t>
      </w:r>
      <w:r w:rsidR="00AF13F1">
        <w:rPr>
          <w:rStyle w:val="SI"/>
        </w:rPr>
        <w:t>)</w:t>
      </w:r>
      <w:r>
        <w:rPr>
          <w:rStyle w:val="SI"/>
        </w:rPr>
        <w:t xml:space="preserve"> per sq</w:t>
      </w:r>
      <w:r w:rsidR="00AF13F1">
        <w:rPr>
          <w:rStyle w:val="SI"/>
        </w:rPr>
        <w:t xml:space="preserve">uare </w:t>
      </w:r>
      <w:r>
        <w:rPr>
          <w:rStyle w:val="SI"/>
        </w:rPr>
        <w:t>m</w:t>
      </w:r>
      <w:r w:rsidR="00AF13F1">
        <w:rPr>
          <w:rStyle w:val="SI"/>
        </w:rPr>
        <w:t>eter</w:t>
      </w:r>
      <w:r>
        <w:rPr>
          <w:rStyle w:val="SI"/>
        </w:rPr>
        <w:t>)</w:t>
      </w:r>
      <w:r>
        <w:t xml:space="preserve"> of outside air or the design minimum outside air rate determined in Prerequisite</w:t>
      </w:r>
      <w:r w:rsidR="00F73BFB">
        <w:t xml:space="preserve"> </w:t>
      </w:r>
      <w:r>
        <w:t>IEQ</w:t>
      </w:r>
      <w:r w:rsidR="00F73BFB">
        <w:t xml:space="preserve"> </w:t>
      </w:r>
      <w:r>
        <w:t>1</w:t>
      </w:r>
      <w:r w:rsidR="00F73BFB">
        <w:t xml:space="preserve"> (Indoor Environmental Quality)</w:t>
      </w:r>
      <w:r>
        <w:t xml:space="preserve">, whichever is greater. During each day of flush-out period, ventilation shall begin minimum of three hours prior to occupancy and continue during occupancy.  These conditions shall be maintained until a total of </w:t>
      </w:r>
      <w:r>
        <w:rPr>
          <w:rStyle w:val="IP"/>
        </w:rPr>
        <w:t>14000 cu</w:t>
      </w:r>
      <w:r w:rsidR="00AF13F1">
        <w:rPr>
          <w:rStyle w:val="IP"/>
        </w:rPr>
        <w:t>bic</w:t>
      </w:r>
      <w:r>
        <w:rPr>
          <w:rStyle w:val="IP"/>
        </w:rPr>
        <w:t xml:space="preserve"> f</w:t>
      </w:r>
      <w:r w:rsidR="00AF13F1">
        <w:rPr>
          <w:rStyle w:val="IP"/>
        </w:rPr>
        <w:t>ee</w:t>
      </w:r>
      <w:r w:rsidR="00AF13F1" w:rsidRPr="005B6CCE">
        <w:rPr>
          <w:rStyle w:val="IP"/>
        </w:rPr>
        <w:t xml:space="preserve">t per </w:t>
      </w:r>
      <w:r w:rsidRPr="005B6CCE">
        <w:rPr>
          <w:rStyle w:val="IP"/>
        </w:rPr>
        <w:t>s</w:t>
      </w:r>
      <w:r>
        <w:rPr>
          <w:rStyle w:val="IP"/>
        </w:rPr>
        <w:t>q</w:t>
      </w:r>
      <w:r w:rsidR="00AF13F1">
        <w:rPr>
          <w:rStyle w:val="IP"/>
        </w:rPr>
        <w:t>uare</w:t>
      </w:r>
      <w:r>
        <w:rPr>
          <w:rStyle w:val="IP"/>
        </w:rPr>
        <w:t xml:space="preserve"> f</w:t>
      </w:r>
      <w:r w:rsidR="00AF13F1">
        <w:rPr>
          <w:rStyle w:val="IP"/>
        </w:rPr>
        <w:t>ee</w:t>
      </w:r>
      <w:r>
        <w:rPr>
          <w:rStyle w:val="IP"/>
        </w:rPr>
        <w:t>t</w:t>
      </w:r>
      <w:r>
        <w:rPr>
          <w:rStyle w:val="SI"/>
        </w:rPr>
        <w:t xml:space="preserve"> (4</w:t>
      </w:r>
      <w:r w:rsidR="00B71C18">
        <w:rPr>
          <w:rStyle w:val="SI"/>
        </w:rPr>
        <w:t>,</w:t>
      </w:r>
      <w:r>
        <w:rPr>
          <w:rStyle w:val="SI"/>
        </w:rPr>
        <w:t>300</w:t>
      </w:r>
      <w:r w:rsidR="00B71C18">
        <w:rPr>
          <w:rStyle w:val="SI"/>
        </w:rPr>
        <w:t>,</w:t>
      </w:r>
      <w:r>
        <w:rPr>
          <w:rStyle w:val="SI"/>
        </w:rPr>
        <w:t>000</w:t>
      </w:r>
      <w:r w:rsidR="00AF13F1">
        <w:rPr>
          <w:rStyle w:val="SI"/>
        </w:rPr>
        <w:t xml:space="preserve"> </w:t>
      </w:r>
      <w:r>
        <w:rPr>
          <w:rStyle w:val="SI"/>
        </w:rPr>
        <w:t>L</w:t>
      </w:r>
      <w:r w:rsidR="00AF13F1">
        <w:rPr>
          <w:rStyle w:val="SI"/>
        </w:rPr>
        <w:t xml:space="preserve">iters per </w:t>
      </w:r>
      <w:r>
        <w:rPr>
          <w:rStyle w:val="SI"/>
        </w:rPr>
        <w:t>sq</w:t>
      </w:r>
      <w:r w:rsidR="00AF13F1">
        <w:rPr>
          <w:rStyle w:val="SI"/>
        </w:rPr>
        <w:t xml:space="preserve">uare </w:t>
      </w:r>
      <w:r>
        <w:rPr>
          <w:rStyle w:val="SI"/>
        </w:rPr>
        <w:t>m</w:t>
      </w:r>
      <w:r w:rsidR="00AF13F1">
        <w:rPr>
          <w:rStyle w:val="SI"/>
        </w:rPr>
        <w:t>eter</w:t>
      </w:r>
      <w:r>
        <w:rPr>
          <w:rStyle w:val="SI"/>
        </w:rPr>
        <w:t>)</w:t>
      </w:r>
      <w:r>
        <w:t xml:space="preserve"> of outside air has been delivered to space.</w:t>
      </w:r>
    </w:p>
    <w:p w14:paraId="798B06D7" w14:textId="77777777" w:rsidR="00B11539" w:rsidRPr="00A84778" w:rsidRDefault="00B11539" w:rsidP="00F73BFB">
      <w:pPr>
        <w:pStyle w:val="CMT"/>
      </w:pPr>
      <w:r w:rsidRPr="00A84778">
        <w:t>In first subparagraph below, indicate operating procedure for each HVAC system and piece of equipment and operating duration required for flush-out.</w:t>
      </w:r>
    </w:p>
    <w:p w14:paraId="65924E41" w14:textId="77777777" w:rsidR="00B11539" w:rsidRDefault="00B11539" w:rsidP="00B11539">
      <w:pPr>
        <w:pStyle w:val="PR3"/>
        <w:tabs>
          <w:tab w:val="left" w:pos="2016"/>
        </w:tabs>
        <w:spacing w:before="240"/>
      </w:pPr>
      <w:r>
        <w:t>&lt;</w:t>
      </w:r>
      <w:r>
        <w:rPr>
          <w:b/>
        </w:rPr>
        <w:t>Insert operating requirements</w:t>
      </w:r>
      <w:r>
        <w:t>&gt;.</w:t>
      </w:r>
    </w:p>
    <w:p w14:paraId="38D10009" w14:textId="77777777" w:rsidR="00B11539" w:rsidRDefault="00B11539" w:rsidP="00B11539">
      <w:pPr>
        <w:pStyle w:val="PR2"/>
        <w:tabs>
          <w:tab w:val="left" w:pos="1440"/>
        </w:tabs>
        <w:spacing w:before="240"/>
      </w:pPr>
      <w:r>
        <w:t>Air-Quality Testing:</w:t>
      </w:r>
    </w:p>
    <w:p w14:paraId="44FB2CBD" w14:textId="77777777" w:rsidR="00B11539" w:rsidRPr="00A84778" w:rsidRDefault="00B11539" w:rsidP="00F73BFB">
      <w:pPr>
        <w:pStyle w:val="CMT"/>
      </w:pPr>
      <w:r w:rsidRPr="00A84778">
        <w:t xml:space="preserve">EPA standard referenced in first subparagraph below is available from </w:t>
      </w:r>
      <w:r w:rsidR="00DA79AE">
        <w:t>National Technical Information Service (</w:t>
      </w:r>
      <w:r w:rsidR="00DA79AE" w:rsidRPr="00FE4692">
        <w:t>NTIS</w:t>
      </w:r>
      <w:r w:rsidR="00DA79AE">
        <w:t>)</w:t>
      </w:r>
      <w:r w:rsidRPr="00A84778">
        <w:t>; (800) 553-6847 with PB90200288 ordering number.</w:t>
      </w:r>
    </w:p>
    <w:p w14:paraId="72F035D5" w14:textId="77777777" w:rsidR="00B11539" w:rsidRDefault="00B11539" w:rsidP="00B11539">
      <w:pPr>
        <w:pStyle w:val="PR3"/>
        <w:tabs>
          <w:tab w:val="left" w:pos="2016"/>
        </w:tabs>
        <w:spacing w:before="240"/>
      </w:pPr>
      <w:r>
        <w:t xml:space="preserve">Conduct baseline indoor-air-quality testing, after construction ends and prior to occupancy, using testing protocols consistent with EPA's </w:t>
      </w:r>
      <w:r w:rsidR="00E8071C">
        <w:t>"</w:t>
      </w:r>
      <w:r>
        <w:t>Compendium of Methods for Determination of Air Pollutants in Indoor Air,</w:t>
      </w:r>
      <w:r w:rsidR="00E8071C">
        <w:t>"</w:t>
      </w:r>
      <w:r>
        <w:t xml:space="preserve"> and as additionally detailed in USGBC's </w:t>
      </w:r>
      <w:r w:rsidR="00E8071C">
        <w:t>"</w:t>
      </w:r>
      <w:r>
        <w:t>Green Building Design and Construction Reference Guide.</w:t>
      </w:r>
      <w:r w:rsidR="00E8071C">
        <w:t>"</w:t>
      </w:r>
    </w:p>
    <w:p w14:paraId="044E3128" w14:textId="77777777" w:rsidR="00B11539" w:rsidRDefault="00B11539" w:rsidP="00B11539">
      <w:pPr>
        <w:pStyle w:val="PR3"/>
        <w:tabs>
          <w:tab w:val="left" w:pos="2016"/>
        </w:tabs>
      </w:pPr>
      <w:r>
        <w:t>Demonstrate contaminant maximum concentrations listed below are not exceeded:</w:t>
      </w:r>
    </w:p>
    <w:p w14:paraId="46C079E9" w14:textId="77777777" w:rsidR="00B11539" w:rsidRPr="00A84778" w:rsidRDefault="00B11539" w:rsidP="00AF13F1">
      <w:pPr>
        <w:pStyle w:val="CMT"/>
      </w:pPr>
      <w:r w:rsidRPr="00A84778">
        <w:t xml:space="preserve">Note it may be necessary to comply with requirements in </w:t>
      </w:r>
      <w:r w:rsidR="008836F9">
        <w:t xml:space="preserve">Indoor Environmental Quality </w:t>
      </w:r>
      <w:r w:rsidRPr="00A84778">
        <w:t>Credit</w:t>
      </w:r>
      <w:r w:rsidR="00AF13F1">
        <w:t xml:space="preserve"> </w:t>
      </w:r>
      <w:r w:rsidR="008836F9">
        <w:t>I</w:t>
      </w:r>
      <w:r w:rsidRPr="00A84778">
        <w:t>EQ</w:t>
      </w:r>
      <w:r w:rsidR="00AF13F1">
        <w:t xml:space="preserve"> </w:t>
      </w:r>
      <w:r w:rsidRPr="00A84778">
        <w:t>4.1, Credit</w:t>
      </w:r>
      <w:r w:rsidR="00AF13F1">
        <w:t xml:space="preserve"> </w:t>
      </w:r>
      <w:r w:rsidR="008836F9">
        <w:t>I</w:t>
      </w:r>
      <w:r w:rsidRPr="00A84778">
        <w:t>EQ</w:t>
      </w:r>
      <w:r w:rsidR="00AF13F1">
        <w:t xml:space="preserve"> </w:t>
      </w:r>
      <w:r w:rsidRPr="00A84778">
        <w:t>4.2, Credit</w:t>
      </w:r>
      <w:r w:rsidR="00AF13F1">
        <w:t xml:space="preserve"> </w:t>
      </w:r>
      <w:r w:rsidR="008836F9">
        <w:t>I</w:t>
      </w:r>
      <w:r w:rsidRPr="00A84778">
        <w:t>EQ</w:t>
      </w:r>
      <w:r w:rsidR="00AF13F1">
        <w:t xml:space="preserve"> </w:t>
      </w:r>
      <w:r w:rsidRPr="00A84778">
        <w:t>4.3, and Credit</w:t>
      </w:r>
      <w:r w:rsidR="00AF13F1">
        <w:t xml:space="preserve"> </w:t>
      </w:r>
      <w:r w:rsidR="008836F9">
        <w:t>I</w:t>
      </w:r>
      <w:r w:rsidRPr="00A84778">
        <w:t>EQ</w:t>
      </w:r>
      <w:r w:rsidR="00AF13F1">
        <w:t xml:space="preserve"> </w:t>
      </w:r>
      <w:r w:rsidRPr="00A84778">
        <w:t>4.4 to comply with limits specified in first five subparagraphs below.</w:t>
      </w:r>
    </w:p>
    <w:p w14:paraId="6111CA31" w14:textId="77777777" w:rsidR="00B11539" w:rsidRDefault="00B11539" w:rsidP="00B11539">
      <w:pPr>
        <w:pStyle w:val="PR4"/>
        <w:tabs>
          <w:tab w:val="left" w:pos="2592"/>
        </w:tabs>
        <w:spacing w:before="240"/>
      </w:pPr>
      <w:r>
        <w:t>Formaldehyde: 27</w:t>
      </w:r>
      <w:r w:rsidR="00333B12">
        <w:t xml:space="preserve"> </w:t>
      </w:r>
      <w:r>
        <w:t>ppb</w:t>
      </w:r>
      <w:r w:rsidR="00333B12">
        <w:t xml:space="preserve"> (parts per billion)</w:t>
      </w:r>
      <w:r>
        <w:t>.</w:t>
      </w:r>
    </w:p>
    <w:p w14:paraId="02869EE2" w14:textId="77777777" w:rsidR="00B11539" w:rsidRDefault="00B11539" w:rsidP="00B11539">
      <w:pPr>
        <w:pStyle w:val="PR4"/>
        <w:tabs>
          <w:tab w:val="left" w:pos="2592"/>
        </w:tabs>
      </w:pPr>
      <w:r>
        <w:t>Particulates (PM10): 50 micrograms</w:t>
      </w:r>
      <w:r w:rsidR="005C71F2">
        <w:t xml:space="preserve"> per cubic </w:t>
      </w:r>
      <w:r>
        <w:t>m</w:t>
      </w:r>
      <w:r w:rsidR="005C71F2">
        <w:t>eter</w:t>
      </w:r>
      <w:r>
        <w:t>.</w:t>
      </w:r>
    </w:p>
    <w:p w14:paraId="0189F8DB" w14:textId="77777777" w:rsidR="00B11539" w:rsidRDefault="00B11539" w:rsidP="00B11539">
      <w:pPr>
        <w:pStyle w:val="PR4"/>
        <w:tabs>
          <w:tab w:val="left" w:pos="2592"/>
        </w:tabs>
      </w:pPr>
      <w:r>
        <w:t>Total Volatile Organic Compounds (TVOC): 500 micrograms</w:t>
      </w:r>
      <w:r w:rsidR="005C71F2">
        <w:t xml:space="preserve"> per </w:t>
      </w:r>
      <w:r>
        <w:t>cu</w:t>
      </w:r>
      <w:r w:rsidR="005C71F2">
        <w:t xml:space="preserve">bic </w:t>
      </w:r>
      <w:r>
        <w:t>m</w:t>
      </w:r>
      <w:r w:rsidR="005C71F2">
        <w:t>eter</w:t>
      </w:r>
      <w:r>
        <w:t>.</w:t>
      </w:r>
    </w:p>
    <w:p w14:paraId="251C983E" w14:textId="77777777" w:rsidR="00B11539" w:rsidRDefault="00B11539" w:rsidP="00B11539">
      <w:pPr>
        <w:pStyle w:val="PR4"/>
        <w:tabs>
          <w:tab w:val="left" w:pos="2592"/>
        </w:tabs>
      </w:pPr>
      <w:r>
        <w:t>4-Phenylcyclohexene (4-PH): 6.5 micrograms</w:t>
      </w:r>
      <w:r w:rsidR="005C71F2">
        <w:t xml:space="preserve"> per </w:t>
      </w:r>
      <w:r>
        <w:t>cu</w:t>
      </w:r>
      <w:r w:rsidR="00AF13F1">
        <w:t xml:space="preserve">bic </w:t>
      </w:r>
      <w:r>
        <w:t>m</w:t>
      </w:r>
      <w:r w:rsidR="00AF13F1">
        <w:t>eter</w:t>
      </w:r>
      <w:r>
        <w:t>.</w:t>
      </w:r>
    </w:p>
    <w:p w14:paraId="55095337" w14:textId="77777777" w:rsidR="00B11539" w:rsidRDefault="00B11539" w:rsidP="00B11539">
      <w:pPr>
        <w:pStyle w:val="PR4"/>
        <w:tabs>
          <w:tab w:val="left" w:pos="2592"/>
        </w:tabs>
      </w:pPr>
      <w:r>
        <w:t>Carbon Monoxide: 9 ppm</w:t>
      </w:r>
      <w:r w:rsidR="005C71F2">
        <w:t xml:space="preserve"> (parts per million)</w:t>
      </w:r>
      <w:r>
        <w:t xml:space="preserve"> and no greater than 2 ppm above outdoor levels.</w:t>
      </w:r>
    </w:p>
    <w:p w14:paraId="61CA43BA" w14:textId="77777777" w:rsidR="00B11539" w:rsidRPr="00A84778" w:rsidRDefault="00B11539" w:rsidP="005C71F2">
      <w:pPr>
        <w:pStyle w:val="CMT"/>
      </w:pPr>
      <w:r w:rsidRPr="00A84778">
        <w:lastRenderedPageBreak/>
        <w:t>First subparagraph below is part of LEED™ credit requirements but creates requirements contingent on field conditions unknown at time of bid and could influence bids. Also, requirements may result in claims for extra payment and time. Revise to suit office practice.</w:t>
      </w:r>
    </w:p>
    <w:p w14:paraId="27951788" w14:textId="77777777" w:rsidR="00B11539" w:rsidRDefault="00B11539" w:rsidP="00B11539">
      <w:pPr>
        <w:pStyle w:val="PR3"/>
        <w:tabs>
          <w:tab w:val="left" w:pos="2016"/>
        </w:tabs>
        <w:spacing w:before="240"/>
      </w:pPr>
      <w:r>
        <w:t>For each sampling point where maximum concentration limits are exceeded, conduct additional flush-out with outside air and retest the specific par</w:t>
      </w:r>
      <w:r w:rsidR="0007379C">
        <w:t xml:space="preserve">ameter(s) exceeded to indicate </w:t>
      </w:r>
      <w:r>
        <w:t>requirements are achieved. Repeat procedure until requirements have been met. When retesting noncomplying building areas, take sam</w:t>
      </w:r>
      <w:r w:rsidR="0007379C">
        <w:t xml:space="preserve">ples from same locations as in </w:t>
      </w:r>
      <w:r>
        <w:t>first test.</w:t>
      </w:r>
    </w:p>
    <w:p w14:paraId="1DB47188" w14:textId="77777777" w:rsidR="00B11539" w:rsidRDefault="00B11539" w:rsidP="00B11539">
      <w:pPr>
        <w:pStyle w:val="PR3"/>
        <w:tabs>
          <w:tab w:val="left" w:pos="2016"/>
        </w:tabs>
      </w:pPr>
      <w:r>
        <w:t>Air-sample testing shall be conducted as follows:</w:t>
      </w:r>
    </w:p>
    <w:p w14:paraId="2E743FEE" w14:textId="77777777" w:rsidR="00B11539" w:rsidRDefault="0007379C" w:rsidP="00B11539">
      <w:pPr>
        <w:pStyle w:val="PR4"/>
        <w:tabs>
          <w:tab w:val="left" w:pos="2592"/>
        </w:tabs>
        <w:spacing w:before="240"/>
      </w:pPr>
      <w:r>
        <w:t>M</w:t>
      </w:r>
      <w:r w:rsidR="00B11539">
        <w:t>easurements shall be conducted prior to occupancy but during normal occupied hours, and with building ventilation system starting at normal daily start time and operated at the minimum outside air flow rate for occupied mode throughout the duration of air testing.</w:t>
      </w:r>
    </w:p>
    <w:p w14:paraId="3CC558EA" w14:textId="77777777" w:rsidR="00B11539" w:rsidRDefault="00B11539" w:rsidP="00B11539">
      <w:pPr>
        <w:pStyle w:val="PR4"/>
        <w:tabs>
          <w:tab w:val="left" w:pos="2592"/>
        </w:tabs>
      </w:pPr>
      <w:r>
        <w:t>Building shall have interior finishes installed including, but not limited to, millwork, doors, paint, carpet, and acoustic tiles. Nonfixed furnishings such as workstations and partitions are encouraged, but not required, to be in place for testing.</w:t>
      </w:r>
    </w:p>
    <w:p w14:paraId="79F0DF79" w14:textId="77777777" w:rsidR="00B11539" w:rsidRDefault="00B11539" w:rsidP="00B11539">
      <w:pPr>
        <w:pStyle w:val="PR4"/>
        <w:tabs>
          <w:tab w:val="left" w:pos="2592"/>
        </w:tabs>
      </w:pPr>
      <w:r>
        <w:t xml:space="preserve">Number of sampling locations varies depending on the size of building and number of ventilation systems. For each portion of building served by separate ventilation system, the number of sampling points shall not be less than one per </w:t>
      </w:r>
      <w:r>
        <w:rPr>
          <w:rStyle w:val="IP"/>
        </w:rPr>
        <w:t>25,000 sq</w:t>
      </w:r>
      <w:r w:rsidR="005C71F2">
        <w:rPr>
          <w:rStyle w:val="IP"/>
        </w:rPr>
        <w:t>uare</w:t>
      </w:r>
      <w:r>
        <w:rPr>
          <w:rStyle w:val="IP"/>
        </w:rPr>
        <w:t xml:space="preserve"> f</w:t>
      </w:r>
      <w:r w:rsidR="005C71F2">
        <w:rPr>
          <w:rStyle w:val="IP"/>
        </w:rPr>
        <w:t>ee</w:t>
      </w:r>
      <w:r>
        <w:rPr>
          <w:rStyle w:val="IP"/>
        </w:rPr>
        <w:t>t</w:t>
      </w:r>
      <w:r>
        <w:rPr>
          <w:rStyle w:val="SI"/>
        </w:rPr>
        <w:t xml:space="preserve"> (2300 sq</w:t>
      </w:r>
      <w:r w:rsidR="005C71F2">
        <w:rPr>
          <w:rStyle w:val="SI"/>
        </w:rPr>
        <w:t xml:space="preserve">uare </w:t>
      </w:r>
      <w:r>
        <w:rPr>
          <w:rStyle w:val="SI"/>
        </w:rPr>
        <w:t>m</w:t>
      </w:r>
      <w:r w:rsidR="005C71F2">
        <w:rPr>
          <w:rStyle w:val="SI"/>
        </w:rPr>
        <w:t>eter</w:t>
      </w:r>
      <w:r>
        <w:rPr>
          <w:rStyle w:val="SI"/>
        </w:rPr>
        <w:t>)</w:t>
      </w:r>
      <w:r>
        <w:t xml:space="preserve"> or for each contiguous floor area, whichever is larger, and shall include areas with least ventilation and greatest presumed source strength.</w:t>
      </w:r>
    </w:p>
    <w:p w14:paraId="28BA1653" w14:textId="77777777" w:rsidR="00B11539" w:rsidRDefault="00B11539" w:rsidP="00B11539">
      <w:pPr>
        <w:pStyle w:val="PR4"/>
        <w:tabs>
          <w:tab w:val="left" w:pos="2592"/>
        </w:tabs>
      </w:pPr>
      <w:r>
        <w:t xml:space="preserve">Air samples shall be collected between </w:t>
      </w:r>
      <w:r>
        <w:rPr>
          <w:rStyle w:val="IP"/>
        </w:rPr>
        <w:t>3 and</w:t>
      </w:r>
      <w:r>
        <w:t xml:space="preserve"> </w:t>
      </w:r>
      <w:r>
        <w:rPr>
          <w:rStyle w:val="IP"/>
        </w:rPr>
        <w:t>6 feet</w:t>
      </w:r>
      <w:r>
        <w:rPr>
          <w:rStyle w:val="SI"/>
        </w:rPr>
        <w:t xml:space="preserve"> (0.9 and 1.8</w:t>
      </w:r>
      <w:r w:rsidR="005C71F2">
        <w:rPr>
          <w:rStyle w:val="SI"/>
        </w:rPr>
        <w:t xml:space="preserve"> </w:t>
      </w:r>
      <w:r>
        <w:rPr>
          <w:rStyle w:val="SI"/>
        </w:rPr>
        <w:t>m</w:t>
      </w:r>
      <w:r w:rsidR="005C71F2">
        <w:rPr>
          <w:rStyle w:val="SI"/>
        </w:rPr>
        <w:t>eters</w:t>
      </w:r>
      <w:r>
        <w:rPr>
          <w:rStyle w:val="SI"/>
        </w:rPr>
        <w:t>)</w:t>
      </w:r>
      <w:r>
        <w:t xml:space="preserve"> from floor to represent the breathing zone of occupants, and over minimum four-hour period.</w:t>
      </w:r>
    </w:p>
    <w:p w14:paraId="05F74140" w14:textId="77777777" w:rsidR="00860362" w:rsidRDefault="00B11539" w:rsidP="007D638A">
      <w:pPr>
        <w:pStyle w:val="EOS"/>
      </w:pPr>
      <w:r>
        <w:t>END OF SECTION 01 81 13.13</w:t>
      </w:r>
      <w:bookmarkEnd w:id="7"/>
    </w:p>
    <w:sectPr w:rsidR="00860362" w:rsidSect="005A3EB4">
      <w:headerReference w:type="even" r:id="rId24"/>
      <w:headerReference w:type="default" r:id="rId25"/>
      <w:footerReference w:type="even" r:id="rId26"/>
      <w:footerReference w:type="default" r:id="rId27"/>
      <w:headerReference w:type="first" r:id="rId28"/>
      <w:footerReference w:type="first" r:id="rId29"/>
      <w:footnotePr>
        <w:numRestart w:val="eachSect"/>
      </w:footnotePr>
      <w:endnotePr>
        <w:numFmt w:val="decimal"/>
      </w:endnotePr>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2D3BD" w14:textId="77777777" w:rsidR="00C71A34" w:rsidRDefault="00C71A34">
      <w:r>
        <w:separator/>
      </w:r>
    </w:p>
  </w:endnote>
  <w:endnote w:type="continuationSeparator" w:id="0">
    <w:p w14:paraId="4781A2FA" w14:textId="77777777" w:rsidR="00C71A34" w:rsidRDefault="00C7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C04EB" w14:textId="77777777" w:rsidR="001D0837" w:rsidRDefault="001D0837" w:rsidP="00B87B95">
    <w:pPr>
      <w:pStyle w:val="FTR"/>
    </w:pPr>
    <w:r>
      <w:rPr>
        <w:rStyle w:val="NAM"/>
      </w:rPr>
      <w:t>&lt;Insert Park and PMIS number&gt;</w:t>
    </w:r>
    <w:r>
      <w:tab/>
    </w:r>
    <w:r>
      <w:rPr>
        <w:rStyle w:val="NUM"/>
      </w:rPr>
      <w:t>01 81 13</w:t>
    </w:r>
    <w:r>
      <w:t xml:space="preserve"> - </w:t>
    </w:r>
    <w:r>
      <w:fldChar w:fldCharType="begin"/>
    </w:r>
    <w:r>
      <w:instrText xml:space="preserve"> PAGE </w:instrText>
    </w:r>
    <w:r>
      <w:fldChar w:fldCharType="separate"/>
    </w:r>
    <w:r>
      <w:t>2</w:t>
    </w:r>
    <w:r>
      <w:rPr>
        <w:noProof/>
      </w:rPr>
      <w:fldChar w:fldCharType="end"/>
    </w:r>
  </w:p>
  <w:p w14:paraId="6F859A6A" w14:textId="6550D991" w:rsidR="001D0837" w:rsidRDefault="00514A9C" w:rsidP="00B87B95">
    <w:pPr>
      <w:pStyle w:val="FTR"/>
      <w:rPr>
        <w:rStyle w:val="NAM"/>
      </w:rPr>
    </w:pPr>
    <w:r>
      <w:rPr>
        <w:sz w:val="12"/>
        <w:szCs w:val="12"/>
      </w:rPr>
      <w:t>012</w:t>
    </w:r>
    <w:r w:rsidR="00447CB7">
      <w:rPr>
        <w:sz w:val="12"/>
        <w:szCs w:val="12"/>
      </w:rPr>
      <w:t>7</w:t>
    </w:r>
    <w:r>
      <w:rPr>
        <w:sz w:val="12"/>
        <w:szCs w:val="12"/>
      </w:rPr>
      <w:t>21</w:t>
    </w:r>
    <w:r w:rsidR="001D0837">
      <w:tab/>
    </w:r>
    <w:r w:rsidR="001D0837">
      <w:rPr>
        <w:rStyle w:val="NAM"/>
      </w:rPr>
      <w:t>SUSTAINABLE DESIGN REQUIREMENTS -</w:t>
    </w:r>
  </w:p>
  <w:p w14:paraId="7381B5D6" w14:textId="77777777" w:rsidR="001D0837" w:rsidRDefault="001D0837" w:rsidP="00B87B95">
    <w:pPr>
      <w:pStyle w:val="FTR"/>
    </w:pPr>
    <w:r>
      <w:rPr>
        <w:rStyle w:val="NAM"/>
      </w:rPr>
      <w:tab/>
      <w:t>NON-LEED™ PROJECTS</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A0DA6" w14:textId="77777777" w:rsidR="001D0837" w:rsidRDefault="001D0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29B4" w14:textId="77777777" w:rsidR="001D0837" w:rsidRDefault="001D0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BA6B4" w14:textId="77777777" w:rsidR="001D0837" w:rsidRDefault="001D0837" w:rsidP="00B44804">
    <w:pPr>
      <w:pStyle w:val="FTR"/>
    </w:pPr>
    <w:r>
      <w:rPr>
        <w:rStyle w:val="NAM"/>
      </w:rPr>
      <w:t>&lt;Insert Park and PMIS number&gt;</w:t>
    </w:r>
    <w:r>
      <w:tab/>
    </w:r>
    <w:r>
      <w:rPr>
        <w:rStyle w:val="NUM"/>
      </w:rPr>
      <w:t>01 81 13.19</w:t>
    </w:r>
    <w:r>
      <w:t xml:space="preserve"> - </w:t>
    </w:r>
    <w:r>
      <w:fldChar w:fldCharType="begin"/>
    </w:r>
    <w:r>
      <w:instrText xml:space="preserve"> PAGE </w:instrText>
    </w:r>
    <w:r>
      <w:fldChar w:fldCharType="separate"/>
    </w:r>
    <w:r>
      <w:t>5</w:t>
    </w:r>
    <w:r>
      <w:rPr>
        <w:noProof/>
      </w:rPr>
      <w:fldChar w:fldCharType="end"/>
    </w:r>
  </w:p>
  <w:p w14:paraId="69773CBA" w14:textId="7B963AAE" w:rsidR="001D0837" w:rsidRDefault="00FB5AC1" w:rsidP="00B44804">
    <w:pPr>
      <w:pStyle w:val="FTR"/>
      <w:rPr>
        <w:rStyle w:val="NAM"/>
      </w:rPr>
    </w:pPr>
    <w:r>
      <w:rPr>
        <w:sz w:val="12"/>
        <w:szCs w:val="12"/>
      </w:rPr>
      <w:t>012</w:t>
    </w:r>
    <w:r w:rsidR="00175460">
      <w:rPr>
        <w:sz w:val="12"/>
        <w:szCs w:val="12"/>
      </w:rPr>
      <w:t>7</w:t>
    </w:r>
    <w:r>
      <w:rPr>
        <w:sz w:val="12"/>
        <w:szCs w:val="12"/>
      </w:rPr>
      <w:t>21</w:t>
    </w:r>
    <w:r w:rsidR="001D0837">
      <w:tab/>
    </w:r>
    <w:r w:rsidR="001D0837">
      <w:rPr>
        <w:rStyle w:val="NAM"/>
      </w:rPr>
      <w:t>SUSTAINABLE DESIGN REQUIREMENTS -</w:t>
    </w:r>
  </w:p>
  <w:p w14:paraId="1E6196CC" w14:textId="77777777" w:rsidR="001D0837" w:rsidRDefault="001D0837" w:rsidP="00B44804">
    <w:pPr>
      <w:pStyle w:val="FTR"/>
    </w:pPr>
    <w:r>
      <w:rPr>
        <w:rStyle w:val="NAM"/>
      </w:rPr>
      <w:tab/>
      <w:t>LEED™ FOR CORE AND SHELL DEVELOPMENT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2A607" w14:textId="77777777" w:rsidR="001D0837" w:rsidRDefault="001D083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C9A3C" w14:textId="77777777" w:rsidR="001D0837" w:rsidRDefault="001D08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3FE84" w14:textId="77777777" w:rsidR="001D0837" w:rsidRDefault="001D0837" w:rsidP="00420A19">
    <w:pPr>
      <w:pStyle w:val="FTR"/>
    </w:pPr>
    <w:r>
      <w:rPr>
        <w:rStyle w:val="NAM"/>
      </w:rPr>
      <w:t>&lt;Insert Park and PMIS number&gt;</w:t>
    </w:r>
    <w:r>
      <w:tab/>
    </w:r>
    <w:r>
      <w:rPr>
        <w:rStyle w:val="NUM"/>
      </w:rPr>
      <w:t>01 81 13.16</w:t>
    </w:r>
    <w:r>
      <w:t xml:space="preserve"> - </w:t>
    </w:r>
    <w:r>
      <w:fldChar w:fldCharType="begin"/>
    </w:r>
    <w:r>
      <w:instrText xml:space="preserve"> PAGE </w:instrText>
    </w:r>
    <w:r>
      <w:fldChar w:fldCharType="separate"/>
    </w:r>
    <w:r>
      <w:t>10</w:t>
    </w:r>
    <w:r>
      <w:rPr>
        <w:noProof/>
      </w:rPr>
      <w:fldChar w:fldCharType="end"/>
    </w:r>
  </w:p>
  <w:p w14:paraId="6A57BF41" w14:textId="3920E0CF" w:rsidR="001D0837" w:rsidRDefault="00FB5AC1" w:rsidP="00420A19">
    <w:pPr>
      <w:pStyle w:val="FTR"/>
      <w:rPr>
        <w:rStyle w:val="NAM"/>
      </w:rPr>
    </w:pPr>
    <w:r>
      <w:rPr>
        <w:sz w:val="12"/>
        <w:szCs w:val="12"/>
      </w:rPr>
      <w:t>012</w:t>
    </w:r>
    <w:r w:rsidR="00175460">
      <w:rPr>
        <w:sz w:val="12"/>
        <w:szCs w:val="12"/>
      </w:rPr>
      <w:t>7</w:t>
    </w:r>
    <w:r>
      <w:rPr>
        <w:sz w:val="12"/>
        <w:szCs w:val="12"/>
      </w:rPr>
      <w:t>21</w:t>
    </w:r>
    <w:r w:rsidR="001D0837">
      <w:tab/>
    </w:r>
    <w:r w:rsidR="001D0837">
      <w:rPr>
        <w:rStyle w:val="NAM"/>
      </w:rPr>
      <w:t>SUSTAINABLE DESIGN REQUIREMENTS -</w:t>
    </w:r>
  </w:p>
  <w:p w14:paraId="43510E62" w14:textId="77777777" w:rsidR="001D0837" w:rsidRDefault="001D0837" w:rsidP="00420A19">
    <w:pPr>
      <w:pStyle w:val="FTR"/>
    </w:pPr>
    <w:r>
      <w:rPr>
        <w:rStyle w:val="NAM"/>
      </w:rPr>
      <w:tab/>
      <w:t>LEED™ FOR COMMERCIAL INTERIORS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53B8D" w14:textId="77777777" w:rsidR="001D0837" w:rsidRDefault="001D083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6FD5" w14:textId="77777777" w:rsidR="001D0837" w:rsidRDefault="001D083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7F63C" w14:textId="77777777" w:rsidR="001D0837" w:rsidRDefault="001D0837" w:rsidP="007D638A">
    <w:pPr>
      <w:pStyle w:val="FTR"/>
    </w:pPr>
    <w:r>
      <w:rPr>
        <w:rStyle w:val="NAM"/>
      </w:rPr>
      <w:t>&lt;Insert Park and PMIS number&gt;</w:t>
    </w:r>
    <w:r>
      <w:tab/>
    </w:r>
    <w:r>
      <w:rPr>
        <w:rStyle w:val="NUM"/>
      </w:rPr>
      <w:t>01 81 13.13</w:t>
    </w:r>
    <w:r>
      <w:t xml:space="preserve"> - </w:t>
    </w:r>
    <w:r>
      <w:fldChar w:fldCharType="begin"/>
    </w:r>
    <w:r>
      <w:instrText xml:space="preserve"> PAGE </w:instrText>
    </w:r>
    <w:r>
      <w:fldChar w:fldCharType="separate"/>
    </w:r>
    <w:r>
      <w:t>12</w:t>
    </w:r>
    <w:r>
      <w:rPr>
        <w:noProof/>
      </w:rPr>
      <w:fldChar w:fldCharType="end"/>
    </w:r>
  </w:p>
  <w:p w14:paraId="475E44D9" w14:textId="35EA67B4" w:rsidR="001D0837" w:rsidRDefault="00FB5AC1" w:rsidP="007D638A">
    <w:pPr>
      <w:pStyle w:val="FTR"/>
      <w:rPr>
        <w:rStyle w:val="NAM"/>
      </w:rPr>
    </w:pPr>
    <w:r>
      <w:rPr>
        <w:sz w:val="12"/>
        <w:szCs w:val="12"/>
      </w:rPr>
      <w:t>012</w:t>
    </w:r>
    <w:r w:rsidR="00175460">
      <w:rPr>
        <w:sz w:val="12"/>
        <w:szCs w:val="12"/>
      </w:rPr>
      <w:t>7</w:t>
    </w:r>
    <w:r>
      <w:rPr>
        <w:sz w:val="12"/>
        <w:szCs w:val="12"/>
      </w:rPr>
      <w:t>21</w:t>
    </w:r>
    <w:r w:rsidR="001D0837">
      <w:tab/>
    </w:r>
    <w:r w:rsidR="001D0837">
      <w:rPr>
        <w:rStyle w:val="NAM"/>
      </w:rPr>
      <w:t>SUSTAINABLE DESIGN REQUIREMENTS -</w:t>
    </w:r>
  </w:p>
  <w:p w14:paraId="068405CA" w14:textId="77777777" w:rsidR="001D0837" w:rsidRDefault="001D0837" w:rsidP="007D638A">
    <w:pPr>
      <w:pStyle w:val="FTR"/>
    </w:pPr>
    <w:r>
      <w:rPr>
        <w:rStyle w:val="NAM"/>
      </w:rPr>
      <w:tab/>
      <w:t>LEED™ FOR NEW CONSTRUCTION AND MAJOR RENOVATIONS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A8D49" w14:textId="77777777" w:rsidR="00C71A34" w:rsidRDefault="00C71A34">
      <w:r>
        <w:separator/>
      </w:r>
    </w:p>
  </w:footnote>
  <w:footnote w:type="continuationSeparator" w:id="0">
    <w:p w14:paraId="3DA012BF" w14:textId="77777777" w:rsidR="00C71A34" w:rsidRDefault="00C7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7689B" w14:textId="77777777" w:rsidR="001D0837" w:rsidRDefault="001D0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94D39" w14:textId="77777777" w:rsidR="001D0837" w:rsidRPr="00002F0B" w:rsidRDefault="001D0837" w:rsidP="005A3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BC7F3" w14:textId="77777777" w:rsidR="001D0837" w:rsidRDefault="001D08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C6334" w14:textId="77777777" w:rsidR="001D0837" w:rsidRDefault="001D08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DD4C3" w14:textId="77777777" w:rsidR="001D0837" w:rsidRPr="005E4A1D" w:rsidRDefault="001D0837" w:rsidP="005A3EB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6DCDF" w14:textId="77777777" w:rsidR="001D0837" w:rsidRDefault="001D083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D66A8" w14:textId="77777777" w:rsidR="001D0837" w:rsidRDefault="001D083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EDC1" w14:textId="77777777" w:rsidR="001D0837" w:rsidRPr="00AC65DA" w:rsidRDefault="001D0837" w:rsidP="005A3EB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50CBA" w14:textId="77777777" w:rsidR="001D0837" w:rsidRDefault="001D0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7EE8F31A"/>
    <w:name w:val="MASTERSPE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num w:numId="1">
    <w:abstractNumId w:val="0"/>
  </w:num>
  <w:num w:numId="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539"/>
    <w:rsid w:val="00005747"/>
    <w:rsid w:val="0001219E"/>
    <w:rsid w:val="00022804"/>
    <w:rsid w:val="00024328"/>
    <w:rsid w:val="00030139"/>
    <w:rsid w:val="00043C37"/>
    <w:rsid w:val="00060883"/>
    <w:rsid w:val="00070F4B"/>
    <w:rsid w:val="00072499"/>
    <w:rsid w:val="0007379C"/>
    <w:rsid w:val="00083012"/>
    <w:rsid w:val="00083874"/>
    <w:rsid w:val="00093759"/>
    <w:rsid w:val="000B583C"/>
    <w:rsid w:val="000C0770"/>
    <w:rsid w:val="000F223F"/>
    <w:rsid w:val="00111371"/>
    <w:rsid w:val="001207F5"/>
    <w:rsid w:val="00140184"/>
    <w:rsid w:val="00161FC9"/>
    <w:rsid w:val="00175460"/>
    <w:rsid w:val="001862E5"/>
    <w:rsid w:val="001A19FD"/>
    <w:rsid w:val="001B6FDE"/>
    <w:rsid w:val="001D0837"/>
    <w:rsid w:val="001D0F48"/>
    <w:rsid w:val="001D38CC"/>
    <w:rsid w:val="001D7D49"/>
    <w:rsid w:val="001E4373"/>
    <w:rsid w:val="00230EBC"/>
    <w:rsid w:val="00275B3F"/>
    <w:rsid w:val="00280EEB"/>
    <w:rsid w:val="0029617A"/>
    <w:rsid w:val="002B0B62"/>
    <w:rsid w:val="002B53AE"/>
    <w:rsid w:val="002C1881"/>
    <w:rsid w:val="002C2E5D"/>
    <w:rsid w:val="002D1799"/>
    <w:rsid w:val="002F2C5D"/>
    <w:rsid w:val="00302A28"/>
    <w:rsid w:val="00302F4A"/>
    <w:rsid w:val="003125CC"/>
    <w:rsid w:val="0031285A"/>
    <w:rsid w:val="00333B12"/>
    <w:rsid w:val="00341178"/>
    <w:rsid w:val="00357FC7"/>
    <w:rsid w:val="00365BA0"/>
    <w:rsid w:val="003740B0"/>
    <w:rsid w:val="003774B2"/>
    <w:rsid w:val="00382490"/>
    <w:rsid w:val="0039224B"/>
    <w:rsid w:val="003E3B18"/>
    <w:rsid w:val="003F7BF3"/>
    <w:rsid w:val="00402C6A"/>
    <w:rsid w:val="00415C57"/>
    <w:rsid w:val="00420A19"/>
    <w:rsid w:val="0044528E"/>
    <w:rsid w:val="00447CB7"/>
    <w:rsid w:val="00471186"/>
    <w:rsid w:val="00484EB0"/>
    <w:rsid w:val="004A3F52"/>
    <w:rsid w:val="004E5649"/>
    <w:rsid w:val="005137CE"/>
    <w:rsid w:val="00514A9C"/>
    <w:rsid w:val="0051719E"/>
    <w:rsid w:val="00532BD4"/>
    <w:rsid w:val="00540D11"/>
    <w:rsid w:val="00556CF2"/>
    <w:rsid w:val="005804E2"/>
    <w:rsid w:val="005A3EB4"/>
    <w:rsid w:val="005A42B4"/>
    <w:rsid w:val="005B4E50"/>
    <w:rsid w:val="005B5DF3"/>
    <w:rsid w:val="005B6CCE"/>
    <w:rsid w:val="005C0734"/>
    <w:rsid w:val="005C71F2"/>
    <w:rsid w:val="005F5685"/>
    <w:rsid w:val="005F5CB3"/>
    <w:rsid w:val="00601CD8"/>
    <w:rsid w:val="0063352B"/>
    <w:rsid w:val="0063421E"/>
    <w:rsid w:val="00656F05"/>
    <w:rsid w:val="0067150F"/>
    <w:rsid w:val="006848A9"/>
    <w:rsid w:val="006C19F3"/>
    <w:rsid w:val="006C525E"/>
    <w:rsid w:val="006F181B"/>
    <w:rsid w:val="00710C5A"/>
    <w:rsid w:val="00730DB3"/>
    <w:rsid w:val="00754856"/>
    <w:rsid w:val="007A0BE7"/>
    <w:rsid w:val="007A12CF"/>
    <w:rsid w:val="007C0772"/>
    <w:rsid w:val="007C4388"/>
    <w:rsid w:val="007D638A"/>
    <w:rsid w:val="00802F70"/>
    <w:rsid w:val="00815880"/>
    <w:rsid w:val="00832008"/>
    <w:rsid w:val="00841F91"/>
    <w:rsid w:val="00860362"/>
    <w:rsid w:val="00871DB7"/>
    <w:rsid w:val="0088264E"/>
    <w:rsid w:val="008836F9"/>
    <w:rsid w:val="008E3CA3"/>
    <w:rsid w:val="0090416A"/>
    <w:rsid w:val="00944424"/>
    <w:rsid w:val="00970061"/>
    <w:rsid w:val="009765D4"/>
    <w:rsid w:val="00983BEB"/>
    <w:rsid w:val="009C078A"/>
    <w:rsid w:val="009D3DC8"/>
    <w:rsid w:val="009D6346"/>
    <w:rsid w:val="00A1601B"/>
    <w:rsid w:val="00A63C9B"/>
    <w:rsid w:val="00A83C2D"/>
    <w:rsid w:val="00A84778"/>
    <w:rsid w:val="00A96C0E"/>
    <w:rsid w:val="00AA04B5"/>
    <w:rsid w:val="00AD1414"/>
    <w:rsid w:val="00AD6AB6"/>
    <w:rsid w:val="00AF13F1"/>
    <w:rsid w:val="00B02F3E"/>
    <w:rsid w:val="00B06D00"/>
    <w:rsid w:val="00B11539"/>
    <w:rsid w:val="00B249AC"/>
    <w:rsid w:val="00B2740B"/>
    <w:rsid w:val="00B359FB"/>
    <w:rsid w:val="00B44804"/>
    <w:rsid w:val="00B673FD"/>
    <w:rsid w:val="00B71C18"/>
    <w:rsid w:val="00B73EED"/>
    <w:rsid w:val="00B87B95"/>
    <w:rsid w:val="00B90115"/>
    <w:rsid w:val="00B921EC"/>
    <w:rsid w:val="00B94BD0"/>
    <w:rsid w:val="00B95F24"/>
    <w:rsid w:val="00BA4B75"/>
    <w:rsid w:val="00C13569"/>
    <w:rsid w:val="00C2305A"/>
    <w:rsid w:val="00C45B9E"/>
    <w:rsid w:val="00C54F66"/>
    <w:rsid w:val="00C60992"/>
    <w:rsid w:val="00C643E7"/>
    <w:rsid w:val="00C71298"/>
    <w:rsid w:val="00C71A34"/>
    <w:rsid w:val="00C7390C"/>
    <w:rsid w:val="00C74BC1"/>
    <w:rsid w:val="00C84F50"/>
    <w:rsid w:val="00C92D8E"/>
    <w:rsid w:val="00C96A65"/>
    <w:rsid w:val="00CB6BD3"/>
    <w:rsid w:val="00CC0169"/>
    <w:rsid w:val="00CE67DE"/>
    <w:rsid w:val="00CF3DEF"/>
    <w:rsid w:val="00D126F4"/>
    <w:rsid w:val="00D23C0D"/>
    <w:rsid w:val="00D30A37"/>
    <w:rsid w:val="00D4467C"/>
    <w:rsid w:val="00D51D77"/>
    <w:rsid w:val="00D67445"/>
    <w:rsid w:val="00D7435C"/>
    <w:rsid w:val="00D846A8"/>
    <w:rsid w:val="00D93F10"/>
    <w:rsid w:val="00DA79AE"/>
    <w:rsid w:val="00DB2769"/>
    <w:rsid w:val="00DF57A3"/>
    <w:rsid w:val="00DF6031"/>
    <w:rsid w:val="00DF6943"/>
    <w:rsid w:val="00E02CBC"/>
    <w:rsid w:val="00E250BC"/>
    <w:rsid w:val="00E56DD4"/>
    <w:rsid w:val="00E721E0"/>
    <w:rsid w:val="00E8071C"/>
    <w:rsid w:val="00EA1A31"/>
    <w:rsid w:val="00ED17A1"/>
    <w:rsid w:val="00EE09A2"/>
    <w:rsid w:val="00EE31F1"/>
    <w:rsid w:val="00F15FBA"/>
    <w:rsid w:val="00F16B0B"/>
    <w:rsid w:val="00F207DB"/>
    <w:rsid w:val="00F27D04"/>
    <w:rsid w:val="00F327A6"/>
    <w:rsid w:val="00F61B7C"/>
    <w:rsid w:val="00F73BFB"/>
    <w:rsid w:val="00FB0B06"/>
    <w:rsid w:val="00FB5AC1"/>
    <w:rsid w:val="00FE4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A1127"/>
  <w15:docId w15:val="{44522AE6-57A4-417A-8682-BD723A72F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539"/>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B11539"/>
    <w:pPr>
      <w:tabs>
        <w:tab w:val="center" w:pos="4608"/>
        <w:tab w:val="right" w:pos="9360"/>
      </w:tabs>
      <w:suppressAutoHyphens/>
      <w:jc w:val="both"/>
    </w:pPr>
  </w:style>
  <w:style w:type="paragraph" w:customStyle="1" w:styleId="FTR">
    <w:name w:val="FTR"/>
    <w:basedOn w:val="Normal"/>
    <w:rsid w:val="00B11539"/>
    <w:pPr>
      <w:tabs>
        <w:tab w:val="right" w:pos="9360"/>
      </w:tabs>
      <w:suppressAutoHyphens/>
      <w:jc w:val="both"/>
    </w:pPr>
  </w:style>
  <w:style w:type="paragraph" w:customStyle="1" w:styleId="SCT">
    <w:name w:val="SCT"/>
    <w:basedOn w:val="Normal"/>
    <w:next w:val="PRT"/>
    <w:rsid w:val="00B11539"/>
    <w:pPr>
      <w:suppressAutoHyphens/>
      <w:spacing w:before="240"/>
      <w:jc w:val="both"/>
    </w:pPr>
  </w:style>
  <w:style w:type="paragraph" w:customStyle="1" w:styleId="PRT">
    <w:name w:val="PRT"/>
    <w:basedOn w:val="Normal"/>
    <w:next w:val="ART"/>
    <w:rsid w:val="00B11539"/>
    <w:pPr>
      <w:keepNext/>
      <w:numPr>
        <w:numId w:val="1"/>
      </w:numPr>
      <w:suppressAutoHyphens/>
      <w:spacing w:before="480"/>
      <w:jc w:val="both"/>
      <w:outlineLvl w:val="0"/>
    </w:pPr>
  </w:style>
  <w:style w:type="paragraph" w:customStyle="1" w:styleId="SUT">
    <w:name w:val="SUT"/>
    <w:basedOn w:val="Normal"/>
    <w:next w:val="PR1"/>
    <w:rsid w:val="00B11539"/>
    <w:pPr>
      <w:numPr>
        <w:ilvl w:val="1"/>
        <w:numId w:val="1"/>
      </w:numPr>
      <w:suppressAutoHyphens/>
      <w:spacing w:before="240"/>
      <w:jc w:val="both"/>
      <w:outlineLvl w:val="0"/>
    </w:pPr>
  </w:style>
  <w:style w:type="paragraph" w:customStyle="1" w:styleId="DST">
    <w:name w:val="DST"/>
    <w:basedOn w:val="Normal"/>
    <w:next w:val="PR1"/>
    <w:rsid w:val="00B11539"/>
    <w:pPr>
      <w:numPr>
        <w:ilvl w:val="2"/>
        <w:numId w:val="1"/>
      </w:numPr>
      <w:suppressAutoHyphens/>
      <w:spacing w:before="240"/>
      <w:jc w:val="both"/>
      <w:outlineLvl w:val="0"/>
    </w:pPr>
  </w:style>
  <w:style w:type="paragraph" w:customStyle="1" w:styleId="ART">
    <w:name w:val="ART"/>
    <w:basedOn w:val="Normal"/>
    <w:next w:val="PR1"/>
    <w:rsid w:val="00B11539"/>
    <w:pPr>
      <w:keepNext/>
      <w:numPr>
        <w:ilvl w:val="3"/>
        <w:numId w:val="1"/>
      </w:numPr>
      <w:suppressAutoHyphens/>
      <w:spacing w:before="480"/>
      <w:jc w:val="both"/>
      <w:outlineLvl w:val="1"/>
    </w:pPr>
  </w:style>
  <w:style w:type="paragraph" w:customStyle="1" w:styleId="PR1">
    <w:name w:val="PR1"/>
    <w:basedOn w:val="Normal"/>
    <w:rsid w:val="00B11539"/>
    <w:pPr>
      <w:numPr>
        <w:ilvl w:val="4"/>
        <w:numId w:val="1"/>
      </w:numPr>
      <w:suppressAutoHyphens/>
      <w:spacing w:before="240"/>
      <w:jc w:val="both"/>
      <w:outlineLvl w:val="2"/>
    </w:pPr>
  </w:style>
  <w:style w:type="paragraph" w:customStyle="1" w:styleId="PR2">
    <w:name w:val="PR2"/>
    <w:basedOn w:val="Normal"/>
    <w:rsid w:val="00B11539"/>
    <w:pPr>
      <w:numPr>
        <w:ilvl w:val="5"/>
        <w:numId w:val="1"/>
      </w:numPr>
      <w:suppressAutoHyphens/>
      <w:jc w:val="both"/>
      <w:outlineLvl w:val="3"/>
    </w:pPr>
  </w:style>
  <w:style w:type="paragraph" w:customStyle="1" w:styleId="PR3">
    <w:name w:val="PR3"/>
    <w:basedOn w:val="Normal"/>
    <w:rsid w:val="00B11539"/>
    <w:pPr>
      <w:numPr>
        <w:ilvl w:val="6"/>
        <w:numId w:val="1"/>
      </w:numPr>
      <w:suppressAutoHyphens/>
      <w:jc w:val="both"/>
      <w:outlineLvl w:val="4"/>
    </w:pPr>
  </w:style>
  <w:style w:type="paragraph" w:customStyle="1" w:styleId="PR4">
    <w:name w:val="PR4"/>
    <w:basedOn w:val="Normal"/>
    <w:rsid w:val="00B11539"/>
    <w:pPr>
      <w:numPr>
        <w:ilvl w:val="7"/>
        <w:numId w:val="1"/>
      </w:numPr>
      <w:suppressAutoHyphens/>
      <w:jc w:val="both"/>
      <w:outlineLvl w:val="5"/>
    </w:pPr>
  </w:style>
  <w:style w:type="paragraph" w:customStyle="1" w:styleId="PR5">
    <w:name w:val="PR5"/>
    <w:basedOn w:val="Normal"/>
    <w:rsid w:val="00B11539"/>
    <w:pPr>
      <w:numPr>
        <w:ilvl w:val="8"/>
        <w:numId w:val="1"/>
      </w:numPr>
      <w:suppressAutoHyphens/>
      <w:jc w:val="both"/>
      <w:outlineLvl w:val="6"/>
    </w:pPr>
  </w:style>
  <w:style w:type="paragraph" w:customStyle="1" w:styleId="TB1">
    <w:name w:val="TB1"/>
    <w:basedOn w:val="Normal"/>
    <w:next w:val="PR1"/>
    <w:rsid w:val="00B11539"/>
    <w:pPr>
      <w:suppressAutoHyphens/>
      <w:spacing w:before="240"/>
      <w:ind w:left="288"/>
      <w:jc w:val="both"/>
    </w:pPr>
  </w:style>
  <w:style w:type="paragraph" w:customStyle="1" w:styleId="TB2">
    <w:name w:val="TB2"/>
    <w:basedOn w:val="Normal"/>
    <w:next w:val="PR2"/>
    <w:rsid w:val="00B11539"/>
    <w:pPr>
      <w:suppressAutoHyphens/>
      <w:spacing w:before="240"/>
      <w:ind w:left="864"/>
      <w:jc w:val="both"/>
    </w:pPr>
  </w:style>
  <w:style w:type="paragraph" w:customStyle="1" w:styleId="TB3">
    <w:name w:val="TB3"/>
    <w:basedOn w:val="Normal"/>
    <w:next w:val="PR3"/>
    <w:rsid w:val="00B11539"/>
    <w:pPr>
      <w:suppressAutoHyphens/>
      <w:spacing w:before="240"/>
      <w:ind w:left="1440"/>
      <w:jc w:val="both"/>
    </w:pPr>
  </w:style>
  <w:style w:type="paragraph" w:customStyle="1" w:styleId="TB4">
    <w:name w:val="TB4"/>
    <w:basedOn w:val="Normal"/>
    <w:next w:val="PR4"/>
    <w:rsid w:val="00B11539"/>
    <w:pPr>
      <w:suppressAutoHyphens/>
      <w:spacing w:before="240"/>
      <w:ind w:left="2016"/>
      <w:jc w:val="both"/>
    </w:pPr>
  </w:style>
  <w:style w:type="paragraph" w:customStyle="1" w:styleId="TB5">
    <w:name w:val="TB5"/>
    <w:basedOn w:val="Normal"/>
    <w:next w:val="PR5"/>
    <w:rsid w:val="00B11539"/>
    <w:pPr>
      <w:suppressAutoHyphens/>
      <w:spacing w:before="240"/>
      <w:ind w:left="2592"/>
      <w:jc w:val="both"/>
    </w:pPr>
  </w:style>
  <w:style w:type="paragraph" w:customStyle="1" w:styleId="TF1">
    <w:name w:val="TF1"/>
    <w:basedOn w:val="Normal"/>
    <w:next w:val="TB1"/>
    <w:rsid w:val="00B11539"/>
    <w:pPr>
      <w:suppressAutoHyphens/>
      <w:spacing w:before="240"/>
      <w:ind w:left="288"/>
      <w:jc w:val="both"/>
    </w:pPr>
  </w:style>
  <w:style w:type="paragraph" w:customStyle="1" w:styleId="TF2">
    <w:name w:val="TF2"/>
    <w:basedOn w:val="Normal"/>
    <w:next w:val="TB2"/>
    <w:rsid w:val="00B11539"/>
    <w:pPr>
      <w:suppressAutoHyphens/>
      <w:spacing w:before="240"/>
      <w:ind w:left="864"/>
      <w:jc w:val="both"/>
    </w:pPr>
  </w:style>
  <w:style w:type="paragraph" w:customStyle="1" w:styleId="TF3">
    <w:name w:val="TF3"/>
    <w:basedOn w:val="Normal"/>
    <w:next w:val="TB3"/>
    <w:rsid w:val="00B11539"/>
    <w:pPr>
      <w:suppressAutoHyphens/>
      <w:spacing w:before="240"/>
      <w:ind w:left="1440"/>
      <w:jc w:val="both"/>
    </w:pPr>
  </w:style>
  <w:style w:type="paragraph" w:customStyle="1" w:styleId="TF4">
    <w:name w:val="TF4"/>
    <w:basedOn w:val="Normal"/>
    <w:next w:val="TB4"/>
    <w:rsid w:val="00B11539"/>
    <w:pPr>
      <w:suppressAutoHyphens/>
      <w:spacing w:before="240"/>
      <w:ind w:left="2016"/>
      <w:jc w:val="both"/>
    </w:pPr>
  </w:style>
  <w:style w:type="paragraph" w:customStyle="1" w:styleId="TF5">
    <w:name w:val="TF5"/>
    <w:basedOn w:val="Normal"/>
    <w:next w:val="TB5"/>
    <w:rsid w:val="00B11539"/>
    <w:pPr>
      <w:suppressAutoHyphens/>
      <w:spacing w:before="240"/>
      <w:ind w:left="2592"/>
      <w:jc w:val="both"/>
    </w:pPr>
  </w:style>
  <w:style w:type="paragraph" w:customStyle="1" w:styleId="TCH">
    <w:name w:val="TCH"/>
    <w:basedOn w:val="Normal"/>
    <w:rsid w:val="00B11539"/>
    <w:pPr>
      <w:suppressAutoHyphens/>
    </w:pPr>
  </w:style>
  <w:style w:type="paragraph" w:customStyle="1" w:styleId="TCE">
    <w:name w:val="TCE"/>
    <w:basedOn w:val="Normal"/>
    <w:rsid w:val="00B11539"/>
    <w:pPr>
      <w:suppressAutoHyphens/>
      <w:ind w:left="144" w:hanging="144"/>
    </w:pPr>
  </w:style>
  <w:style w:type="paragraph" w:customStyle="1" w:styleId="EOS">
    <w:name w:val="EOS"/>
    <w:basedOn w:val="Normal"/>
    <w:rsid w:val="00B11539"/>
    <w:pPr>
      <w:suppressAutoHyphens/>
      <w:spacing w:before="480"/>
      <w:jc w:val="both"/>
    </w:pPr>
  </w:style>
  <w:style w:type="paragraph" w:customStyle="1" w:styleId="ANT">
    <w:name w:val="ANT"/>
    <w:basedOn w:val="Normal"/>
    <w:rsid w:val="00B11539"/>
    <w:pPr>
      <w:suppressAutoHyphens/>
      <w:spacing w:before="240"/>
      <w:jc w:val="both"/>
    </w:pPr>
    <w:rPr>
      <w:vanish/>
      <w:color w:val="800080"/>
      <w:u w:val="single"/>
    </w:rPr>
  </w:style>
  <w:style w:type="paragraph" w:customStyle="1" w:styleId="CMT">
    <w:name w:val="CMT"/>
    <w:basedOn w:val="Normal"/>
    <w:rsid w:val="00B11539"/>
    <w:pPr>
      <w:suppressAutoHyphens/>
      <w:spacing w:before="240"/>
      <w:jc w:val="both"/>
    </w:pPr>
    <w:rPr>
      <w:vanish/>
      <w:color w:val="0000FF"/>
    </w:rPr>
  </w:style>
  <w:style w:type="character" w:customStyle="1" w:styleId="CPR">
    <w:name w:val="CPR"/>
    <w:basedOn w:val="DefaultParagraphFont"/>
    <w:rsid w:val="00B11539"/>
  </w:style>
  <w:style w:type="character" w:customStyle="1" w:styleId="SPN">
    <w:name w:val="SPN"/>
    <w:basedOn w:val="DefaultParagraphFont"/>
    <w:rsid w:val="00B11539"/>
  </w:style>
  <w:style w:type="character" w:customStyle="1" w:styleId="SPD">
    <w:name w:val="SPD"/>
    <w:basedOn w:val="DefaultParagraphFont"/>
    <w:rsid w:val="00B11539"/>
  </w:style>
  <w:style w:type="character" w:customStyle="1" w:styleId="NUM">
    <w:name w:val="NUM"/>
    <w:basedOn w:val="DefaultParagraphFont"/>
    <w:rsid w:val="00B11539"/>
  </w:style>
  <w:style w:type="character" w:customStyle="1" w:styleId="NAM">
    <w:name w:val="NAM"/>
    <w:basedOn w:val="DefaultParagraphFont"/>
    <w:rsid w:val="00B11539"/>
  </w:style>
  <w:style w:type="character" w:customStyle="1" w:styleId="SI">
    <w:name w:val="SI"/>
    <w:basedOn w:val="DefaultParagraphFont"/>
    <w:rsid w:val="00B11539"/>
    <w:rPr>
      <w:color w:val="008080"/>
    </w:rPr>
  </w:style>
  <w:style w:type="character" w:customStyle="1" w:styleId="IP">
    <w:name w:val="IP"/>
    <w:basedOn w:val="DefaultParagraphFont"/>
    <w:rsid w:val="005B6CCE"/>
    <w:rPr>
      <w:color w:val="C00000"/>
    </w:rPr>
  </w:style>
  <w:style w:type="paragraph" w:customStyle="1" w:styleId="RJUST">
    <w:name w:val="RJUST"/>
    <w:basedOn w:val="Normal"/>
    <w:rsid w:val="00B11539"/>
    <w:pPr>
      <w:jc w:val="right"/>
    </w:pPr>
  </w:style>
  <w:style w:type="paragraph" w:styleId="Header">
    <w:name w:val="header"/>
    <w:basedOn w:val="Normal"/>
    <w:link w:val="HeaderChar"/>
    <w:rsid w:val="00B11539"/>
    <w:pPr>
      <w:tabs>
        <w:tab w:val="center" w:pos="4320"/>
        <w:tab w:val="right" w:pos="8640"/>
      </w:tabs>
    </w:pPr>
  </w:style>
  <w:style w:type="character" w:customStyle="1" w:styleId="HeaderChar">
    <w:name w:val="Header Char"/>
    <w:basedOn w:val="DefaultParagraphFont"/>
    <w:link w:val="Header"/>
    <w:rsid w:val="00B11539"/>
    <w:rPr>
      <w:rFonts w:ascii="Times New Roman" w:eastAsia="Times New Roman" w:hAnsi="Times New Roman" w:cs="Times New Roman"/>
      <w:szCs w:val="20"/>
    </w:rPr>
  </w:style>
  <w:style w:type="paragraph" w:styleId="Footer">
    <w:name w:val="footer"/>
    <w:basedOn w:val="Normal"/>
    <w:link w:val="FooterChar"/>
    <w:uiPriority w:val="99"/>
    <w:rsid w:val="00B11539"/>
    <w:pPr>
      <w:tabs>
        <w:tab w:val="center" w:pos="4320"/>
        <w:tab w:val="right" w:pos="8640"/>
      </w:tabs>
    </w:pPr>
  </w:style>
  <w:style w:type="character" w:customStyle="1" w:styleId="FooterChar">
    <w:name w:val="Footer Char"/>
    <w:basedOn w:val="DefaultParagraphFont"/>
    <w:link w:val="Footer"/>
    <w:uiPriority w:val="99"/>
    <w:rsid w:val="00B11539"/>
    <w:rPr>
      <w:rFonts w:ascii="Times New Roman" w:eastAsia="Times New Roman" w:hAnsi="Times New Roman" w:cs="Times New Roman"/>
      <w:szCs w:val="20"/>
    </w:rPr>
  </w:style>
  <w:style w:type="character" w:styleId="Hyperlink">
    <w:name w:val="Hyperlink"/>
    <w:basedOn w:val="DefaultParagraphFont"/>
    <w:rsid w:val="00B11539"/>
    <w:rPr>
      <w:color w:val="0000FF"/>
      <w:u w:val="single"/>
    </w:rPr>
  </w:style>
  <w:style w:type="character" w:styleId="CommentReference">
    <w:name w:val="annotation reference"/>
    <w:basedOn w:val="DefaultParagraphFont"/>
    <w:rsid w:val="00B11539"/>
    <w:rPr>
      <w:sz w:val="16"/>
      <w:szCs w:val="16"/>
    </w:rPr>
  </w:style>
  <w:style w:type="paragraph" w:styleId="CommentText">
    <w:name w:val="annotation text"/>
    <w:basedOn w:val="Normal"/>
    <w:link w:val="CommentTextChar"/>
    <w:rsid w:val="00B11539"/>
    <w:rPr>
      <w:sz w:val="20"/>
    </w:rPr>
  </w:style>
  <w:style w:type="character" w:customStyle="1" w:styleId="CommentTextChar">
    <w:name w:val="Comment Text Char"/>
    <w:basedOn w:val="DefaultParagraphFont"/>
    <w:link w:val="CommentText"/>
    <w:rsid w:val="00B11539"/>
    <w:rPr>
      <w:rFonts w:ascii="Times New Roman" w:eastAsia="Times New Roman" w:hAnsi="Times New Roman" w:cs="Times New Roman"/>
      <w:sz w:val="20"/>
      <w:szCs w:val="20"/>
    </w:rPr>
  </w:style>
  <w:style w:type="paragraph" w:styleId="BalloonText">
    <w:name w:val="Balloon Text"/>
    <w:basedOn w:val="Normal"/>
    <w:link w:val="BalloonTextChar"/>
    <w:rsid w:val="00B11539"/>
    <w:rPr>
      <w:rFonts w:ascii="Tahoma" w:hAnsi="Tahoma" w:cs="Tahoma"/>
      <w:sz w:val="16"/>
      <w:szCs w:val="16"/>
    </w:rPr>
  </w:style>
  <w:style w:type="character" w:customStyle="1" w:styleId="BalloonTextChar">
    <w:name w:val="Balloon Text Char"/>
    <w:basedOn w:val="DefaultParagraphFont"/>
    <w:link w:val="BalloonText"/>
    <w:rsid w:val="00B11539"/>
    <w:rPr>
      <w:rFonts w:ascii="Tahoma" w:eastAsia="Times New Roman" w:hAnsi="Tahoma" w:cs="Tahoma"/>
      <w:sz w:val="16"/>
      <w:szCs w:val="16"/>
    </w:rPr>
  </w:style>
  <w:style w:type="paragraph" w:styleId="Revision">
    <w:name w:val="Revision"/>
    <w:hidden/>
    <w:uiPriority w:val="99"/>
    <w:semiHidden/>
    <w:rsid w:val="00B11539"/>
    <w:pPr>
      <w:spacing w:after="0" w:line="240" w:lineRule="auto"/>
    </w:pPr>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8E3CA3"/>
    <w:rPr>
      <w:color w:val="605E5C"/>
      <w:shd w:val="clear" w:color="auto" w:fill="E1DFDD"/>
    </w:rPr>
  </w:style>
  <w:style w:type="character" w:customStyle="1" w:styleId="ilfuvd">
    <w:name w:val="ilfuvd"/>
    <w:basedOn w:val="DefaultParagraphFont"/>
    <w:rsid w:val="00D30A37"/>
  </w:style>
  <w:style w:type="character" w:customStyle="1" w:styleId="hgkelc">
    <w:name w:val="hgkelc"/>
    <w:basedOn w:val="DefaultParagraphFont"/>
    <w:rsid w:val="00D30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245151">
      <w:bodyDiv w:val="1"/>
      <w:marLeft w:val="0"/>
      <w:marRight w:val="0"/>
      <w:marTop w:val="0"/>
      <w:marBottom w:val="0"/>
      <w:divBdr>
        <w:top w:val="none" w:sz="0" w:space="0" w:color="auto"/>
        <w:left w:val="none" w:sz="0" w:space="0" w:color="auto"/>
        <w:bottom w:val="none" w:sz="0" w:space="0" w:color="auto"/>
        <w:right w:val="none" w:sz="0" w:space="0" w:color="auto"/>
      </w:divBdr>
    </w:div>
    <w:div w:id="972951331">
      <w:bodyDiv w:val="1"/>
      <w:marLeft w:val="0"/>
      <w:marRight w:val="0"/>
      <w:marTop w:val="0"/>
      <w:marBottom w:val="0"/>
      <w:divBdr>
        <w:top w:val="none" w:sz="0" w:space="0" w:color="auto"/>
        <w:left w:val="none" w:sz="0" w:space="0" w:color="auto"/>
        <w:bottom w:val="none" w:sz="0" w:space="0" w:color="auto"/>
        <w:right w:val="none" w:sz="0" w:space="0" w:color="auto"/>
      </w:divBdr>
    </w:div>
    <w:div w:id="1806846521">
      <w:bodyDiv w:val="1"/>
      <w:marLeft w:val="0"/>
      <w:marRight w:val="0"/>
      <w:marTop w:val="0"/>
      <w:marBottom w:val="0"/>
      <w:divBdr>
        <w:top w:val="none" w:sz="0" w:space="0" w:color="auto"/>
        <w:left w:val="none" w:sz="0" w:space="0" w:color="auto"/>
        <w:bottom w:val="none" w:sz="0" w:space="0" w:color="auto"/>
        <w:right w:val="none" w:sz="0" w:space="0" w:color="auto"/>
      </w:divBdr>
      <w:divsChild>
        <w:div w:id="2000230421">
          <w:marLeft w:val="0"/>
          <w:marRight w:val="0"/>
          <w:marTop w:val="0"/>
          <w:marBottom w:val="0"/>
          <w:divBdr>
            <w:top w:val="none" w:sz="0" w:space="0" w:color="auto"/>
            <w:left w:val="none" w:sz="0" w:space="0" w:color="auto"/>
            <w:bottom w:val="none" w:sz="0" w:space="0" w:color="auto"/>
            <w:right w:val="none" w:sz="0" w:space="0" w:color="auto"/>
          </w:divBdr>
        </w:div>
      </w:divsChild>
    </w:div>
    <w:div w:id="188286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s.gov/dscw/publicforms.htm"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hyperlink" Target="https://www.biopreferred.gov/" TargetMode="Externa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ps.gov/dscw/ds-sustainability.htm"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EBAB-C4AB-4B38-A602-F759D92A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7361</TotalTime>
  <Pages>40</Pages>
  <Words>13918</Words>
  <Characters>79336</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018113 Sustainable Design Requirements</vt:lpstr>
    </vt:vector>
  </TitlesOfParts>
  <Company>National Park Service</Company>
  <LinksUpToDate>false</LinksUpToDate>
  <CharactersWithSpaces>93068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018113 Sustainable Design Requirements</dc:title>
  <dc:creator>National Park Service (NPS) - Denver Service Center (DSC)</dc:creator>
  <cp:keywords>Specification 018113 Sustainable Design Requirements for: Non-LEED Projects, LEED for Core and Shell Development, LEED for Commercial Interiors, LEED for New Construction and Major Renovations; DSC Division 01 Specifications</cp:keywords>
  <cp:lastModifiedBy>Lau, Elaine</cp:lastModifiedBy>
  <cp:revision>57</cp:revision>
  <dcterms:created xsi:type="dcterms:W3CDTF">2020-06-26T05:47:00Z</dcterms:created>
  <dcterms:modified xsi:type="dcterms:W3CDTF">2021-01-28T04:49:00Z</dcterms:modified>
</cp:coreProperties>
</file>