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2777" w14:textId="3970D4F4" w:rsidR="00B9605C" w:rsidRPr="000C2326" w:rsidRDefault="002B59D8" w:rsidP="0099197B">
      <w:pPr>
        <w:spacing w:line="240" w:lineRule="auto"/>
        <w:jc w:val="center"/>
        <w:rPr>
          <w:rFonts w:cs="Arial"/>
          <w:color w:val="404040" w:themeColor="text1" w:themeTint="BF"/>
          <w:sz w:val="44"/>
          <w:szCs w:val="44"/>
        </w:rPr>
      </w:pPr>
      <w:r w:rsidRPr="000C2326">
        <w:rPr>
          <w:rFonts w:cs="Arial"/>
          <w:color w:val="404040" w:themeColor="text1" w:themeTint="BF"/>
          <w:sz w:val="44"/>
          <w:szCs w:val="44"/>
        </w:rPr>
        <w:t xml:space="preserve">Design-Build (DB) Considerations for </w:t>
      </w:r>
      <w:r w:rsidR="00B9605C" w:rsidRPr="000C2326">
        <w:rPr>
          <w:rFonts w:cs="Arial"/>
          <w:color w:val="404040" w:themeColor="text1" w:themeTint="BF"/>
          <w:sz w:val="44"/>
          <w:szCs w:val="44"/>
        </w:rPr>
        <w:t>Project Team</w:t>
      </w:r>
    </w:p>
    <w:p w14:paraId="194EE478" w14:textId="2C35F467" w:rsidR="002B59D8" w:rsidRPr="00B9605C" w:rsidRDefault="00B9605C" w:rsidP="0099197B">
      <w:pPr>
        <w:spacing w:line="240" w:lineRule="auto"/>
        <w:jc w:val="center"/>
        <w:rPr>
          <w:rFonts w:cs="Arial"/>
          <w:color w:val="404040" w:themeColor="text1" w:themeTint="BF"/>
          <w:sz w:val="28"/>
          <w:szCs w:val="28"/>
        </w:rPr>
      </w:pPr>
      <w:r w:rsidRPr="00B9605C">
        <w:rPr>
          <w:rFonts w:cs="Arial"/>
          <w:color w:val="404040" w:themeColor="text1" w:themeTint="BF"/>
          <w:sz w:val="28"/>
          <w:szCs w:val="28"/>
        </w:rPr>
        <w:t>(</w:t>
      </w:r>
      <w:r w:rsidR="00FF51ED" w:rsidRPr="00B9605C">
        <w:rPr>
          <w:rFonts w:cs="Arial"/>
          <w:color w:val="404040" w:themeColor="text1" w:themeTint="BF"/>
          <w:sz w:val="28"/>
          <w:szCs w:val="28"/>
        </w:rPr>
        <w:t>DSC P</w:t>
      </w:r>
      <w:r w:rsidRPr="00B9605C">
        <w:rPr>
          <w:rFonts w:cs="Arial"/>
          <w:color w:val="404040" w:themeColor="text1" w:themeTint="BF"/>
          <w:sz w:val="28"/>
          <w:szCs w:val="28"/>
        </w:rPr>
        <w:t>roject Manager/Project Specialist (PM/PS) &amp; Architect/Engineer (A/E) Teams)</w:t>
      </w:r>
    </w:p>
    <w:p w14:paraId="0CFE69C2" w14:textId="5BE0D979" w:rsidR="00AC4F76" w:rsidRPr="0099197B" w:rsidRDefault="00AC4F76" w:rsidP="00B9605C">
      <w:pPr>
        <w:spacing w:before="80" w:after="400"/>
        <w:jc w:val="center"/>
        <w:rPr>
          <w:rFonts w:cs="Arial"/>
          <w:color w:val="404040" w:themeColor="text1" w:themeTint="BF"/>
          <w:sz w:val="16"/>
          <w:szCs w:val="16"/>
        </w:rPr>
      </w:pPr>
      <w:r w:rsidRPr="0099197B">
        <w:rPr>
          <w:rFonts w:cs="Arial"/>
          <w:color w:val="404040" w:themeColor="text1" w:themeTint="BF"/>
          <w:sz w:val="16"/>
          <w:szCs w:val="16"/>
        </w:rPr>
        <w:t xml:space="preserve">National Park Service (NPS) - Denver Service Center (DSC) </w:t>
      </w:r>
      <w:r w:rsidR="00E266FC">
        <w:rPr>
          <w:rFonts w:cs="Arial"/>
          <w:color w:val="404040" w:themeColor="text1" w:themeTint="BF"/>
          <w:sz w:val="16"/>
          <w:szCs w:val="16"/>
        </w:rPr>
        <w:t xml:space="preserve"> </w:t>
      </w:r>
      <w:r w:rsidRPr="0099197B">
        <w:rPr>
          <w:rFonts w:cs="Arial"/>
          <w:color w:val="404040" w:themeColor="text1" w:themeTint="BF"/>
          <w:sz w:val="16"/>
          <w:szCs w:val="16"/>
        </w:rPr>
        <w:t>|</w:t>
      </w:r>
      <w:r w:rsidR="00E266FC">
        <w:rPr>
          <w:rFonts w:cs="Arial"/>
          <w:color w:val="404040" w:themeColor="text1" w:themeTint="BF"/>
          <w:sz w:val="16"/>
          <w:szCs w:val="16"/>
        </w:rPr>
        <w:t xml:space="preserve"> </w:t>
      </w:r>
      <w:r w:rsidRPr="0099197B">
        <w:rPr>
          <w:rFonts w:cs="Arial"/>
          <w:color w:val="404040" w:themeColor="text1" w:themeTint="BF"/>
          <w:sz w:val="16"/>
          <w:szCs w:val="16"/>
        </w:rPr>
        <w:t xml:space="preserve"> 6-1</w:t>
      </w:r>
      <w:r w:rsidR="00A7754A">
        <w:rPr>
          <w:rFonts w:cs="Arial"/>
          <w:color w:val="404040" w:themeColor="text1" w:themeTint="BF"/>
          <w:sz w:val="16"/>
          <w:szCs w:val="16"/>
        </w:rPr>
        <w:t>3</w:t>
      </w:r>
      <w:r w:rsidRPr="0099197B">
        <w:rPr>
          <w:rFonts w:cs="Arial"/>
          <w:color w:val="404040" w:themeColor="text1" w:themeTint="BF"/>
          <w:sz w:val="16"/>
          <w:szCs w:val="16"/>
        </w:rPr>
        <w:t>-22</w:t>
      </w:r>
    </w:p>
    <w:p w14:paraId="00416ED8" w14:textId="1064779B" w:rsidR="00196E6B" w:rsidRDefault="00196E6B" w:rsidP="00196E6B">
      <w:r>
        <w:rPr>
          <w:i/>
          <w:iCs/>
        </w:rPr>
        <w:t>On this document:</w:t>
      </w:r>
    </w:p>
    <w:p w14:paraId="794D318C" w14:textId="48A67A68" w:rsidR="00196E6B" w:rsidRDefault="00196E6B" w:rsidP="00196E6B">
      <w:hyperlink w:anchor="_Design-Build_(DB)_Basics" w:history="1">
        <w:r w:rsidRPr="00196E6B">
          <w:rPr>
            <w:rStyle w:val="Hyperlink"/>
          </w:rPr>
          <w:t>D</w:t>
        </w:r>
        <w:r w:rsidR="000C2326">
          <w:rPr>
            <w:rStyle w:val="Hyperlink"/>
          </w:rPr>
          <w:t>B</w:t>
        </w:r>
        <w:r w:rsidRPr="00196E6B">
          <w:rPr>
            <w:rStyle w:val="Hyperlink"/>
          </w:rPr>
          <w:t xml:space="preserve"> </w:t>
        </w:r>
        <w:r w:rsidRPr="00196E6B">
          <w:rPr>
            <w:rStyle w:val="Hyperlink"/>
          </w:rPr>
          <w:t>Basics</w:t>
        </w:r>
      </w:hyperlink>
    </w:p>
    <w:p w14:paraId="1AD0511E" w14:textId="3B7793E1" w:rsidR="00196E6B" w:rsidRDefault="00196E6B" w:rsidP="00196E6B">
      <w:hyperlink w:anchor="_Design-Build_(DB)_Comparison" w:history="1">
        <w:r w:rsidRPr="00196E6B">
          <w:rPr>
            <w:rStyle w:val="Hyperlink"/>
          </w:rPr>
          <w:t>DB Comparison w</w:t>
        </w:r>
        <w:r w:rsidRPr="00196E6B">
          <w:rPr>
            <w:rStyle w:val="Hyperlink"/>
          </w:rPr>
          <w:t>i</w:t>
        </w:r>
        <w:r w:rsidRPr="00196E6B">
          <w:rPr>
            <w:rStyle w:val="Hyperlink"/>
          </w:rPr>
          <w:t>th DBB</w:t>
        </w:r>
      </w:hyperlink>
    </w:p>
    <w:p w14:paraId="014E1B8A" w14:textId="475C7CB2" w:rsidR="00196E6B" w:rsidRDefault="00196E6B" w:rsidP="00196E6B">
      <w:hyperlink w:anchor="_Considerations_for_Predesign," w:history="1">
        <w:r w:rsidRPr="00196E6B">
          <w:rPr>
            <w:rStyle w:val="Hyperlink"/>
          </w:rPr>
          <w:t>Considerations for P</w:t>
        </w:r>
        <w:r w:rsidRPr="00196E6B">
          <w:rPr>
            <w:rStyle w:val="Hyperlink"/>
          </w:rPr>
          <w:t>D</w:t>
        </w:r>
        <w:r w:rsidRPr="00196E6B">
          <w:rPr>
            <w:rStyle w:val="Hyperlink"/>
          </w:rPr>
          <w:t>, S</w:t>
        </w:r>
        <w:r w:rsidRPr="00196E6B">
          <w:rPr>
            <w:rStyle w:val="Hyperlink"/>
          </w:rPr>
          <w:t>D</w:t>
        </w:r>
        <w:r w:rsidRPr="00196E6B">
          <w:rPr>
            <w:rStyle w:val="Hyperlink"/>
          </w:rPr>
          <w:t xml:space="preserve">, </w:t>
        </w:r>
        <w:r w:rsidRPr="00196E6B">
          <w:rPr>
            <w:rStyle w:val="Hyperlink"/>
          </w:rPr>
          <w:t>R</w:t>
        </w:r>
        <w:r w:rsidRPr="00196E6B">
          <w:rPr>
            <w:rStyle w:val="Hyperlink"/>
          </w:rPr>
          <w:t>FP</w:t>
        </w:r>
        <w:r w:rsidRPr="00196E6B">
          <w:rPr>
            <w:rStyle w:val="Hyperlink"/>
          </w:rPr>
          <w:t xml:space="preserve"> for </w:t>
        </w:r>
        <w:r w:rsidRPr="00196E6B">
          <w:rPr>
            <w:rStyle w:val="Hyperlink"/>
          </w:rPr>
          <w:t>D</w:t>
        </w:r>
        <w:r w:rsidRPr="00196E6B">
          <w:rPr>
            <w:rStyle w:val="Hyperlink"/>
          </w:rPr>
          <w:t xml:space="preserve">esign </w:t>
        </w:r>
        <w:r w:rsidRPr="00196E6B">
          <w:rPr>
            <w:rStyle w:val="Hyperlink"/>
          </w:rPr>
          <w:t>Project T</w:t>
        </w:r>
        <w:r w:rsidRPr="00196E6B">
          <w:rPr>
            <w:rStyle w:val="Hyperlink"/>
          </w:rPr>
          <w:t>eams</w:t>
        </w:r>
      </w:hyperlink>
    </w:p>
    <w:p w14:paraId="26C38BD9" w14:textId="6C4D548E" w:rsidR="00196E6B" w:rsidRPr="00196E6B" w:rsidRDefault="00196E6B" w:rsidP="00196E6B">
      <w:hyperlink w:anchor="_Conclusion" w:history="1">
        <w:r w:rsidRPr="00196E6B">
          <w:rPr>
            <w:rStyle w:val="Hyperlink"/>
          </w:rPr>
          <w:t>Conclusion</w:t>
        </w:r>
      </w:hyperlink>
    </w:p>
    <w:p w14:paraId="4EE67011" w14:textId="192889B4" w:rsidR="0099197B" w:rsidRPr="00F67233" w:rsidRDefault="000C2326" w:rsidP="000C2326">
      <w:pPr>
        <w:pStyle w:val="Heading1"/>
      </w:pPr>
      <w:bookmarkStart w:id="0" w:name="_Design-Build_(DB)_Basics"/>
      <w:bookmarkEnd w:id="0"/>
      <w:r>
        <w:t>Design-</w:t>
      </w:r>
      <w:r w:rsidRPr="000C2326">
        <w:t xml:space="preserve">Build </w:t>
      </w:r>
      <w:r>
        <w:t xml:space="preserve">(DB) </w:t>
      </w:r>
      <w:r w:rsidRPr="000C2326">
        <w:t>Basics</w:t>
      </w:r>
    </w:p>
    <w:p w14:paraId="6A1D636D" w14:textId="12C4A436" w:rsidR="00A422EF" w:rsidRPr="002B59D8" w:rsidRDefault="00601732" w:rsidP="00731AC8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002B59D8">
        <w:rPr>
          <w:rFonts w:cs="Arial"/>
        </w:rPr>
        <w:t>A D</w:t>
      </w:r>
      <w:r w:rsidR="00E266FC">
        <w:rPr>
          <w:rFonts w:cs="Arial"/>
        </w:rPr>
        <w:t>B</w:t>
      </w:r>
      <w:r w:rsidRPr="002B59D8">
        <w:rPr>
          <w:rFonts w:cs="Arial"/>
        </w:rPr>
        <w:t xml:space="preserve"> </w:t>
      </w:r>
      <w:r w:rsidR="00A238FA" w:rsidRPr="002B59D8">
        <w:rPr>
          <w:rFonts w:cs="Arial"/>
        </w:rPr>
        <w:t xml:space="preserve">Project </w:t>
      </w:r>
      <w:r w:rsidRPr="002B59D8">
        <w:rPr>
          <w:rFonts w:cs="Arial"/>
        </w:rPr>
        <w:t>Cont</w:t>
      </w:r>
      <w:r w:rsidR="00F9000F" w:rsidRPr="002B59D8">
        <w:rPr>
          <w:rFonts w:cs="Arial"/>
        </w:rPr>
        <w:t>r</w:t>
      </w:r>
      <w:r w:rsidRPr="002B59D8">
        <w:rPr>
          <w:rFonts w:cs="Arial"/>
        </w:rPr>
        <w:t>act is a Construction Contract.</w:t>
      </w:r>
    </w:p>
    <w:p w14:paraId="17D28365" w14:textId="0537607F" w:rsidR="00F9000F" w:rsidRPr="002B59D8" w:rsidRDefault="00F9000F" w:rsidP="00731AC8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002B59D8">
        <w:rPr>
          <w:rFonts w:cs="Arial"/>
        </w:rPr>
        <w:t xml:space="preserve">Initial costs of a DB Contract </w:t>
      </w:r>
      <w:r w:rsidR="007172BE" w:rsidRPr="002B59D8">
        <w:rPr>
          <w:rFonts w:cs="Arial"/>
        </w:rPr>
        <w:t>may</w:t>
      </w:r>
      <w:r w:rsidR="00AF1D5E" w:rsidRPr="002B59D8">
        <w:rPr>
          <w:rFonts w:cs="Arial"/>
        </w:rPr>
        <w:t xml:space="preserve"> </w:t>
      </w:r>
      <w:r w:rsidRPr="002B59D8">
        <w:rPr>
          <w:rFonts w:cs="Arial"/>
        </w:rPr>
        <w:t xml:space="preserve">be higher than </w:t>
      </w:r>
      <w:r w:rsidR="0006527B">
        <w:rPr>
          <w:rFonts w:cs="Arial"/>
        </w:rPr>
        <w:t xml:space="preserve">a </w:t>
      </w:r>
      <w:r w:rsidR="00580569">
        <w:rPr>
          <w:rFonts w:cs="Arial"/>
        </w:rPr>
        <w:t>Design-Bid-Build (</w:t>
      </w:r>
      <w:r w:rsidRPr="002B59D8">
        <w:rPr>
          <w:rFonts w:cs="Arial"/>
        </w:rPr>
        <w:t>DBB</w:t>
      </w:r>
      <w:r w:rsidR="00580569">
        <w:rPr>
          <w:rFonts w:cs="Arial"/>
        </w:rPr>
        <w:t>)</w:t>
      </w:r>
      <w:r w:rsidR="0006527B">
        <w:rPr>
          <w:rFonts w:cs="Arial"/>
        </w:rPr>
        <w:t xml:space="preserve"> Contract</w:t>
      </w:r>
      <w:r w:rsidRPr="002B59D8">
        <w:rPr>
          <w:rFonts w:cs="Arial"/>
        </w:rPr>
        <w:t>.</w:t>
      </w:r>
      <w:r w:rsidR="00A238FA" w:rsidRPr="002B59D8">
        <w:rPr>
          <w:rFonts w:cs="Arial"/>
        </w:rPr>
        <w:t xml:space="preserve"> This is not a secret….it is simply a known </w:t>
      </w:r>
      <w:r w:rsidR="00415445" w:rsidRPr="002B59D8">
        <w:rPr>
          <w:rFonts w:cs="Arial"/>
        </w:rPr>
        <w:t>issue when evaluating construction contracting methods</w:t>
      </w:r>
      <w:r w:rsidR="00301300">
        <w:rPr>
          <w:rFonts w:cs="Arial"/>
        </w:rPr>
        <w:t>.</w:t>
      </w:r>
    </w:p>
    <w:p w14:paraId="1CB7E331" w14:textId="6EBC26B6" w:rsidR="00F9000F" w:rsidRPr="002B59D8" w:rsidRDefault="00580569" w:rsidP="00731AC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The </w:t>
      </w:r>
      <w:r w:rsidR="00F9000F" w:rsidRPr="002B59D8">
        <w:rPr>
          <w:rFonts w:cs="Arial"/>
        </w:rPr>
        <w:t>D</w:t>
      </w:r>
      <w:r>
        <w:rPr>
          <w:rFonts w:cs="Arial"/>
        </w:rPr>
        <w:t>B</w:t>
      </w:r>
      <w:r w:rsidR="00F9000F" w:rsidRPr="002B59D8">
        <w:rPr>
          <w:rFonts w:cs="Arial"/>
        </w:rPr>
        <w:t xml:space="preserve"> </w:t>
      </w:r>
      <w:r>
        <w:rPr>
          <w:rFonts w:cs="Arial"/>
        </w:rPr>
        <w:t xml:space="preserve">contracting </w:t>
      </w:r>
      <w:r w:rsidR="00F9000F" w:rsidRPr="002B59D8">
        <w:rPr>
          <w:rFonts w:cs="Arial"/>
        </w:rPr>
        <w:t xml:space="preserve">method </w:t>
      </w:r>
      <w:r w:rsidRPr="00580569">
        <w:rPr>
          <w:rFonts w:cs="Arial"/>
          <w:b/>
          <w:bCs/>
        </w:rPr>
        <w:t>may</w:t>
      </w:r>
      <w:r>
        <w:rPr>
          <w:rFonts w:cs="Arial"/>
        </w:rPr>
        <w:t xml:space="preserve"> </w:t>
      </w:r>
      <w:r w:rsidR="00F9000F" w:rsidRPr="002B59D8">
        <w:rPr>
          <w:rFonts w:cs="Arial"/>
        </w:rPr>
        <w:t>save time</w:t>
      </w:r>
      <w:r w:rsidR="00415445" w:rsidRPr="002B59D8">
        <w:rPr>
          <w:rFonts w:cs="Arial"/>
        </w:rPr>
        <w:t>, and it may not</w:t>
      </w:r>
      <w:r w:rsidR="00F9000F" w:rsidRPr="002B59D8">
        <w:rPr>
          <w:rFonts w:cs="Arial"/>
        </w:rPr>
        <w:t>.</w:t>
      </w:r>
    </w:p>
    <w:p w14:paraId="26CD3139" w14:textId="22389852" w:rsidR="00F9000F" w:rsidRPr="002B59D8" w:rsidRDefault="00F9000F" w:rsidP="00731AC8">
      <w:pPr>
        <w:pStyle w:val="ListParagraph"/>
        <w:numPr>
          <w:ilvl w:val="0"/>
          <w:numId w:val="1"/>
        </w:numPr>
        <w:rPr>
          <w:rFonts w:cs="Arial"/>
        </w:rPr>
      </w:pPr>
      <w:r w:rsidRPr="002B59D8">
        <w:rPr>
          <w:rFonts w:cs="Arial"/>
        </w:rPr>
        <w:t xml:space="preserve">The analogy of Time, Cost, and Quality, combined with Risk, defines the critical components that need to be defined, communicated, and understood by the </w:t>
      </w:r>
      <w:r w:rsidR="00B9605C">
        <w:rPr>
          <w:rFonts w:cs="Arial"/>
        </w:rPr>
        <w:t xml:space="preserve">Project </w:t>
      </w:r>
      <w:r w:rsidR="00AD3276" w:rsidRPr="002B59D8">
        <w:rPr>
          <w:rFonts w:cs="Arial"/>
        </w:rPr>
        <w:t>T</w:t>
      </w:r>
      <w:r w:rsidRPr="002B59D8">
        <w:rPr>
          <w:rFonts w:cs="Arial"/>
        </w:rPr>
        <w:t>eam.</w:t>
      </w:r>
    </w:p>
    <w:p w14:paraId="25A56443" w14:textId="028528F4" w:rsidR="00F9000F" w:rsidRPr="002B59D8" w:rsidRDefault="00F9000F" w:rsidP="00731AC8">
      <w:pPr>
        <w:pStyle w:val="ListParagraph"/>
        <w:numPr>
          <w:ilvl w:val="0"/>
          <w:numId w:val="1"/>
        </w:numPr>
        <w:rPr>
          <w:rFonts w:cs="Arial"/>
        </w:rPr>
      </w:pPr>
      <w:r w:rsidRPr="002B59D8">
        <w:rPr>
          <w:rFonts w:cs="Arial"/>
        </w:rPr>
        <w:t>D</w:t>
      </w:r>
      <w:r w:rsidR="00580569">
        <w:rPr>
          <w:rFonts w:cs="Arial"/>
        </w:rPr>
        <w:t>B</w:t>
      </w:r>
      <w:r w:rsidRPr="002B59D8">
        <w:rPr>
          <w:rFonts w:cs="Arial"/>
        </w:rPr>
        <w:t xml:space="preserve"> and D</w:t>
      </w:r>
      <w:r w:rsidR="00580569">
        <w:rPr>
          <w:rFonts w:cs="Arial"/>
        </w:rPr>
        <w:t>BB</w:t>
      </w:r>
      <w:r w:rsidRPr="002B59D8">
        <w:rPr>
          <w:rFonts w:cs="Arial"/>
        </w:rPr>
        <w:t xml:space="preserve"> are just two of multiple types of </w:t>
      </w:r>
      <w:r w:rsidR="00841815" w:rsidRPr="002B59D8">
        <w:rPr>
          <w:rFonts w:cs="Arial"/>
        </w:rPr>
        <w:t>methods for contracting and performing work.</w:t>
      </w:r>
      <w:r w:rsidR="00580569">
        <w:rPr>
          <w:rFonts w:cs="Arial"/>
        </w:rPr>
        <w:t xml:space="preserve"> </w:t>
      </w:r>
      <w:r w:rsidR="00841815" w:rsidRPr="002B59D8">
        <w:rPr>
          <w:rFonts w:cs="Arial"/>
        </w:rPr>
        <w:t>It is critical to identify consistent contracting process and procedures that coincide with Government laws and regulations.</w:t>
      </w:r>
    </w:p>
    <w:p w14:paraId="22B30991" w14:textId="26774CD6" w:rsidR="00841815" w:rsidRPr="002B59D8" w:rsidRDefault="00B9605C" w:rsidP="009E459D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DB</w:t>
      </w:r>
      <w:r w:rsidR="00841815" w:rsidRPr="002B59D8">
        <w:rPr>
          <w:rFonts w:cs="Arial"/>
        </w:rPr>
        <w:t xml:space="preserve"> seeks to maximize design flexibility and to facilitate innovation which requires controls over specifics be lessened.</w:t>
      </w:r>
      <w:r>
        <w:rPr>
          <w:rFonts w:cs="Arial"/>
        </w:rPr>
        <w:t xml:space="preserve"> </w:t>
      </w:r>
      <w:r w:rsidR="00841815" w:rsidRPr="002B59D8">
        <w:rPr>
          <w:rFonts w:cs="Arial"/>
        </w:rPr>
        <w:t>Ultimately, if the project can be broken into phases, it is feasible to start construction before the next design</w:t>
      </w:r>
      <w:r w:rsidR="00875166">
        <w:rPr>
          <w:rFonts w:cs="Arial"/>
        </w:rPr>
        <w:t xml:space="preserve"> phase</w:t>
      </w:r>
      <w:r w:rsidR="00841815" w:rsidRPr="002B59D8">
        <w:rPr>
          <w:rFonts w:cs="Arial"/>
        </w:rPr>
        <w:t xml:space="preserve"> is completed.</w:t>
      </w:r>
      <w:r w:rsidR="0076090A" w:rsidRPr="002B59D8">
        <w:rPr>
          <w:rFonts w:cs="Arial"/>
        </w:rPr>
        <w:t xml:space="preserve"> </w:t>
      </w:r>
      <w:r w:rsidR="00C63368" w:rsidRPr="002B59D8">
        <w:rPr>
          <w:rFonts w:cs="Arial"/>
        </w:rPr>
        <w:t xml:space="preserve">This is a simple aspect of </w:t>
      </w:r>
      <w:r>
        <w:rPr>
          <w:rFonts w:cs="Arial"/>
        </w:rPr>
        <w:t>DB</w:t>
      </w:r>
      <w:r w:rsidR="00C63368" w:rsidRPr="002B59D8">
        <w:rPr>
          <w:rFonts w:cs="Arial"/>
        </w:rPr>
        <w:t xml:space="preserve"> </w:t>
      </w:r>
      <w:r w:rsidR="000E533B" w:rsidRPr="002B59D8">
        <w:rPr>
          <w:rFonts w:cs="Arial"/>
        </w:rPr>
        <w:t>focus in the construction industry.</w:t>
      </w:r>
      <w:r>
        <w:rPr>
          <w:rFonts w:cs="Arial"/>
        </w:rPr>
        <w:t xml:space="preserve"> </w:t>
      </w:r>
      <w:r w:rsidR="000E533B" w:rsidRPr="002B59D8">
        <w:rPr>
          <w:rFonts w:cs="Arial"/>
        </w:rPr>
        <w:t xml:space="preserve">It is not all inclusive, nor is it </w:t>
      </w:r>
      <w:r w:rsidR="009E459D" w:rsidRPr="002B59D8">
        <w:rPr>
          <w:rFonts w:cs="Arial"/>
        </w:rPr>
        <w:t>a requirement. It is simply pointed out in case it speaks to a specific project.</w:t>
      </w:r>
    </w:p>
    <w:p w14:paraId="60050C96" w14:textId="2586A1CD" w:rsidR="002640EC" w:rsidRPr="002B59D8" w:rsidRDefault="00841815" w:rsidP="00731AC8">
      <w:pPr>
        <w:pStyle w:val="ListParagraph"/>
        <w:numPr>
          <w:ilvl w:val="0"/>
          <w:numId w:val="1"/>
        </w:numPr>
        <w:rPr>
          <w:rFonts w:cs="Arial"/>
        </w:rPr>
      </w:pPr>
      <w:r w:rsidRPr="002B59D8">
        <w:rPr>
          <w:rFonts w:cs="Arial"/>
        </w:rPr>
        <w:t xml:space="preserve">Trust is a necessity. </w:t>
      </w:r>
      <w:r w:rsidR="00B9605C">
        <w:rPr>
          <w:rFonts w:cs="Arial"/>
        </w:rPr>
        <w:t>DB</w:t>
      </w:r>
      <w:r w:rsidRPr="002B59D8">
        <w:rPr>
          <w:rFonts w:cs="Arial"/>
        </w:rPr>
        <w:t xml:space="preserve"> projects can succeed and fail because of lack of trust.</w:t>
      </w:r>
      <w:r w:rsidR="00B9605C">
        <w:rPr>
          <w:rFonts w:cs="Arial"/>
        </w:rPr>
        <w:t xml:space="preserve"> </w:t>
      </w:r>
      <w:r w:rsidR="002640EC" w:rsidRPr="002B59D8">
        <w:rPr>
          <w:rFonts w:cs="Arial"/>
        </w:rPr>
        <w:t>Trust will be gained by defining procedures</w:t>
      </w:r>
      <w:r w:rsidR="00AF1D5E" w:rsidRPr="002B59D8">
        <w:rPr>
          <w:rFonts w:cs="Arial"/>
        </w:rPr>
        <w:t xml:space="preserve">, Park needs, and defining what is known, what is not known, what </w:t>
      </w:r>
      <w:r w:rsidR="006A79FE" w:rsidRPr="002B59D8">
        <w:rPr>
          <w:rFonts w:cs="Arial"/>
        </w:rPr>
        <w:t>is expected</w:t>
      </w:r>
      <w:r w:rsidR="002640EC" w:rsidRPr="002B59D8">
        <w:rPr>
          <w:rFonts w:cs="Arial"/>
        </w:rPr>
        <w:t xml:space="preserve">.   </w:t>
      </w:r>
      <w:r w:rsidRPr="002B59D8">
        <w:rPr>
          <w:rFonts w:cs="Arial"/>
          <w:b/>
          <w:bCs/>
        </w:rPr>
        <w:t xml:space="preserve"> </w:t>
      </w:r>
    </w:p>
    <w:p w14:paraId="02ED16FD" w14:textId="27936B5B" w:rsidR="00841815" w:rsidRPr="002B59D8" w:rsidRDefault="00841815" w:rsidP="006A79FE">
      <w:pPr>
        <w:pStyle w:val="ListParagraph"/>
        <w:numPr>
          <w:ilvl w:val="0"/>
          <w:numId w:val="1"/>
        </w:numPr>
        <w:rPr>
          <w:rFonts w:cs="Arial"/>
        </w:rPr>
      </w:pPr>
      <w:r w:rsidRPr="002B59D8">
        <w:rPr>
          <w:rFonts w:cs="Arial"/>
        </w:rPr>
        <w:t xml:space="preserve">Complexity of work </w:t>
      </w:r>
      <w:r w:rsidR="002640EC" w:rsidRPr="002B59D8">
        <w:rPr>
          <w:rFonts w:cs="Arial"/>
        </w:rPr>
        <w:t>is a key component in defining the needs.</w:t>
      </w:r>
      <w:r w:rsidR="00B9605C">
        <w:rPr>
          <w:rFonts w:cs="Arial"/>
        </w:rPr>
        <w:t xml:space="preserve"> </w:t>
      </w:r>
      <w:r w:rsidRPr="002B59D8">
        <w:rPr>
          <w:rFonts w:cs="Arial"/>
        </w:rPr>
        <w:t>(Complexity meaning historical significance, location restrictions, access and significance of location influence</w:t>
      </w:r>
      <w:r w:rsidR="002640EC" w:rsidRPr="002B59D8">
        <w:rPr>
          <w:rFonts w:cs="Arial"/>
        </w:rPr>
        <w:t xml:space="preserve">, </w:t>
      </w:r>
      <w:r w:rsidR="006A79FE" w:rsidRPr="002B59D8">
        <w:rPr>
          <w:rFonts w:cs="Arial"/>
        </w:rPr>
        <w:t xml:space="preserve">visitor impact, </w:t>
      </w:r>
      <w:r w:rsidR="002640EC" w:rsidRPr="002B59D8">
        <w:rPr>
          <w:rFonts w:cs="Arial"/>
        </w:rPr>
        <w:t>etc</w:t>
      </w:r>
      <w:r w:rsidRPr="002B59D8">
        <w:rPr>
          <w:rFonts w:cs="Arial"/>
        </w:rPr>
        <w:t>.</w:t>
      </w:r>
      <w:r w:rsidR="002640EC" w:rsidRPr="002B59D8">
        <w:rPr>
          <w:rFonts w:cs="Arial"/>
        </w:rPr>
        <w:t xml:space="preserve">)  Complexity can either tilt a project towards a </w:t>
      </w:r>
      <w:r w:rsidR="00A36EF9">
        <w:rPr>
          <w:rFonts w:cs="Arial"/>
        </w:rPr>
        <w:t>DB</w:t>
      </w:r>
      <w:r w:rsidR="002640EC" w:rsidRPr="002B59D8">
        <w:rPr>
          <w:rFonts w:cs="Arial"/>
        </w:rPr>
        <w:t xml:space="preserve"> process for innovation, or away from the </w:t>
      </w:r>
      <w:r w:rsidR="00A36EF9">
        <w:rPr>
          <w:rFonts w:cs="Arial"/>
        </w:rPr>
        <w:t>DB</w:t>
      </w:r>
      <w:r w:rsidR="002640EC" w:rsidRPr="002B59D8">
        <w:rPr>
          <w:rFonts w:cs="Arial"/>
        </w:rPr>
        <w:t xml:space="preserve"> process due to risk</w:t>
      </w:r>
      <w:r w:rsidR="00A36EF9">
        <w:rPr>
          <w:rFonts w:cs="Arial"/>
        </w:rPr>
        <w:t>.</w:t>
      </w:r>
    </w:p>
    <w:p w14:paraId="31FCF9D1" w14:textId="0CE67885" w:rsidR="00F9000F" w:rsidRPr="002B59D8" w:rsidRDefault="00F9000F" w:rsidP="000C2326">
      <w:pPr>
        <w:pStyle w:val="Heading1"/>
      </w:pPr>
      <w:bookmarkStart w:id="1" w:name="_Design-Build_(DB)_Comparison"/>
      <w:bookmarkEnd w:id="1"/>
      <w:r w:rsidRPr="002B59D8">
        <w:t>Design</w:t>
      </w:r>
      <w:r w:rsidR="00580569">
        <w:t>-</w:t>
      </w:r>
      <w:r w:rsidRPr="002B59D8">
        <w:t>B</w:t>
      </w:r>
      <w:r w:rsidRPr="000C2326">
        <w:t>uild</w:t>
      </w:r>
      <w:r w:rsidR="00580569" w:rsidRPr="000C2326">
        <w:t xml:space="preserve"> (DB)</w:t>
      </w:r>
      <w:r w:rsidRPr="000C2326">
        <w:t xml:space="preserve"> Comparison with Desi</w:t>
      </w:r>
      <w:r w:rsidRPr="002B59D8">
        <w:t>gn</w:t>
      </w:r>
      <w:r w:rsidR="00580569">
        <w:t>-</w:t>
      </w:r>
      <w:r w:rsidRPr="002B59D8">
        <w:t>Bid</w:t>
      </w:r>
      <w:r w:rsidR="00580569">
        <w:t>-</w:t>
      </w:r>
      <w:r w:rsidRPr="002B59D8">
        <w:t>Build</w:t>
      </w:r>
      <w:r w:rsidR="00580569">
        <w:t xml:space="preserve"> (DBB)</w:t>
      </w:r>
    </w:p>
    <w:p w14:paraId="769B7B34" w14:textId="25C2ABC1" w:rsidR="00333348" w:rsidRPr="00580569" w:rsidRDefault="00333348" w:rsidP="002F4C33">
      <w:pPr>
        <w:pStyle w:val="ListParagraph"/>
        <w:numPr>
          <w:ilvl w:val="0"/>
          <w:numId w:val="2"/>
        </w:numPr>
        <w:rPr>
          <w:rFonts w:cs="Arial"/>
          <w:b/>
          <w:bCs/>
        </w:rPr>
      </w:pPr>
      <w:r w:rsidRPr="00580569">
        <w:rPr>
          <w:rFonts w:cs="Arial"/>
        </w:rPr>
        <w:t>Evaluati</w:t>
      </w:r>
      <w:r w:rsidR="000C415C" w:rsidRPr="00580569">
        <w:rPr>
          <w:rFonts w:cs="Arial"/>
        </w:rPr>
        <w:t xml:space="preserve">on of </w:t>
      </w:r>
      <w:r w:rsidRPr="00580569">
        <w:rPr>
          <w:rFonts w:cs="Arial"/>
        </w:rPr>
        <w:t>scope</w:t>
      </w:r>
      <w:r w:rsidR="000C415C" w:rsidRPr="00580569">
        <w:rPr>
          <w:rFonts w:cs="Arial"/>
        </w:rPr>
        <w:t xml:space="preserve"> </w:t>
      </w:r>
      <w:r w:rsidRPr="00580569">
        <w:rPr>
          <w:rFonts w:cs="Arial"/>
        </w:rPr>
        <w:t xml:space="preserve">and needs </w:t>
      </w:r>
      <w:r w:rsidR="000C415C" w:rsidRPr="00580569">
        <w:rPr>
          <w:rFonts w:cs="Arial"/>
        </w:rPr>
        <w:t>is</w:t>
      </w:r>
      <w:r w:rsidRPr="00580569">
        <w:rPr>
          <w:rFonts w:cs="Arial"/>
        </w:rPr>
        <w:t xml:space="preserve"> the first step, and a process</w:t>
      </w:r>
      <w:r w:rsidR="000C415C" w:rsidRPr="00580569">
        <w:rPr>
          <w:rFonts w:cs="Arial"/>
        </w:rPr>
        <w:t>,</w:t>
      </w:r>
      <w:r w:rsidRPr="00580569">
        <w:rPr>
          <w:rFonts w:cs="Arial"/>
        </w:rPr>
        <w:t xml:space="preserve"> that has to occur before a project </w:t>
      </w:r>
      <w:r w:rsidR="006C5AE9" w:rsidRPr="00580569">
        <w:rPr>
          <w:rFonts w:cs="Arial"/>
        </w:rPr>
        <w:t>contracting approach is discussed.</w:t>
      </w:r>
      <w:r w:rsidR="00580569">
        <w:rPr>
          <w:rFonts w:cs="Arial"/>
        </w:rPr>
        <w:t xml:space="preserve"> </w:t>
      </w:r>
      <w:r w:rsidRPr="00580569">
        <w:rPr>
          <w:rFonts w:cs="Arial"/>
        </w:rPr>
        <w:t>The scope</w:t>
      </w:r>
      <w:r w:rsidR="000C415C" w:rsidRPr="00580569">
        <w:rPr>
          <w:rFonts w:cs="Arial"/>
        </w:rPr>
        <w:t xml:space="preserve"> </w:t>
      </w:r>
      <w:r w:rsidRPr="00580569">
        <w:rPr>
          <w:rFonts w:cs="Arial"/>
        </w:rPr>
        <w:t xml:space="preserve">and needs are what factor into the </w:t>
      </w:r>
      <w:r w:rsidR="00B02FF5" w:rsidRPr="00580569">
        <w:rPr>
          <w:rFonts w:cs="Arial"/>
        </w:rPr>
        <w:t xml:space="preserve">risk </w:t>
      </w:r>
      <w:r w:rsidRPr="00580569">
        <w:rPr>
          <w:rFonts w:cs="Arial"/>
        </w:rPr>
        <w:t>evaluation process for determining if D</w:t>
      </w:r>
      <w:r w:rsidR="00A36EF9">
        <w:rPr>
          <w:rFonts w:cs="Arial"/>
        </w:rPr>
        <w:t>B</w:t>
      </w:r>
      <w:r w:rsidRPr="00580569">
        <w:rPr>
          <w:rFonts w:cs="Arial"/>
        </w:rPr>
        <w:t xml:space="preserve"> is an option</w:t>
      </w:r>
      <w:r w:rsidRPr="00A36EF9">
        <w:rPr>
          <w:rFonts w:cs="Arial"/>
        </w:rPr>
        <w:t>.</w:t>
      </w:r>
      <w:r w:rsidR="00A36EF9" w:rsidRPr="00A36EF9">
        <w:rPr>
          <w:rFonts w:cs="Arial"/>
        </w:rPr>
        <w:t xml:space="preserve"> </w:t>
      </w:r>
      <w:r w:rsidR="00C323EE" w:rsidRPr="00580569">
        <w:rPr>
          <w:rFonts w:cs="Arial"/>
          <w:b/>
          <w:bCs/>
        </w:rPr>
        <w:t>This is the P</w:t>
      </w:r>
      <w:r w:rsidR="00A36EF9">
        <w:rPr>
          <w:rFonts w:cs="Arial"/>
          <w:b/>
          <w:bCs/>
        </w:rPr>
        <w:t>redesign (P</w:t>
      </w:r>
      <w:r w:rsidR="00C323EE" w:rsidRPr="00580569">
        <w:rPr>
          <w:rFonts w:cs="Arial"/>
          <w:b/>
          <w:bCs/>
        </w:rPr>
        <w:t>D</w:t>
      </w:r>
      <w:r w:rsidR="00A36EF9">
        <w:rPr>
          <w:rFonts w:cs="Arial"/>
          <w:b/>
          <w:bCs/>
        </w:rPr>
        <w:t>)</w:t>
      </w:r>
      <w:r w:rsidR="00C323EE" w:rsidRPr="00580569">
        <w:rPr>
          <w:rFonts w:cs="Arial"/>
          <w:b/>
          <w:bCs/>
        </w:rPr>
        <w:t xml:space="preserve"> and </w:t>
      </w:r>
      <w:r w:rsidR="00A36EF9">
        <w:rPr>
          <w:rFonts w:cs="Arial"/>
          <w:b/>
          <w:bCs/>
        </w:rPr>
        <w:t>Schematic Design (</w:t>
      </w:r>
      <w:r w:rsidR="00C323EE" w:rsidRPr="00580569">
        <w:rPr>
          <w:rFonts w:cs="Arial"/>
          <w:b/>
          <w:bCs/>
        </w:rPr>
        <w:t>SD</w:t>
      </w:r>
      <w:r w:rsidR="00A36EF9">
        <w:rPr>
          <w:rFonts w:cs="Arial"/>
          <w:b/>
          <w:bCs/>
        </w:rPr>
        <w:t>)</w:t>
      </w:r>
      <w:r w:rsidR="00C323EE" w:rsidRPr="00580569">
        <w:rPr>
          <w:rFonts w:cs="Arial"/>
          <w:b/>
          <w:bCs/>
        </w:rPr>
        <w:t xml:space="preserve"> part of the project.</w:t>
      </w:r>
    </w:p>
    <w:p w14:paraId="7787D9A7" w14:textId="37ADE7B6" w:rsidR="006C5AE9" w:rsidRPr="00A36EF9" w:rsidRDefault="006C5AE9" w:rsidP="00A36EF9">
      <w:pPr>
        <w:pStyle w:val="ListParagraph"/>
        <w:numPr>
          <w:ilvl w:val="0"/>
          <w:numId w:val="2"/>
        </w:numPr>
        <w:rPr>
          <w:rFonts w:cs="Arial"/>
          <w:b/>
          <w:bCs/>
          <w:u w:val="single"/>
        </w:rPr>
      </w:pPr>
      <w:r w:rsidRPr="002B59D8">
        <w:rPr>
          <w:rFonts w:cs="Arial"/>
        </w:rPr>
        <w:t>In the NPS process, PD/SD</w:t>
      </w:r>
      <w:r w:rsidR="00A36EF9">
        <w:rPr>
          <w:rFonts w:cs="Arial"/>
        </w:rPr>
        <w:t xml:space="preserve"> </w:t>
      </w:r>
      <w:r w:rsidRPr="002B59D8">
        <w:rPr>
          <w:rFonts w:cs="Arial"/>
        </w:rPr>
        <w:t>serve</w:t>
      </w:r>
      <w:r w:rsidR="00A36EF9">
        <w:rPr>
          <w:rFonts w:cs="Arial"/>
        </w:rPr>
        <w:t>s</w:t>
      </w:r>
      <w:r w:rsidRPr="002B59D8">
        <w:rPr>
          <w:rFonts w:cs="Arial"/>
        </w:rPr>
        <w:t xml:space="preserve"> to</w:t>
      </w:r>
      <w:r w:rsidR="00A36EF9">
        <w:rPr>
          <w:rFonts w:cs="Arial"/>
        </w:rPr>
        <w:t xml:space="preserve"> d</w:t>
      </w:r>
      <w:r w:rsidRPr="00A36EF9">
        <w:rPr>
          <w:rFonts w:cs="Arial"/>
        </w:rPr>
        <w:t>efine scope and identify concerns and issues</w:t>
      </w:r>
      <w:r w:rsidR="00B02FF5" w:rsidRPr="00A36EF9">
        <w:rPr>
          <w:rFonts w:cs="Arial"/>
        </w:rPr>
        <w:t xml:space="preserve"> that can affect time and cost</w:t>
      </w:r>
      <w:r w:rsidR="00A36EF9">
        <w:rPr>
          <w:rFonts w:cs="Arial"/>
        </w:rPr>
        <w:t>; m</w:t>
      </w:r>
      <w:r w:rsidR="00B02FF5" w:rsidRPr="00A36EF9">
        <w:rPr>
          <w:rFonts w:cs="Arial"/>
        </w:rPr>
        <w:t>inimize risk of cost and time overage</w:t>
      </w:r>
      <w:r w:rsidR="00A36EF9">
        <w:rPr>
          <w:rFonts w:cs="Arial"/>
        </w:rPr>
        <w:t>; i</w:t>
      </w:r>
      <w:r w:rsidR="00B02FF5" w:rsidRPr="00A36EF9">
        <w:rPr>
          <w:rFonts w:cs="Arial"/>
        </w:rPr>
        <w:t>dentify fatal flaws in approach.</w:t>
      </w:r>
      <w:r w:rsidR="00A36EF9">
        <w:rPr>
          <w:rFonts w:cs="Arial"/>
        </w:rPr>
        <w:t xml:space="preserve"> </w:t>
      </w:r>
      <w:r w:rsidR="00B02FF5" w:rsidRPr="00A36EF9">
        <w:rPr>
          <w:rFonts w:cs="Arial"/>
        </w:rPr>
        <w:t>PD/SD exists for both DBB and DB projects.</w:t>
      </w:r>
    </w:p>
    <w:p w14:paraId="273C1F59" w14:textId="1302C3DE" w:rsidR="008C0DEE" w:rsidRPr="002B59D8" w:rsidRDefault="008C0DEE" w:rsidP="00333348">
      <w:pPr>
        <w:pStyle w:val="ListParagraph"/>
        <w:numPr>
          <w:ilvl w:val="0"/>
          <w:numId w:val="2"/>
        </w:numPr>
        <w:rPr>
          <w:rFonts w:cs="Arial"/>
        </w:rPr>
      </w:pPr>
      <w:r w:rsidRPr="002B59D8">
        <w:rPr>
          <w:rFonts w:cs="Arial"/>
        </w:rPr>
        <w:t>Scoping and initial Park interaction is the same for any project.</w:t>
      </w:r>
      <w:r w:rsidR="00A36EF9">
        <w:rPr>
          <w:rFonts w:cs="Arial"/>
        </w:rPr>
        <w:t xml:space="preserve"> </w:t>
      </w:r>
      <w:r w:rsidRPr="002B59D8">
        <w:rPr>
          <w:rFonts w:cs="Arial"/>
        </w:rPr>
        <w:t xml:space="preserve">Establishment of “needs”, is critical in any project. Once those pieces are understood, the decision to pursue a project as a </w:t>
      </w:r>
      <w:r w:rsidR="00D54FAD">
        <w:rPr>
          <w:rFonts w:cs="Arial"/>
        </w:rPr>
        <w:t>DB</w:t>
      </w:r>
      <w:r w:rsidRPr="002B59D8">
        <w:rPr>
          <w:rFonts w:cs="Arial"/>
        </w:rPr>
        <w:t xml:space="preserve"> can be made.</w:t>
      </w:r>
      <w:r w:rsidR="00A7754A">
        <w:rPr>
          <w:rFonts w:cs="Arial"/>
        </w:rPr>
        <w:t xml:space="preserve"> </w:t>
      </w:r>
      <w:r w:rsidRPr="002B59D8">
        <w:rPr>
          <w:rFonts w:cs="Arial"/>
        </w:rPr>
        <w:lastRenderedPageBreak/>
        <w:t xml:space="preserve">Project management restrictions are still required, regardless of the Contracting method. Limits of work, staging, parking, stockpiling, Contracting Officer </w:t>
      </w:r>
      <w:r w:rsidR="00D54FAD">
        <w:rPr>
          <w:rFonts w:cs="Arial"/>
        </w:rPr>
        <w:t>t</w:t>
      </w:r>
      <w:r w:rsidRPr="002B59D8">
        <w:rPr>
          <w:rFonts w:cs="Arial"/>
        </w:rPr>
        <w:t xml:space="preserve">railer, salvage, access, working and holiday hours, public access, </w:t>
      </w:r>
      <w:r w:rsidR="00047E33" w:rsidRPr="002B59D8">
        <w:rPr>
          <w:rFonts w:cs="Arial"/>
        </w:rPr>
        <w:t xml:space="preserve">hazardous materials, sole sources, historical preservation, conservation and wetlands, compliance issues, </w:t>
      </w:r>
      <w:r w:rsidRPr="002B59D8">
        <w:rPr>
          <w:rFonts w:cs="Arial"/>
        </w:rPr>
        <w:t>all need to be addressed in the Request for Proposal</w:t>
      </w:r>
      <w:r w:rsidR="00D54FAD">
        <w:rPr>
          <w:rFonts w:cs="Arial"/>
        </w:rPr>
        <w:t xml:space="preserve"> (RFP)</w:t>
      </w:r>
      <w:r w:rsidRPr="002B59D8">
        <w:rPr>
          <w:rFonts w:cs="Arial"/>
        </w:rPr>
        <w:t>.</w:t>
      </w:r>
      <w:r w:rsidR="00D54FAD">
        <w:rPr>
          <w:rFonts w:cs="Arial"/>
        </w:rPr>
        <w:t xml:space="preserve"> </w:t>
      </w:r>
      <w:r w:rsidRPr="002B59D8">
        <w:rPr>
          <w:rFonts w:cs="Arial"/>
        </w:rPr>
        <w:t xml:space="preserve">These are the same issues that apply for any project but they need to be addressed prior to the </w:t>
      </w:r>
      <w:r w:rsidR="00D54FAD">
        <w:rPr>
          <w:rFonts w:cs="Arial"/>
        </w:rPr>
        <w:t>RFP</w:t>
      </w:r>
      <w:r w:rsidRPr="002B59D8">
        <w:rPr>
          <w:rFonts w:cs="Arial"/>
        </w:rPr>
        <w:t xml:space="preserve"> so the DB </w:t>
      </w:r>
      <w:r w:rsidR="00D54FAD">
        <w:rPr>
          <w:rFonts w:cs="Arial"/>
        </w:rPr>
        <w:t xml:space="preserve">Construction </w:t>
      </w:r>
      <w:r w:rsidRPr="002B59D8">
        <w:rPr>
          <w:rFonts w:cs="Arial"/>
        </w:rPr>
        <w:t>Contractor can bid the project.</w:t>
      </w:r>
    </w:p>
    <w:p w14:paraId="5B42E247" w14:textId="294F183E" w:rsidR="006677AE" w:rsidRPr="002B59D8" w:rsidRDefault="009748ED" w:rsidP="002F4C33">
      <w:pPr>
        <w:pStyle w:val="ListParagraph"/>
        <w:numPr>
          <w:ilvl w:val="0"/>
          <w:numId w:val="2"/>
        </w:numPr>
        <w:rPr>
          <w:rFonts w:cs="Arial"/>
        </w:rPr>
      </w:pPr>
      <w:r w:rsidRPr="002B59D8">
        <w:rPr>
          <w:rFonts w:cs="Arial"/>
        </w:rPr>
        <w:t>Regardless of project approach, Scope is the most important part of the work.</w:t>
      </w:r>
      <w:r w:rsidR="00D54FAD">
        <w:rPr>
          <w:rFonts w:cs="Arial"/>
        </w:rPr>
        <w:t xml:space="preserve"> </w:t>
      </w:r>
      <w:r w:rsidRPr="002B59D8">
        <w:rPr>
          <w:rFonts w:cs="Arial"/>
        </w:rPr>
        <w:t>Identifying knowns and unknowns</w:t>
      </w:r>
      <w:r w:rsidR="00CA592C" w:rsidRPr="002B59D8">
        <w:rPr>
          <w:rFonts w:cs="Arial"/>
        </w:rPr>
        <w:t>, expectations, and limitations for the project are the backbone of the work.</w:t>
      </w:r>
    </w:p>
    <w:p w14:paraId="2B4BB31F" w14:textId="3A4253E3" w:rsidR="00FD1F5B" w:rsidRPr="002B59D8" w:rsidRDefault="00CA592C" w:rsidP="00711C2E">
      <w:pPr>
        <w:pStyle w:val="ListParagraph"/>
        <w:numPr>
          <w:ilvl w:val="1"/>
          <w:numId w:val="2"/>
        </w:numPr>
        <w:rPr>
          <w:rFonts w:cs="Arial"/>
        </w:rPr>
      </w:pPr>
      <w:r w:rsidRPr="002B59D8">
        <w:rPr>
          <w:rFonts w:cs="Arial"/>
        </w:rPr>
        <w:t>The NPS system currently provides the framework for this to occur in both DB and DB</w:t>
      </w:r>
      <w:r w:rsidR="00D54FAD">
        <w:rPr>
          <w:rFonts w:cs="Arial"/>
        </w:rPr>
        <w:t>B.</w:t>
      </w:r>
      <w:r w:rsidRPr="002B59D8">
        <w:rPr>
          <w:rFonts w:cs="Arial"/>
        </w:rPr>
        <w:t xml:space="preserve"> A/E contracts seek to identify the issues</w:t>
      </w:r>
      <w:r w:rsidR="00711C2E" w:rsidRPr="002B59D8">
        <w:rPr>
          <w:rFonts w:cs="Arial"/>
        </w:rPr>
        <w:t>.</w:t>
      </w:r>
    </w:p>
    <w:p w14:paraId="71870D5B" w14:textId="00AA2C02" w:rsidR="00333348" w:rsidRPr="000C2326" w:rsidRDefault="006C5AE9" w:rsidP="000C2326">
      <w:pPr>
        <w:pStyle w:val="Heading1"/>
      </w:pPr>
      <w:bookmarkStart w:id="2" w:name="_Considerations_for_Predesign,"/>
      <w:bookmarkEnd w:id="2"/>
      <w:r w:rsidRPr="000C2326">
        <w:t xml:space="preserve">Considerations for </w:t>
      </w:r>
      <w:r w:rsidR="005A174B" w:rsidRPr="000C2326">
        <w:t>P</w:t>
      </w:r>
      <w:r w:rsidR="00580569" w:rsidRPr="000C2326">
        <w:t>redesign</w:t>
      </w:r>
      <w:r w:rsidR="00095A84">
        <w:t xml:space="preserve"> (PD)</w:t>
      </w:r>
      <w:r w:rsidR="005A174B" w:rsidRPr="000C2326">
        <w:t>, S</w:t>
      </w:r>
      <w:r w:rsidR="00580569" w:rsidRPr="000C2326">
        <w:t xml:space="preserve">chematic </w:t>
      </w:r>
      <w:r w:rsidR="005A174B" w:rsidRPr="000C2326">
        <w:t>D</w:t>
      </w:r>
      <w:r w:rsidR="00580569" w:rsidRPr="000C2326">
        <w:t>esign</w:t>
      </w:r>
      <w:r w:rsidR="00095A84">
        <w:t xml:space="preserve"> (SD)</w:t>
      </w:r>
      <w:r w:rsidR="005A174B" w:rsidRPr="000C2326">
        <w:t>, R</w:t>
      </w:r>
      <w:r w:rsidR="00580569" w:rsidRPr="000C2326">
        <w:t>equest for Proposal</w:t>
      </w:r>
      <w:r w:rsidR="005A174B" w:rsidRPr="000C2326">
        <w:t xml:space="preserve"> </w:t>
      </w:r>
      <w:r w:rsidR="00095A84">
        <w:t xml:space="preserve">(RFP) </w:t>
      </w:r>
      <w:r w:rsidR="00A10E07" w:rsidRPr="000C2326">
        <w:t xml:space="preserve">for </w:t>
      </w:r>
      <w:r w:rsidR="00196E6B" w:rsidRPr="000C2326">
        <w:t>D</w:t>
      </w:r>
      <w:r w:rsidR="00A10E07" w:rsidRPr="000C2326">
        <w:t xml:space="preserve">esign </w:t>
      </w:r>
      <w:r w:rsidR="00196E6B" w:rsidRPr="000C2326">
        <w:t>Project T</w:t>
      </w:r>
      <w:r w:rsidR="00A10E07" w:rsidRPr="000C2326">
        <w:t>eams</w:t>
      </w:r>
    </w:p>
    <w:p w14:paraId="513C77C5" w14:textId="596097F2" w:rsidR="00601732" w:rsidRPr="002B59D8" w:rsidRDefault="00601732" w:rsidP="002F4C33">
      <w:pPr>
        <w:pStyle w:val="ListParagraph"/>
        <w:numPr>
          <w:ilvl w:val="0"/>
          <w:numId w:val="3"/>
        </w:numPr>
        <w:rPr>
          <w:rFonts w:cs="Arial"/>
        </w:rPr>
      </w:pPr>
      <w:r w:rsidRPr="002B59D8">
        <w:rPr>
          <w:rFonts w:cs="Arial"/>
          <w:b/>
          <w:bCs/>
        </w:rPr>
        <w:t>Scope</w:t>
      </w:r>
      <w:r w:rsidRPr="002B59D8">
        <w:rPr>
          <w:rFonts w:cs="Arial"/>
        </w:rPr>
        <w:t xml:space="preserve"> is critical. The </w:t>
      </w:r>
      <w:r w:rsidR="000C415C" w:rsidRPr="002B59D8">
        <w:rPr>
          <w:rFonts w:cs="Arial"/>
        </w:rPr>
        <w:t>“</w:t>
      </w:r>
      <w:r w:rsidR="004802BE" w:rsidRPr="002B59D8">
        <w:rPr>
          <w:rFonts w:cs="Arial"/>
        </w:rPr>
        <w:t>three-legged</w:t>
      </w:r>
      <w:r w:rsidRPr="002B59D8">
        <w:rPr>
          <w:rFonts w:cs="Arial"/>
        </w:rPr>
        <w:t xml:space="preserve"> stool</w:t>
      </w:r>
      <w:r w:rsidR="000C415C" w:rsidRPr="002B59D8">
        <w:rPr>
          <w:rFonts w:cs="Arial"/>
        </w:rPr>
        <w:t>”</w:t>
      </w:r>
      <w:r w:rsidRPr="002B59D8">
        <w:rPr>
          <w:rFonts w:cs="Arial"/>
        </w:rPr>
        <w:t xml:space="preserve"> discussion applies: Time, Cost, Quality. Ultimately one of these </w:t>
      </w:r>
      <w:r w:rsidR="004802BE" w:rsidRPr="002B59D8">
        <w:rPr>
          <w:rFonts w:cs="Arial"/>
        </w:rPr>
        <w:t>must</w:t>
      </w:r>
      <w:r w:rsidRPr="002B59D8">
        <w:rPr>
          <w:rFonts w:cs="Arial"/>
        </w:rPr>
        <w:t xml:space="preserve"> be the </w:t>
      </w:r>
      <w:r w:rsidR="00841815" w:rsidRPr="002B59D8">
        <w:rPr>
          <w:rFonts w:cs="Arial"/>
        </w:rPr>
        <w:t>defined as the focus.</w:t>
      </w:r>
      <w:r w:rsidRPr="002B59D8">
        <w:rPr>
          <w:rFonts w:cs="Arial"/>
        </w:rPr>
        <w:t xml:space="preserve"> The Park and the DSC </w:t>
      </w:r>
      <w:r w:rsidR="004802BE" w:rsidRPr="002B59D8">
        <w:rPr>
          <w:rFonts w:cs="Arial"/>
        </w:rPr>
        <w:t>must</w:t>
      </w:r>
      <w:r w:rsidRPr="002B59D8">
        <w:rPr>
          <w:rFonts w:cs="Arial"/>
        </w:rPr>
        <w:t xml:space="preserve"> decide who, and what, controls th</w:t>
      </w:r>
      <w:r w:rsidR="00D73B8D" w:rsidRPr="002B59D8">
        <w:rPr>
          <w:rFonts w:cs="Arial"/>
        </w:rPr>
        <w:t>e</w:t>
      </w:r>
      <w:r w:rsidRPr="002B59D8">
        <w:rPr>
          <w:rFonts w:cs="Arial"/>
        </w:rPr>
        <w:t xml:space="preserve"> primary needs of the work</w:t>
      </w:r>
      <w:r w:rsidR="00D73B8D" w:rsidRPr="002B59D8">
        <w:rPr>
          <w:rFonts w:cs="Arial"/>
        </w:rPr>
        <w:t xml:space="preserve"> as the scope is determined</w:t>
      </w:r>
      <w:r w:rsidRPr="002B59D8">
        <w:rPr>
          <w:rFonts w:cs="Arial"/>
        </w:rPr>
        <w:t>.</w:t>
      </w:r>
    </w:p>
    <w:p w14:paraId="56A03EC0" w14:textId="317EFC88" w:rsidR="001D492A" w:rsidRPr="00D54FAD" w:rsidRDefault="001D492A" w:rsidP="002F4C33">
      <w:pPr>
        <w:pStyle w:val="ListParagraph"/>
        <w:numPr>
          <w:ilvl w:val="0"/>
          <w:numId w:val="3"/>
        </w:numPr>
        <w:rPr>
          <w:rFonts w:cs="Arial"/>
        </w:rPr>
      </w:pPr>
      <w:r w:rsidRPr="002B59D8">
        <w:rPr>
          <w:rFonts w:cs="Arial"/>
          <w:b/>
          <w:bCs/>
        </w:rPr>
        <w:t xml:space="preserve">PD is a necessary </w:t>
      </w:r>
      <w:r w:rsidR="00D54FAD">
        <w:rPr>
          <w:rFonts w:cs="Arial"/>
          <w:b/>
          <w:bCs/>
        </w:rPr>
        <w:t>phase</w:t>
      </w:r>
      <w:r w:rsidRPr="002B59D8">
        <w:rPr>
          <w:rFonts w:cs="Arial"/>
          <w:b/>
          <w:bCs/>
        </w:rPr>
        <w:t>.</w:t>
      </w:r>
      <w:r w:rsidRPr="00D54FAD">
        <w:rPr>
          <w:rFonts w:cs="Arial"/>
        </w:rPr>
        <w:t xml:space="preserve"> It provides the first </w:t>
      </w:r>
      <w:r w:rsidR="003B1318" w:rsidRPr="00D54FAD">
        <w:rPr>
          <w:rFonts w:cs="Arial"/>
        </w:rPr>
        <w:t xml:space="preserve">boundaries of the project and seeks to define the scope. This time should be spent working </w:t>
      </w:r>
      <w:r w:rsidR="00F851AE" w:rsidRPr="00D54FAD">
        <w:rPr>
          <w:rFonts w:cs="Arial"/>
        </w:rPr>
        <w:t>together with the project team and the Park as well as the existing conditions.</w:t>
      </w:r>
      <w:r w:rsidR="00D54FAD">
        <w:rPr>
          <w:rFonts w:cs="Arial"/>
        </w:rPr>
        <w:t xml:space="preserve"> </w:t>
      </w:r>
      <w:r w:rsidR="00F851AE" w:rsidRPr="00D54FAD">
        <w:rPr>
          <w:rFonts w:cs="Arial"/>
        </w:rPr>
        <w:t xml:space="preserve">This </w:t>
      </w:r>
      <w:r w:rsidR="00D54FAD">
        <w:rPr>
          <w:rFonts w:cs="Arial"/>
        </w:rPr>
        <w:t>phase</w:t>
      </w:r>
      <w:r w:rsidR="00F851AE" w:rsidRPr="00D54FAD">
        <w:rPr>
          <w:rFonts w:cs="Arial"/>
        </w:rPr>
        <w:t xml:space="preserve"> is the same for all projects</w:t>
      </w:r>
      <w:r w:rsidR="00360DD4" w:rsidRPr="00D54FAD">
        <w:rPr>
          <w:rFonts w:cs="Arial"/>
        </w:rPr>
        <w:t xml:space="preserve"> in NPS.</w:t>
      </w:r>
    </w:p>
    <w:p w14:paraId="7CB87DC0" w14:textId="76A5971E" w:rsidR="00360DD4" w:rsidRPr="00D54FAD" w:rsidRDefault="00360DD4" w:rsidP="002F4C33">
      <w:pPr>
        <w:pStyle w:val="ListParagraph"/>
        <w:numPr>
          <w:ilvl w:val="0"/>
          <w:numId w:val="3"/>
        </w:numPr>
        <w:rPr>
          <w:rFonts w:cs="Arial"/>
        </w:rPr>
      </w:pPr>
      <w:r w:rsidRPr="002B59D8">
        <w:rPr>
          <w:rFonts w:cs="Arial"/>
          <w:b/>
          <w:bCs/>
        </w:rPr>
        <w:t xml:space="preserve">SD is a necessary </w:t>
      </w:r>
      <w:r w:rsidR="00D54FAD">
        <w:rPr>
          <w:rFonts w:cs="Arial"/>
          <w:b/>
          <w:bCs/>
        </w:rPr>
        <w:t>phase</w:t>
      </w:r>
      <w:r w:rsidRPr="002B59D8">
        <w:rPr>
          <w:rFonts w:cs="Arial"/>
          <w:b/>
          <w:bCs/>
        </w:rPr>
        <w:t>.</w:t>
      </w:r>
      <w:r w:rsidRPr="00D54FAD">
        <w:rPr>
          <w:rFonts w:cs="Arial"/>
        </w:rPr>
        <w:t xml:space="preserve"> It takes the comprehensive information from the first phase, the comments information that was underway </w:t>
      </w:r>
      <w:r w:rsidR="000560AC" w:rsidRPr="00D54FAD">
        <w:rPr>
          <w:rFonts w:cs="Arial"/>
        </w:rPr>
        <w:t xml:space="preserve">and not completed, </w:t>
      </w:r>
      <w:r w:rsidR="00B85C24" w:rsidRPr="00D54FAD">
        <w:rPr>
          <w:rFonts w:cs="Arial"/>
        </w:rPr>
        <w:t xml:space="preserve">and combines the information to identify next steps in refining the scope, identifying unknowns, </w:t>
      </w:r>
      <w:r w:rsidR="00E60726" w:rsidRPr="00D54FAD">
        <w:rPr>
          <w:rFonts w:cs="Arial"/>
        </w:rPr>
        <w:t xml:space="preserve">continuation of working with the </w:t>
      </w:r>
      <w:r w:rsidR="00BC5B8C" w:rsidRPr="00D54FAD">
        <w:rPr>
          <w:rFonts w:cs="Arial"/>
        </w:rPr>
        <w:t>park</w:t>
      </w:r>
      <w:r w:rsidR="00E60726" w:rsidRPr="00D54FAD">
        <w:rPr>
          <w:rFonts w:cs="Arial"/>
        </w:rPr>
        <w:t xml:space="preserve"> on refining the impacts</w:t>
      </w:r>
      <w:r w:rsidR="009C09DF" w:rsidRPr="00D54FAD">
        <w:rPr>
          <w:rFonts w:cs="Arial"/>
        </w:rPr>
        <w:t xml:space="preserve"> and minimizing visitor impact if possible, </w:t>
      </w:r>
      <w:r w:rsidR="00062A5C" w:rsidRPr="00D54FAD">
        <w:rPr>
          <w:rFonts w:cs="Arial"/>
        </w:rPr>
        <w:t>and providing further investigation.</w:t>
      </w:r>
      <w:r w:rsidR="00D54FAD">
        <w:rPr>
          <w:rFonts w:cs="Arial"/>
        </w:rPr>
        <w:t xml:space="preserve"> </w:t>
      </w:r>
      <w:r w:rsidR="00062A5C" w:rsidRPr="00D54FAD">
        <w:rPr>
          <w:rFonts w:cs="Arial"/>
        </w:rPr>
        <w:t xml:space="preserve">This phase may take </w:t>
      </w:r>
      <w:r w:rsidR="004D4590" w:rsidRPr="00D54FAD">
        <w:rPr>
          <w:rFonts w:cs="Arial"/>
        </w:rPr>
        <w:t xml:space="preserve">iterations…or months to complete. </w:t>
      </w:r>
      <w:r w:rsidR="00C056EB" w:rsidRPr="00D54FAD">
        <w:rPr>
          <w:rFonts w:cs="Arial"/>
        </w:rPr>
        <w:t xml:space="preserve">This </w:t>
      </w:r>
      <w:r w:rsidR="00D54FAD">
        <w:rPr>
          <w:rFonts w:cs="Arial"/>
        </w:rPr>
        <w:t>phase</w:t>
      </w:r>
      <w:r w:rsidR="00C056EB" w:rsidRPr="00D54FAD">
        <w:rPr>
          <w:rFonts w:cs="Arial"/>
        </w:rPr>
        <w:t xml:space="preserve"> is the same for all projects in NPS.</w:t>
      </w:r>
    </w:p>
    <w:p w14:paraId="1D036657" w14:textId="6FAAB4CF" w:rsidR="00C056EB" w:rsidRPr="002B59D8" w:rsidRDefault="00C056EB" w:rsidP="002F4C33">
      <w:pPr>
        <w:pStyle w:val="ListParagraph"/>
        <w:numPr>
          <w:ilvl w:val="0"/>
          <w:numId w:val="3"/>
        </w:numPr>
        <w:rPr>
          <w:rFonts w:cs="Arial"/>
        </w:rPr>
      </w:pPr>
      <w:r w:rsidRPr="002B59D8">
        <w:rPr>
          <w:rFonts w:cs="Arial"/>
          <w:b/>
          <w:bCs/>
        </w:rPr>
        <w:t>Compliance is an issue in itself and is an integral part of both PD and SD.</w:t>
      </w:r>
      <w:r w:rsidRPr="00DB2004">
        <w:rPr>
          <w:rFonts w:cs="Arial"/>
        </w:rPr>
        <w:t xml:space="preserve"> </w:t>
      </w:r>
      <w:r w:rsidR="00070463" w:rsidRPr="00DB2004">
        <w:rPr>
          <w:rFonts w:cs="Arial"/>
        </w:rPr>
        <w:t>This aspect of NPS work needs to be remembered and is</w:t>
      </w:r>
      <w:r w:rsidR="008C6EB8" w:rsidRPr="00DB2004">
        <w:rPr>
          <w:rFonts w:cs="Arial"/>
        </w:rPr>
        <w:t xml:space="preserve"> one of several of the primary investigations for all projects. </w:t>
      </w:r>
      <w:r w:rsidR="00B227A3" w:rsidRPr="00DB2004">
        <w:rPr>
          <w:rFonts w:cs="Arial"/>
        </w:rPr>
        <w:t xml:space="preserve"> Compliance can greatly affect timing, cost, and legality of </w:t>
      </w:r>
      <w:r w:rsidR="00775018" w:rsidRPr="00DB2004">
        <w:rPr>
          <w:rFonts w:cs="Arial"/>
        </w:rPr>
        <w:t>projects.</w:t>
      </w:r>
    </w:p>
    <w:p w14:paraId="348E1DDE" w14:textId="08A449CC" w:rsidR="008C6EB8" w:rsidRPr="00DB2004" w:rsidRDefault="00C04C79" w:rsidP="002F4C33">
      <w:pPr>
        <w:pStyle w:val="ListParagraph"/>
        <w:numPr>
          <w:ilvl w:val="0"/>
          <w:numId w:val="3"/>
        </w:numPr>
        <w:rPr>
          <w:rFonts w:cs="Arial"/>
        </w:rPr>
      </w:pPr>
      <w:r w:rsidRPr="002B59D8">
        <w:rPr>
          <w:rFonts w:cs="Arial"/>
          <w:b/>
          <w:bCs/>
        </w:rPr>
        <w:t>Permitting is an issue in itself and is also an integral part of both PD and SD.</w:t>
      </w:r>
      <w:r w:rsidRPr="00DB2004">
        <w:rPr>
          <w:rFonts w:cs="Arial"/>
        </w:rPr>
        <w:t xml:space="preserve"> This aspect of NPS work needs to be a part of every project as it can greatly impact time, cost, and legality </w:t>
      </w:r>
      <w:r w:rsidR="00B227A3" w:rsidRPr="00DB2004">
        <w:rPr>
          <w:rFonts w:cs="Arial"/>
        </w:rPr>
        <w:t>for all projects.</w:t>
      </w:r>
    </w:p>
    <w:p w14:paraId="12C519CE" w14:textId="71C445F3" w:rsidR="005A7520" w:rsidRPr="002B59D8" w:rsidRDefault="005A7520" w:rsidP="002F4C33">
      <w:pPr>
        <w:pStyle w:val="ListParagraph"/>
        <w:numPr>
          <w:ilvl w:val="0"/>
          <w:numId w:val="3"/>
        </w:numPr>
        <w:rPr>
          <w:rFonts w:cs="Arial"/>
        </w:rPr>
      </w:pPr>
      <w:r w:rsidRPr="002B59D8">
        <w:rPr>
          <w:rFonts w:cs="Arial"/>
          <w:b/>
          <w:bCs/>
        </w:rPr>
        <w:t xml:space="preserve">The PD and SD phases can lead to additional investigation, revised budgets, </w:t>
      </w:r>
      <w:r w:rsidR="009534BF" w:rsidRPr="002B59D8">
        <w:rPr>
          <w:rFonts w:cs="Arial"/>
          <w:b/>
          <w:bCs/>
        </w:rPr>
        <w:t xml:space="preserve">scoping and funding issues/appropriating, </w:t>
      </w:r>
      <w:r w:rsidR="00E51B9C" w:rsidRPr="002B59D8">
        <w:rPr>
          <w:rFonts w:cs="Arial"/>
          <w:b/>
          <w:bCs/>
        </w:rPr>
        <w:t>Park coordination changes, etc.</w:t>
      </w:r>
      <w:r w:rsidR="00DB2004" w:rsidRPr="0006698F">
        <w:rPr>
          <w:rFonts w:cs="Arial"/>
        </w:rPr>
        <w:t xml:space="preserve"> </w:t>
      </w:r>
      <w:r w:rsidR="00A97BB5" w:rsidRPr="0006698F">
        <w:rPr>
          <w:rFonts w:cs="Arial"/>
        </w:rPr>
        <w:t>If these issues are manageable withing funding and timing, the RFP can be generated.</w:t>
      </w:r>
    </w:p>
    <w:p w14:paraId="6D153D9C" w14:textId="0F745B74" w:rsidR="00DB2004" w:rsidRPr="00DB2004" w:rsidRDefault="00A97BB5" w:rsidP="002F4C33">
      <w:pPr>
        <w:pStyle w:val="ListParagraph"/>
        <w:numPr>
          <w:ilvl w:val="0"/>
          <w:numId w:val="3"/>
        </w:numPr>
        <w:rPr>
          <w:rFonts w:cs="Arial"/>
        </w:rPr>
      </w:pPr>
      <w:r w:rsidRPr="002B59D8">
        <w:rPr>
          <w:rFonts w:cs="Arial"/>
          <w:b/>
          <w:bCs/>
        </w:rPr>
        <w:t>The RFP</w:t>
      </w:r>
      <w:r w:rsidR="0006698F">
        <w:rPr>
          <w:rFonts w:cs="Arial"/>
          <w:b/>
          <w:bCs/>
        </w:rPr>
        <w:t xml:space="preserve">, </w:t>
      </w:r>
      <w:r w:rsidR="00164EB9" w:rsidRPr="002B59D8">
        <w:rPr>
          <w:rFonts w:cs="Arial"/>
          <w:b/>
          <w:bCs/>
        </w:rPr>
        <w:t>as a document</w:t>
      </w:r>
      <w:r w:rsidR="0006698F">
        <w:rPr>
          <w:rFonts w:cs="Arial"/>
          <w:b/>
          <w:bCs/>
        </w:rPr>
        <w:t xml:space="preserve">, </w:t>
      </w:r>
      <w:r w:rsidR="00164EB9" w:rsidRPr="002B59D8">
        <w:rPr>
          <w:rFonts w:cs="Arial"/>
          <w:b/>
          <w:bCs/>
        </w:rPr>
        <w:t xml:space="preserve">is simply a scaled down version of the standard NPS </w:t>
      </w:r>
      <w:r w:rsidR="00BC5B8C">
        <w:rPr>
          <w:rFonts w:cs="Arial"/>
          <w:b/>
          <w:bCs/>
        </w:rPr>
        <w:t xml:space="preserve">DSC </w:t>
      </w:r>
      <w:r w:rsidR="00164EB9" w:rsidRPr="002B59D8">
        <w:rPr>
          <w:rFonts w:cs="Arial"/>
          <w:b/>
          <w:bCs/>
        </w:rPr>
        <w:t>Division 1 Specification</w:t>
      </w:r>
      <w:r w:rsidR="00BC5B8C">
        <w:rPr>
          <w:rFonts w:cs="Arial"/>
          <w:b/>
          <w:bCs/>
        </w:rPr>
        <w:t>s</w:t>
      </w:r>
      <w:r w:rsidR="00164EB9" w:rsidRPr="002B59D8">
        <w:rPr>
          <w:rFonts w:cs="Arial"/>
          <w:b/>
          <w:bCs/>
        </w:rPr>
        <w:t xml:space="preserve"> requirements </w:t>
      </w:r>
      <w:r w:rsidR="00ED2E58" w:rsidRPr="002B59D8">
        <w:rPr>
          <w:rFonts w:cs="Arial"/>
          <w:b/>
          <w:bCs/>
        </w:rPr>
        <w:t>as well as a similarly scaled down version of a design scope of services.</w:t>
      </w:r>
    </w:p>
    <w:p w14:paraId="49AB55C6" w14:textId="7DE51DB8" w:rsidR="00DB2004" w:rsidRPr="0006698F" w:rsidRDefault="00F26C70" w:rsidP="00DB2004">
      <w:pPr>
        <w:pStyle w:val="ListParagraph"/>
        <w:numPr>
          <w:ilvl w:val="1"/>
          <w:numId w:val="3"/>
        </w:numPr>
        <w:rPr>
          <w:rFonts w:cs="Arial"/>
        </w:rPr>
      </w:pPr>
      <w:r w:rsidRPr="0006698F">
        <w:rPr>
          <w:rFonts w:cs="Arial"/>
        </w:rPr>
        <w:t>The RFP can be used combined with the standard Division 1 Specifications</w:t>
      </w:r>
      <w:r w:rsidR="00DB2004" w:rsidRPr="0006698F">
        <w:rPr>
          <w:rFonts w:cs="Arial"/>
        </w:rPr>
        <w:t xml:space="preserve">, </w:t>
      </w:r>
      <w:r w:rsidR="00CE0857" w:rsidRPr="0006698F">
        <w:rPr>
          <w:rFonts w:cs="Arial"/>
        </w:rPr>
        <w:t>or portions thereof, to create the solicitation documents.</w:t>
      </w:r>
    </w:p>
    <w:p w14:paraId="586F1383" w14:textId="0DD6A351" w:rsidR="00A97BB5" w:rsidRPr="0006698F" w:rsidRDefault="004B3D31" w:rsidP="00DB2004">
      <w:pPr>
        <w:pStyle w:val="ListParagraph"/>
        <w:numPr>
          <w:ilvl w:val="1"/>
          <w:numId w:val="3"/>
        </w:numPr>
        <w:rPr>
          <w:rFonts w:cs="Arial"/>
        </w:rPr>
      </w:pPr>
      <w:r w:rsidRPr="0006698F">
        <w:rPr>
          <w:rFonts w:cs="Arial"/>
        </w:rPr>
        <w:t>Simply delete lines that are covered in the Division 1</w:t>
      </w:r>
      <w:r w:rsidR="00BC5B8C">
        <w:rPr>
          <w:rFonts w:cs="Arial"/>
        </w:rPr>
        <w:t xml:space="preserve"> Specifications</w:t>
      </w:r>
      <w:r w:rsidRPr="0006698F">
        <w:rPr>
          <w:rFonts w:cs="Arial"/>
        </w:rPr>
        <w:t xml:space="preserve"> or refer to the Division 1 </w:t>
      </w:r>
      <w:r w:rsidR="00BC5B8C">
        <w:rPr>
          <w:rFonts w:cs="Arial"/>
        </w:rPr>
        <w:t xml:space="preserve">Specifications </w:t>
      </w:r>
      <w:r w:rsidRPr="0006698F">
        <w:rPr>
          <w:rFonts w:cs="Arial"/>
        </w:rPr>
        <w:t xml:space="preserve">sections included in the </w:t>
      </w:r>
      <w:r w:rsidR="00276C89" w:rsidRPr="0006698F">
        <w:rPr>
          <w:rFonts w:cs="Arial"/>
        </w:rPr>
        <w:t>solicitation.</w:t>
      </w:r>
    </w:p>
    <w:p w14:paraId="1B796176" w14:textId="1454A2E7" w:rsidR="00F1339E" w:rsidRPr="00DB2004" w:rsidRDefault="006A4064" w:rsidP="002F4C33">
      <w:pPr>
        <w:pStyle w:val="ListParagraph"/>
        <w:numPr>
          <w:ilvl w:val="0"/>
          <w:numId w:val="3"/>
        </w:numPr>
        <w:rPr>
          <w:rFonts w:cs="Arial"/>
        </w:rPr>
      </w:pPr>
      <w:r w:rsidRPr="002B59D8">
        <w:rPr>
          <w:rFonts w:cs="Arial"/>
          <w:b/>
          <w:bCs/>
        </w:rPr>
        <w:t xml:space="preserve">Information from the PD, SD, and RFP investigations can be included in the solicitation for </w:t>
      </w:r>
      <w:r w:rsidR="00DB2004">
        <w:rPr>
          <w:rFonts w:cs="Arial"/>
          <w:b/>
          <w:bCs/>
        </w:rPr>
        <w:t xml:space="preserve">Construction </w:t>
      </w:r>
      <w:r w:rsidRPr="002B59D8">
        <w:rPr>
          <w:rFonts w:cs="Arial"/>
          <w:b/>
          <w:bCs/>
        </w:rPr>
        <w:t>Contractor reference in the solicitation</w:t>
      </w:r>
      <w:r w:rsidR="002C26ED" w:rsidRPr="002B59D8">
        <w:rPr>
          <w:rFonts w:cs="Arial"/>
          <w:b/>
          <w:bCs/>
        </w:rPr>
        <w:t>.</w:t>
      </w:r>
      <w:r w:rsidR="002C26ED" w:rsidRPr="00DB2004">
        <w:rPr>
          <w:rFonts w:cs="Arial"/>
        </w:rPr>
        <w:t xml:space="preserve"> Generally, this information is provided as appendices</w:t>
      </w:r>
      <w:r w:rsidRPr="00DB2004">
        <w:rPr>
          <w:rFonts w:cs="Arial"/>
        </w:rPr>
        <w:t>.</w:t>
      </w:r>
      <w:r w:rsidR="00DB2004">
        <w:rPr>
          <w:rFonts w:cs="Arial"/>
        </w:rPr>
        <w:t xml:space="preserve"> </w:t>
      </w:r>
      <w:r w:rsidRPr="00DB2004">
        <w:rPr>
          <w:rFonts w:cs="Arial"/>
        </w:rPr>
        <w:t xml:space="preserve">The goal of the solicitation is to provide the proper information </w:t>
      </w:r>
      <w:r w:rsidR="00A5492A" w:rsidRPr="00DB2004">
        <w:rPr>
          <w:rFonts w:cs="Arial"/>
        </w:rPr>
        <w:t xml:space="preserve">to </w:t>
      </w:r>
      <w:r w:rsidR="003D797B" w:rsidRPr="00DB2004">
        <w:rPr>
          <w:rFonts w:cs="Arial"/>
        </w:rPr>
        <w:t>define</w:t>
      </w:r>
      <w:r w:rsidR="00A5492A" w:rsidRPr="00DB2004">
        <w:rPr>
          <w:rFonts w:cs="Arial"/>
        </w:rPr>
        <w:t xml:space="preserve"> the proper scope</w:t>
      </w:r>
      <w:r w:rsidR="007A0E9A" w:rsidRPr="00DB2004">
        <w:rPr>
          <w:rFonts w:cs="Arial"/>
        </w:rPr>
        <w:t>,</w:t>
      </w:r>
      <w:r w:rsidR="00A5492A" w:rsidRPr="00DB2004">
        <w:rPr>
          <w:rFonts w:cs="Arial"/>
        </w:rPr>
        <w:t xml:space="preserve"> within the estimate. All</w:t>
      </w:r>
      <w:r w:rsidR="00DB1FBD" w:rsidRPr="00DB2004">
        <w:rPr>
          <w:rFonts w:cs="Arial"/>
        </w:rPr>
        <w:t xml:space="preserve"> of</w:t>
      </w:r>
      <w:r w:rsidR="00A5492A" w:rsidRPr="00DB2004">
        <w:rPr>
          <w:rFonts w:cs="Arial"/>
        </w:rPr>
        <w:t xml:space="preserve"> this is done in the NPS environment</w:t>
      </w:r>
      <w:r w:rsidR="00A238FA" w:rsidRPr="00DB2004">
        <w:rPr>
          <w:rFonts w:cs="Arial"/>
        </w:rPr>
        <w:t>,</w:t>
      </w:r>
      <w:r w:rsidR="00A5492A" w:rsidRPr="00DB2004">
        <w:rPr>
          <w:rFonts w:cs="Arial"/>
        </w:rPr>
        <w:t xml:space="preserve"> understanding that these projects </w:t>
      </w:r>
      <w:r w:rsidR="00F467AA" w:rsidRPr="00DB2004">
        <w:rPr>
          <w:rFonts w:cs="Arial"/>
        </w:rPr>
        <w:t xml:space="preserve">support </w:t>
      </w:r>
      <w:r w:rsidR="00BC5B8C" w:rsidRPr="00DB2004">
        <w:rPr>
          <w:rFonts w:cs="Arial"/>
        </w:rPr>
        <w:t>one-of-a-kind</w:t>
      </w:r>
      <w:r w:rsidR="00F467AA" w:rsidRPr="00DB2004">
        <w:rPr>
          <w:rFonts w:cs="Arial"/>
        </w:rPr>
        <w:t xml:space="preserve"> locations and facilities</w:t>
      </w:r>
      <w:r w:rsidR="00DB1FBD" w:rsidRPr="00DB2004">
        <w:rPr>
          <w:rFonts w:cs="Arial"/>
        </w:rPr>
        <w:t xml:space="preserve"> that belong to the United States of America</w:t>
      </w:r>
      <w:r w:rsidR="00A7754A">
        <w:rPr>
          <w:rFonts w:cs="Arial"/>
        </w:rPr>
        <w:t>.</w:t>
      </w:r>
    </w:p>
    <w:p w14:paraId="30F01EF2" w14:textId="1FD5BABB" w:rsidR="00A66E3F" w:rsidRPr="00DB2004" w:rsidRDefault="00C34924" w:rsidP="002F4C33">
      <w:pPr>
        <w:pStyle w:val="ListParagraph"/>
        <w:numPr>
          <w:ilvl w:val="0"/>
          <w:numId w:val="3"/>
        </w:numPr>
        <w:rPr>
          <w:rFonts w:cs="Arial"/>
        </w:rPr>
      </w:pPr>
      <w:r w:rsidRPr="002B59D8">
        <w:rPr>
          <w:rFonts w:cs="Arial"/>
          <w:b/>
          <w:bCs/>
        </w:rPr>
        <w:lastRenderedPageBreak/>
        <w:t xml:space="preserve">The NPS </w:t>
      </w:r>
      <w:r w:rsidR="00DB2004">
        <w:rPr>
          <w:rFonts w:cs="Arial"/>
          <w:b/>
          <w:bCs/>
        </w:rPr>
        <w:t xml:space="preserve">DSC </w:t>
      </w:r>
      <w:r w:rsidRPr="002B59D8">
        <w:rPr>
          <w:rFonts w:cs="Arial"/>
          <w:b/>
          <w:bCs/>
        </w:rPr>
        <w:t xml:space="preserve">Workflows </w:t>
      </w:r>
      <w:r w:rsidR="00A8581F">
        <w:rPr>
          <w:rFonts w:cs="Arial"/>
          <w:b/>
          <w:bCs/>
        </w:rPr>
        <w:t>w</w:t>
      </w:r>
      <w:r w:rsidRPr="002B59D8">
        <w:rPr>
          <w:rFonts w:cs="Arial"/>
          <w:b/>
          <w:bCs/>
        </w:rPr>
        <w:t xml:space="preserve">ebsite provides the information which essentially provide the guardrails for </w:t>
      </w:r>
      <w:r w:rsidR="005E1BDB" w:rsidRPr="002B59D8">
        <w:rPr>
          <w:rFonts w:cs="Arial"/>
          <w:b/>
          <w:bCs/>
        </w:rPr>
        <w:t>all design and construction within NPS.</w:t>
      </w:r>
    </w:p>
    <w:p w14:paraId="1E53EF14" w14:textId="1536C045" w:rsidR="008D5196" w:rsidRPr="0006698F" w:rsidRDefault="00411C23" w:rsidP="002F4C33">
      <w:pPr>
        <w:pStyle w:val="ListParagraph"/>
        <w:numPr>
          <w:ilvl w:val="0"/>
          <w:numId w:val="3"/>
        </w:numPr>
        <w:rPr>
          <w:rFonts w:cs="Arial"/>
        </w:rPr>
      </w:pPr>
      <w:r w:rsidRPr="002B59D8">
        <w:rPr>
          <w:rFonts w:cs="Arial"/>
          <w:b/>
          <w:bCs/>
        </w:rPr>
        <w:t>Project teams need to remember that all design is performed outside of NPS.</w:t>
      </w:r>
      <w:r w:rsidRPr="0006698F">
        <w:rPr>
          <w:rFonts w:cs="Arial"/>
        </w:rPr>
        <w:t xml:space="preserve"> With th</w:t>
      </w:r>
      <w:r w:rsidR="0006698F" w:rsidRPr="0006698F">
        <w:rPr>
          <w:rFonts w:cs="Arial"/>
        </w:rPr>
        <w:t>is</w:t>
      </w:r>
      <w:r w:rsidRPr="0006698F">
        <w:rPr>
          <w:rFonts w:cs="Arial"/>
        </w:rPr>
        <w:t xml:space="preserve"> in mind, </w:t>
      </w:r>
      <w:r w:rsidR="000F604C" w:rsidRPr="0006698F">
        <w:rPr>
          <w:rFonts w:cs="Arial"/>
        </w:rPr>
        <w:t xml:space="preserve">there </w:t>
      </w:r>
      <w:r w:rsidR="0006698F" w:rsidRPr="0006698F">
        <w:rPr>
          <w:rFonts w:cs="Arial"/>
        </w:rPr>
        <w:t>may</w:t>
      </w:r>
      <w:r w:rsidR="000F604C" w:rsidRPr="0006698F">
        <w:rPr>
          <w:rFonts w:cs="Arial"/>
        </w:rPr>
        <w:t xml:space="preserve"> be what is known as a Title 3 Contract that will perform much of the </w:t>
      </w:r>
      <w:r w:rsidR="0006698F" w:rsidRPr="0006698F">
        <w:rPr>
          <w:rFonts w:cs="Arial"/>
        </w:rPr>
        <w:t>support services</w:t>
      </w:r>
      <w:r w:rsidR="000F604C" w:rsidRPr="0006698F">
        <w:rPr>
          <w:rFonts w:cs="Arial"/>
        </w:rPr>
        <w:t xml:space="preserve"> and approval/acceptance for design items. </w:t>
      </w:r>
      <w:r w:rsidR="008F02F2" w:rsidRPr="0006698F">
        <w:rPr>
          <w:rFonts w:cs="Arial"/>
        </w:rPr>
        <w:t>This information is not a secret</w:t>
      </w:r>
      <w:r w:rsidR="0006698F" w:rsidRPr="0006698F">
        <w:rPr>
          <w:rFonts w:cs="Arial"/>
        </w:rPr>
        <w:t>..</w:t>
      </w:r>
      <w:r w:rsidR="008F02F2" w:rsidRPr="0006698F">
        <w:rPr>
          <w:rFonts w:cs="Arial"/>
        </w:rPr>
        <w:t xml:space="preserve">.it is simply a statement of how the DSC </w:t>
      </w:r>
      <w:r w:rsidR="005B71F6" w:rsidRPr="0006698F">
        <w:rPr>
          <w:rFonts w:cs="Arial"/>
        </w:rPr>
        <w:t>performs work. With th</w:t>
      </w:r>
      <w:r w:rsidR="0006698F" w:rsidRPr="0006698F">
        <w:rPr>
          <w:rFonts w:cs="Arial"/>
        </w:rPr>
        <w:t>is</w:t>
      </w:r>
      <w:r w:rsidR="005B71F6" w:rsidRPr="0006698F">
        <w:rPr>
          <w:rFonts w:cs="Arial"/>
        </w:rPr>
        <w:t xml:space="preserve"> in min</w:t>
      </w:r>
      <w:r w:rsidR="0006698F" w:rsidRPr="0006698F">
        <w:rPr>
          <w:rFonts w:cs="Arial"/>
        </w:rPr>
        <w:t>d,</w:t>
      </w:r>
      <w:r w:rsidR="005B71F6" w:rsidRPr="0006698F">
        <w:rPr>
          <w:rFonts w:cs="Arial"/>
        </w:rPr>
        <w:t xml:space="preserve"> </w:t>
      </w:r>
      <w:r w:rsidR="000D5AE9" w:rsidRPr="0006698F">
        <w:rPr>
          <w:rFonts w:cs="Arial"/>
        </w:rPr>
        <w:t>the RFP and supporting documentation that makes up the DB solicitation</w:t>
      </w:r>
      <w:r w:rsidR="0006698F" w:rsidRPr="0006698F">
        <w:rPr>
          <w:rFonts w:cs="Arial"/>
        </w:rPr>
        <w:t>,</w:t>
      </w:r>
      <w:r w:rsidR="000D5AE9" w:rsidRPr="0006698F">
        <w:rPr>
          <w:rFonts w:cs="Arial"/>
        </w:rPr>
        <w:t xml:space="preserve"> is simply the start of a project. There are many steps after the </w:t>
      </w:r>
      <w:r w:rsidR="00D90C14" w:rsidRPr="0006698F">
        <w:rPr>
          <w:rFonts w:cs="Arial"/>
        </w:rPr>
        <w:t>DB contract has been awarded. This simple paragraph may also clarify some mental questions about how the project progresses.</w:t>
      </w:r>
      <w:r w:rsidR="0006698F" w:rsidRPr="0006698F">
        <w:rPr>
          <w:rFonts w:cs="Arial"/>
        </w:rPr>
        <w:t xml:space="preserve"> </w:t>
      </w:r>
      <w:r w:rsidR="00C622FC" w:rsidRPr="0006698F">
        <w:rPr>
          <w:rFonts w:cs="Arial"/>
        </w:rPr>
        <w:t>There will be circumstances where specific material/process/equipment is needed</w:t>
      </w:r>
      <w:r w:rsidR="0054520E" w:rsidRPr="0006698F">
        <w:rPr>
          <w:rFonts w:cs="Arial"/>
        </w:rPr>
        <w:t xml:space="preserve"> and will be part of the RFP. There will also be circumstances where there are not </w:t>
      </w:r>
      <w:r w:rsidR="007F5803" w:rsidRPr="0006698F">
        <w:rPr>
          <w:rFonts w:cs="Arial"/>
        </w:rPr>
        <w:t>a lot of specific restrictions on the project.</w:t>
      </w:r>
      <w:r w:rsidR="0006698F" w:rsidRPr="0006698F">
        <w:rPr>
          <w:rFonts w:cs="Arial"/>
        </w:rPr>
        <w:t xml:space="preserve"> </w:t>
      </w:r>
      <w:r w:rsidR="007F5803" w:rsidRPr="0006698F">
        <w:rPr>
          <w:rFonts w:cs="Arial"/>
        </w:rPr>
        <w:t xml:space="preserve">The review of the submittals is a critical portion of the work and the PD and SD </w:t>
      </w:r>
      <w:r w:rsidR="00571894" w:rsidRPr="0006698F">
        <w:rPr>
          <w:rFonts w:cs="Arial"/>
        </w:rPr>
        <w:t>A/E team generally</w:t>
      </w:r>
      <w:r w:rsidR="00B9546E" w:rsidRPr="0006698F">
        <w:rPr>
          <w:rFonts w:cs="Arial"/>
        </w:rPr>
        <w:t xml:space="preserve"> may be considered for providing this service.</w:t>
      </w:r>
    </w:p>
    <w:p w14:paraId="771F7BB7" w14:textId="2E1B7DE8" w:rsidR="009707F2" w:rsidRPr="002B59D8" w:rsidRDefault="00B9546E" w:rsidP="00B148CD">
      <w:pPr>
        <w:pStyle w:val="ListParagraph"/>
        <w:numPr>
          <w:ilvl w:val="0"/>
          <w:numId w:val="3"/>
        </w:numPr>
        <w:rPr>
          <w:rFonts w:cs="Arial"/>
        </w:rPr>
      </w:pPr>
      <w:r w:rsidRPr="002B59D8">
        <w:rPr>
          <w:rFonts w:cs="Arial"/>
          <w:b/>
          <w:bCs/>
        </w:rPr>
        <w:t xml:space="preserve">As a general topic, please consider that most documentation and information within NPS </w:t>
      </w:r>
      <w:r w:rsidR="0006698F">
        <w:rPr>
          <w:rFonts w:cs="Arial"/>
          <w:b/>
          <w:bCs/>
        </w:rPr>
        <w:t xml:space="preserve">DSC </w:t>
      </w:r>
      <w:r w:rsidRPr="002B59D8">
        <w:rPr>
          <w:rFonts w:cs="Arial"/>
          <w:b/>
          <w:bCs/>
        </w:rPr>
        <w:t xml:space="preserve">Workflows is </w:t>
      </w:r>
      <w:r w:rsidR="00F148DC" w:rsidRPr="002B59D8">
        <w:rPr>
          <w:rFonts w:cs="Arial"/>
          <w:b/>
          <w:bCs/>
        </w:rPr>
        <w:t xml:space="preserve">designed as a start, for editing, as they are intended </w:t>
      </w:r>
      <w:r w:rsidR="008719BE" w:rsidRPr="002B59D8">
        <w:rPr>
          <w:rFonts w:cs="Arial"/>
          <w:b/>
          <w:bCs/>
        </w:rPr>
        <w:t>for all projects within the NPS portfolio which includes the United States, territories, and overseas.</w:t>
      </w:r>
    </w:p>
    <w:p w14:paraId="47625D57" w14:textId="2785C94B" w:rsidR="006677AE" w:rsidRPr="0006698F" w:rsidRDefault="00196E6B" w:rsidP="000C2326">
      <w:pPr>
        <w:pStyle w:val="Heading1"/>
        <w:rPr>
          <w:b/>
        </w:rPr>
      </w:pPr>
      <w:bookmarkStart w:id="3" w:name="_Conclusion"/>
      <w:bookmarkEnd w:id="3"/>
      <w:r>
        <w:t>Conclusion</w:t>
      </w:r>
    </w:p>
    <w:p w14:paraId="7223190C" w14:textId="4B64D15B" w:rsidR="006677AE" w:rsidRPr="0006698F" w:rsidRDefault="006677AE" w:rsidP="0006698F">
      <w:pPr>
        <w:pStyle w:val="ListParagraph"/>
        <w:numPr>
          <w:ilvl w:val="0"/>
          <w:numId w:val="4"/>
        </w:numPr>
        <w:rPr>
          <w:rFonts w:cs="Arial"/>
        </w:rPr>
      </w:pPr>
      <w:r w:rsidRPr="0006698F">
        <w:rPr>
          <w:rFonts w:cs="Arial"/>
        </w:rPr>
        <w:t>U</w:t>
      </w:r>
      <w:r w:rsidR="0006698F">
        <w:rPr>
          <w:rFonts w:cs="Arial"/>
        </w:rPr>
        <w:t>sing</w:t>
      </w:r>
      <w:r w:rsidRPr="0006698F">
        <w:rPr>
          <w:rFonts w:cs="Arial"/>
        </w:rPr>
        <w:t xml:space="preserve"> D</w:t>
      </w:r>
      <w:r w:rsidR="0006698F">
        <w:rPr>
          <w:rFonts w:cs="Arial"/>
        </w:rPr>
        <w:t>B</w:t>
      </w:r>
      <w:r w:rsidRPr="0006698F">
        <w:rPr>
          <w:rFonts w:cs="Arial"/>
        </w:rPr>
        <w:t xml:space="preserve"> as a Contracting method is not very complicated.</w:t>
      </w:r>
      <w:r w:rsidR="0006698F">
        <w:rPr>
          <w:rFonts w:cs="Arial"/>
        </w:rPr>
        <w:t xml:space="preserve"> </w:t>
      </w:r>
      <w:r w:rsidRPr="0006698F">
        <w:rPr>
          <w:rFonts w:cs="Arial"/>
        </w:rPr>
        <w:t>It is simply a method for performing a project.</w:t>
      </w:r>
    </w:p>
    <w:p w14:paraId="796B1470" w14:textId="7D3CC5D0" w:rsidR="006677AE" w:rsidRPr="0006698F" w:rsidRDefault="006677AE" w:rsidP="0006698F">
      <w:pPr>
        <w:pStyle w:val="ListParagraph"/>
        <w:numPr>
          <w:ilvl w:val="0"/>
          <w:numId w:val="4"/>
        </w:numPr>
        <w:rPr>
          <w:rFonts w:cs="Arial"/>
        </w:rPr>
      </w:pPr>
      <w:r w:rsidRPr="0006698F">
        <w:rPr>
          <w:rFonts w:cs="Arial"/>
        </w:rPr>
        <w:t xml:space="preserve">The entire </w:t>
      </w:r>
      <w:r w:rsidR="00196E6B">
        <w:rPr>
          <w:rFonts w:cs="Arial"/>
        </w:rPr>
        <w:t xml:space="preserve">project </w:t>
      </w:r>
      <w:r w:rsidRPr="0006698F">
        <w:rPr>
          <w:rFonts w:cs="Arial"/>
        </w:rPr>
        <w:t xml:space="preserve">team needs to </w:t>
      </w:r>
      <w:r w:rsidR="00B544B8" w:rsidRPr="0006698F">
        <w:rPr>
          <w:rFonts w:cs="Arial"/>
        </w:rPr>
        <w:t xml:space="preserve">embrace and understand the environment and expectations </w:t>
      </w:r>
      <w:r w:rsidR="005968C3" w:rsidRPr="0006698F">
        <w:rPr>
          <w:rFonts w:cs="Arial"/>
        </w:rPr>
        <w:t>for the project</w:t>
      </w:r>
      <w:r w:rsidR="00461064">
        <w:rPr>
          <w:rFonts w:cs="Arial"/>
        </w:rPr>
        <w:t xml:space="preserve">, </w:t>
      </w:r>
      <w:r w:rsidR="002131DD">
        <w:rPr>
          <w:rFonts w:cs="Arial"/>
        </w:rPr>
        <w:t xml:space="preserve">which are </w:t>
      </w:r>
      <w:r w:rsidR="005968C3" w:rsidRPr="0006698F">
        <w:rPr>
          <w:rFonts w:cs="Arial"/>
        </w:rPr>
        <w:t xml:space="preserve">essentially the same for both </w:t>
      </w:r>
      <w:r w:rsidR="00196E6B">
        <w:rPr>
          <w:rFonts w:cs="Arial"/>
        </w:rPr>
        <w:t>DB</w:t>
      </w:r>
      <w:r w:rsidR="005968C3" w:rsidRPr="0006698F">
        <w:rPr>
          <w:rFonts w:cs="Arial"/>
        </w:rPr>
        <w:t xml:space="preserve"> and D</w:t>
      </w:r>
      <w:r w:rsidR="00196E6B">
        <w:rPr>
          <w:rFonts w:cs="Arial"/>
        </w:rPr>
        <w:t>BB</w:t>
      </w:r>
      <w:r w:rsidR="005968C3" w:rsidRPr="0006698F">
        <w:rPr>
          <w:rFonts w:cs="Arial"/>
        </w:rPr>
        <w:t>.</w:t>
      </w:r>
    </w:p>
    <w:p w14:paraId="4AA81C6D" w14:textId="48CE897D" w:rsidR="002078F7" w:rsidRPr="0006698F" w:rsidRDefault="00B544B8" w:rsidP="0006698F">
      <w:pPr>
        <w:pStyle w:val="ListParagraph"/>
        <w:numPr>
          <w:ilvl w:val="0"/>
          <w:numId w:val="4"/>
        </w:numPr>
        <w:rPr>
          <w:rFonts w:cs="Arial"/>
        </w:rPr>
      </w:pPr>
      <w:r w:rsidRPr="0006698F">
        <w:rPr>
          <w:rFonts w:cs="Arial"/>
        </w:rPr>
        <w:t>NPS has a system in place. There are key inclusions and revisions that can be made after process and requirements are defined</w:t>
      </w:r>
      <w:r w:rsidR="00196E6B">
        <w:rPr>
          <w:rFonts w:cs="Arial"/>
        </w:rPr>
        <w:t>.</w:t>
      </w:r>
    </w:p>
    <w:sectPr w:rsidR="002078F7" w:rsidRPr="0006698F" w:rsidSect="00AC4F7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57F3" w14:textId="77777777" w:rsidR="009F64D5" w:rsidRDefault="009F64D5" w:rsidP="00731AC8">
      <w:pPr>
        <w:spacing w:line="240" w:lineRule="auto"/>
      </w:pPr>
      <w:r>
        <w:separator/>
      </w:r>
    </w:p>
  </w:endnote>
  <w:endnote w:type="continuationSeparator" w:id="0">
    <w:p w14:paraId="0D261B98" w14:textId="77777777" w:rsidR="009F64D5" w:rsidRDefault="009F64D5" w:rsidP="00731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90EE" w14:textId="13FA436A" w:rsidR="00E266FC" w:rsidRPr="0020073E" w:rsidRDefault="00E0418F" w:rsidP="00E0418F">
    <w:pPr>
      <w:tabs>
        <w:tab w:val="right" w:pos="10800"/>
      </w:tabs>
      <w:suppressAutoHyphens/>
      <w:spacing w:before="200"/>
      <w:jc w:val="both"/>
      <w:rPr>
        <w:rFonts w:cs="Arial"/>
        <w:color w:val="404040" w:themeColor="text1" w:themeTint="BF"/>
        <w:sz w:val="16"/>
        <w:szCs w:val="16"/>
      </w:rPr>
    </w:pPr>
    <w:r>
      <w:rPr>
        <w:rFonts w:cs="Arial"/>
        <w:color w:val="404040" w:themeColor="text1" w:themeTint="BF"/>
        <w:sz w:val="16"/>
        <w:szCs w:val="16"/>
      </w:rPr>
      <w:t xml:space="preserve">NPS DSC </w:t>
    </w:r>
    <w:r w:rsidR="00E266FC">
      <w:rPr>
        <w:rFonts w:cs="Arial"/>
        <w:color w:val="404040" w:themeColor="text1" w:themeTint="BF"/>
        <w:sz w:val="16"/>
        <w:szCs w:val="16"/>
      </w:rPr>
      <w:t>DB Consideration for Project Team</w:t>
    </w:r>
    <w:r>
      <w:rPr>
        <w:rFonts w:cs="Arial"/>
        <w:color w:val="404040" w:themeColor="text1" w:themeTint="BF"/>
        <w:sz w:val="16"/>
        <w:szCs w:val="16"/>
      </w:rPr>
      <w:t xml:space="preserve"> |</w:t>
    </w:r>
    <w:r w:rsidR="00E266FC">
      <w:rPr>
        <w:rFonts w:cs="Arial"/>
        <w:color w:val="404040" w:themeColor="text1" w:themeTint="BF"/>
        <w:sz w:val="16"/>
        <w:szCs w:val="16"/>
      </w:rPr>
      <w:t xml:space="preserve"> 6-1</w:t>
    </w:r>
    <w:r w:rsidR="008C5811">
      <w:rPr>
        <w:rFonts w:cs="Arial"/>
        <w:color w:val="404040" w:themeColor="text1" w:themeTint="BF"/>
        <w:sz w:val="16"/>
        <w:szCs w:val="16"/>
      </w:rPr>
      <w:t>3</w:t>
    </w:r>
    <w:r w:rsidR="00E266FC">
      <w:rPr>
        <w:rFonts w:cs="Arial"/>
        <w:color w:val="404040" w:themeColor="text1" w:themeTint="BF"/>
        <w:sz w:val="16"/>
        <w:szCs w:val="16"/>
      </w:rPr>
      <w:t>-22</w:t>
    </w:r>
    <w:r w:rsidR="00E266FC" w:rsidRPr="0020073E">
      <w:rPr>
        <w:rFonts w:cs="Arial"/>
        <w:color w:val="404040" w:themeColor="text1" w:themeTint="BF"/>
        <w:sz w:val="16"/>
        <w:szCs w:val="16"/>
      </w:rPr>
      <w:tab/>
      <w:t xml:space="preserve">page </w:t>
    </w:r>
    <w:r w:rsidR="00E266FC" w:rsidRPr="0020073E">
      <w:rPr>
        <w:rFonts w:cs="Arial"/>
        <w:color w:val="404040" w:themeColor="text1" w:themeTint="BF"/>
        <w:sz w:val="16"/>
        <w:szCs w:val="16"/>
      </w:rPr>
      <w:fldChar w:fldCharType="begin"/>
    </w:r>
    <w:r w:rsidR="00E266FC" w:rsidRPr="0020073E">
      <w:rPr>
        <w:rFonts w:cs="Arial"/>
        <w:color w:val="404040" w:themeColor="text1" w:themeTint="BF"/>
        <w:sz w:val="16"/>
        <w:szCs w:val="16"/>
      </w:rPr>
      <w:instrText xml:space="preserve"> PAGE  \* Arabic  \* MERGEFORMAT </w:instrText>
    </w:r>
    <w:r w:rsidR="00E266FC" w:rsidRPr="0020073E">
      <w:rPr>
        <w:rFonts w:cs="Arial"/>
        <w:color w:val="404040" w:themeColor="text1" w:themeTint="BF"/>
        <w:sz w:val="16"/>
        <w:szCs w:val="16"/>
      </w:rPr>
      <w:fldChar w:fldCharType="separate"/>
    </w:r>
    <w:r w:rsidR="00E266FC">
      <w:rPr>
        <w:rFonts w:cs="Arial"/>
        <w:color w:val="404040" w:themeColor="text1" w:themeTint="BF"/>
        <w:sz w:val="16"/>
        <w:szCs w:val="16"/>
      </w:rPr>
      <w:t>1</w:t>
    </w:r>
    <w:r w:rsidR="00E266FC" w:rsidRPr="0020073E">
      <w:rPr>
        <w:rFonts w:cs="Arial"/>
        <w:color w:val="404040" w:themeColor="text1" w:themeTint="BF"/>
        <w:sz w:val="16"/>
        <w:szCs w:val="16"/>
      </w:rPr>
      <w:fldChar w:fldCharType="end"/>
    </w:r>
    <w:r w:rsidR="00E266FC" w:rsidRPr="0020073E">
      <w:rPr>
        <w:rFonts w:cs="Arial"/>
        <w:color w:val="404040" w:themeColor="text1" w:themeTint="BF"/>
        <w:sz w:val="16"/>
        <w:szCs w:val="16"/>
      </w:rPr>
      <w:t xml:space="preserve"> of </w:t>
    </w:r>
    <w:r w:rsidR="00E266FC" w:rsidRPr="0020073E">
      <w:rPr>
        <w:rFonts w:cs="Arial"/>
        <w:color w:val="404040" w:themeColor="text1" w:themeTint="BF"/>
        <w:sz w:val="16"/>
        <w:szCs w:val="16"/>
      </w:rPr>
      <w:fldChar w:fldCharType="begin"/>
    </w:r>
    <w:r w:rsidR="00E266FC" w:rsidRPr="0020073E">
      <w:rPr>
        <w:rFonts w:cs="Arial"/>
        <w:color w:val="404040" w:themeColor="text1" w:themeTint="BF"/>
        <w:sz w:val="16"/>
        <w:szCs w:val="16"/>
      </w:rPr>
      <w:instrText xml:space="preserve"> NUMPAGES  \* Arabic  \* MERGEFORMAT </w:instrText>
    </w:r>
    <w:r w:rsidR="00E266FC" w:rsidRPr="0020073E">
      <w:rPr>
        <w:rFonts w:cs="Arial"/>
        <w:color w:val="404040" w:themeColor="text1" w:themeTint="BF"/>
        <w:sz w:val="16"/>
        <w:szCs w:val="16"/>
      </w:rPr>
      <w:fldChar w:fldCharType="separate"/>
    </w:r>
    <w:r w:rsidR="00E266FC">
      <w:rPr>
        <w:rFonts w:cs="Arial"/>
        <w:color w:val="404040" w:themeColor="text1" w:themeTint="BF"/>
        <w:sz w:val="16"/>
        <w:szCs w:val="16"/>
      </w:rPr>
      <w:t>2</w:t>
    </w:r>
    <w:r w:rsidR="00E266FC" w:rsidRPr="0020073E">
      <w:rPr>
        <w:rFonts w:cs="Arial"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5142" w14:textId="77777777" w:rsidR="009F64D5" w:rsidRDefault="009F64D5" w:rsidP="00731AC8">
      <w:pPr>
        <w:spacing w:line="240" w:lineRule="auto"/>
      </w:pPr>
      <w:r>
        <w:separator/>
      </w:r>
    </w:p>
  </w:footnote>
  <w:footnote w:type="continuationSeparator" w:id="0">
    <w:p w14:paraId="1F2AE3EF" w14:textId="77777777" w:rsidR="009F64D5" w:rsidRDefault="009F64D5" w:rsidP="00731A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2CB4"/>
    <w:multiLevelType w:val="hybridMultilevel"/>
    <w:tmpl w:val="7166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A5219"/>
    <w:multiLevelType w:val="hybridMultilevel"/>
    <w:tmpl w:val="AE1A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347D"/>
    <w:multiLevelType w:val="hybridMultilevel"/>
    <w:tmpl w:val="CBA8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42CB6"/>
    <w:multiLevelType w:val="hybridMultilevel"/>
    <w:tmpl w:val="1C0EB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32"/>
    <w:rsid w:val="0003370F"/>
    <w:rsid w:val="0004631A"/>
    <w:rsid w:val="000473F1"/>
    <w:rsid w:val="00047E33"/>
    <w:rsid w:val="0005338E"/>
    <w:rsid w:val="000560AC"/>
    <w:rsid w:val="00062A5C"/>
    <w:rsid w:val="00063BF0"/>
    <w:rsid w:val="0006527B"/>
    <w:rsid w:val="00065ABF"/>
    <w:rsid w:val="0006698F"/>
    <w:rsid w:val="00070463"/>
    <w:rsid w:val="00095A84"/>
    <w:rsid w:val="000C2326"/>
    <w:rsid w:val="000C415C"/>
    <w:rsid w:val="000D5AE9"/>
    <w:rsid w:val="000E533B"/>
    <w:rsid w:val="000E73A7"/>
    <w:rsid w:val="000F604C"/>
    <w:rsid w:val="0010383B"/>
    <w:rsid w:val="0013267B"/>
    <w:rsid w:val="00164EB9"/>
    <w:rsid w:val="001660C8"/>
    <w:rsid w:val="00186A6D"/>
    <w:rsid w:val="00194B42"/>
    <w:rsid w:val="00196E6B"/>
    <w:rsid w:val="00197B33"/>
    <w:rsid w:val="001A0FED"/>
    <w:rsid w:val="001C05A6"/>
    <w:rsid w:val="001D0C8F"/>
    <w:rsid w:val="001D3CAE"/>
    <w:rsid w:val="001D492A"/>
    <w:rsid w:val="001D7B22"/>
    <w:rsid w:val="001E166E"/>
    <w:rsid w:val="001E4E79"/>
    <w:rsid w:val="002078F7"/>
    <w:rsid w:val="002131DD"/>
    <w:rsid w:val="0022033C"/>
    <w:rsid w:val="002203C3"/>
    <w:rsid w:val="002219B8"/>
    <w:rsid w:val="002235C1"/>
    <w:rsid w:val="00223CDA"/>
    <w:rsid w:val="00247D4F"/>
    <w:rsid w:val="00251353"/>
    <w:rsid w:val="002640EC"/>
    <w:rsid w:val="00276C89"/>
    <w:rsid w:val="0028166C"/>
    <w:rsid w:val="002951EF"/>
    <w:rsid w:val="002B0837"/>
    <w:rsid w:val="002B59D8"/>
    <w:rsid w:val="002C26ED"/>
    <w:rsid w:val="002D6D35"/>
    <w:rsid w:val="002E7955"/>
    <w:rsid w:val="002F4C33"/>
    <w:rsid w:val="00301300"/>
    <w:rsid w:val="00302681"/>
    <w:rsid w:val="00307F84"/>
    <w:rsid w:val="0031563A"/>
    <w:rsid w:val="00323C21"/>
    <w:rsid w:val="00333348"/>
    <w:rsid w:val="00337C14"/>
    <w:rsid w:val="003454A9"/>
    <w:rsid w:val="00355767"/>
    <w:rsid w:val="00360DD4"/>
    <w:rsid w:val="00382365"/>
    <w:rsid w:val="00387E34"/>
    <w:rsid w:val="003915AA"/>
    <w:rsid w:val="003924C9"/>
    <w:rsid w:val="003B1318"/>
    <w:rsid w:val="003C71DE"/>
    <w:rsid w:val="003D7671"/>
    <w:rsid w:val="003D797B"/>
    <w:rsid w:val="003E33C2"/>
    <w:rsid w:val="00407841"/>
    <w:rsid w:val="00411C23"/>
    <w:rsid w:val="00415445"/>
    <w:rsid w:val="0041734A"/>
    <w:rsid w:val="004208E2"/>
    <w:rsid w:val="00424307"/>
    <w:rsid w:val="00424387"/>
    <w:rsid w:val="00435793"/>
    <w:rsid w:val="00436CF2"/>
    <w:rsid w:val="00437073"/>
    <w:rsid w:val="00451105"/>
    <w:rsid w:val="00460E2B"/>
    <w:rsid w:val="00461064"/>
    <w:rsid w:val="004738A2"/>
    <w:rsid w:val="004802BE"/>
    <w:rsid w:val="00484738"/>
    <w:rsid w:val="004972A2"/>
    <w:rsid w:val="004B3D31"/>
    <w:rsid w:val="004C548D"/>
    <w:rsid w:val="004D4590"/>
    <w:rsid w:val="005014FA"/>
    <w:rsid w:val="00502F67"/>
    <w:rsid w:val="005109C3"/>
    <w:rsid w:val="005315F1"/>
    <w:rsid w:val="005433DE"/>
    <w:rsid w:val="0054520E"/>
    <w:rsid w:val="005553FA"/>
    <w:rsid w:val="0056405E"/>
    <w:rsid w:val="00565C32"/>
    <w:rsid w:val="00571894"/>
    <w:rsid w:val="00580569"/>
    <w:rsid w:val="00583250"/>
    <w:rsid w:val="00590936"/>
    <w:rsid w:val="00595A3E"/>
    <w:rsid w:val="005968C3"/>
    <w:rsid w:val="005A174B"/>
    <w:rsid w:val="005A7520"/>
    <w:rsid w:val="005B61C2"/>
    <w:rsid w:val="005B71F6"/>
    <w:rsid w:val="005D2642"/>
    <w:rsid w:val="005E0630"/>
    <w:rsid w:val="005E1BDB"/>
    <w:rsid w:val="005F0D17"/>
    <w:rsid w:val="005F2CE4"/>
    <w:rsid w:val="0060159C"/>
    <w:rsid w:val="00601732"/>
    <w:rsid w:val="00604C31"/>
    <w:rsid w:val="00623ED9"/>
    <w:rsid w:val="00653616"/>
    <w:rsid w:val="006559EE"/>
    <w:rsid w:val="006677AE"/>
    <w:rsid w:val="006A2D53"/>
    <w:rsid w:val="006A4064"/>
    <w:rsid w:val="006A79FE"/>
    <w:rsid w:val="006B5269"/>
    <w:rsid w:val="006C0233"/>
    <w:rsid w:val="006C5AE9"/>
    <w:rsid w:val="006F6219"/>
    <w:rsid w:val="007068BA"/>
    <w:rsid w:val="00711C2E"/>
    <w:rsid w:val="007172BE"/>
    <w:rsid w:val="007255AC"/>
    <w:rsid w:val="00731AC8"/>
    <w:rsid w:val="00735D15"/>
    <w:rsid w:val="00737166"/>
    <w:rsid w:val="00743EC5"/>
    <w:rsid w:val="0076090A"/>
    <w:rsid w:val="00775018"/>
    <w:rsid w:val="00777706"/>
    <w:rsid w:val="00790647"/>
    <w:rsid w:val="007A0E9A"/>
    <w:rsid w:val="007A5D39"/>
    <w:rsid w:val="007B4898"/>
    <w:rsid w:val="007F4E15"/>
    <w:rsid w:val="007F5803"/>
    <w:rsid w:val="008100FF"/>
    <w:rsid w:val="00810E72"/>
    <w:rsid w:val="00812832"/>
    <w:rsid w:val="00812F19"/>
    <w:rsid w:val="00815D92"/>
    <w:rsid w:val="00822191"/>
    <w:rsid w:val="00831E37"/>
    <w:rsid w:val="0083782D"/>
    <w:rsid w:val="00841815"/>
    <w:rsid w:val="00846DCB"/>
    <w:rsid w:val="0085406B"/>
    <w:rsid w:val="0086507B"/>
    <w:rsid w:val="0087009A"/>
    <w:rsid w:val="008719BE"/>
    <w:rsid w:val="00875166"/>
    <w:rsid w:val="00875E8C"/>
    <w:rsid w:val="00883326"/>
    <w:rsid w:val="008969E1"/>
    <w:rsid w:val="008C0DEE"/>
    <w:rsid w:val="008C5811"/>
    <w:rsid w:val="008C6EB8"/>
    <w:rsid w:val="008D5196"/>
    <w:rsid w:val="008E307A"/>
    <w:rsid w:val="008F02F2"/>
    <w:rsid w:val="0090629F"/>
    <w:rsid w:val="00914A50"/>
    <w:rsid w:val="00916269"/>
    <w:rsid w:val="00925550"/>
    <w:rsid w:val="009260FF"/>
    <w:rsid w:val="00935C42"/>
    <w:rsid w:val="00935FA6"/>
    <w:rsid w:val="009534BF"/>
    <w:rsid w:val="009707F2"/>
    <w:rsid w:val="009748ED"/>
    <w:rsid w:val="009769D9"/>
    <w:rsid w:val="0099197B"/>
    <w:rsid w:val="00993A7F"/>
    <w:rsid w:val="009B40C7"/>
    <w:rsid w:val="009C09DF"/>
    <w:rsid w:val="009C25D4"/>
    <w:rsid w:val="009D2246"/>
    <w:rsid w:val="009E459D"/>
    <w:rsid w:val="009E4739"/>
    <w:rsid w:val="009F5957"/>
    <w:rsid w:val="009F64D5"/>
    <w:rsid w:val="00A03713"/>
    <w:rsid w:val="00A10E07"/>
    <w:rsid w:val="00A16929"/>
    <w:rsid w:val="00A173BF"/>
    <w:rsid w:val="00A238FA"/>
    <w:rsid w:val="00A36EF9"/>
    <w:rsid w:val="00A422EF"/>
    <w:rsid w:val="00A52168"/>
    <w:rsid w:val="00A5492A"/>
    <w:rsid w:val="00A54BB6"/>
    <w:rsid w:val="00A561A0"/>
    <w:rsid w:val="00A561A8"/>
    <w:rsid w:val="00A57B85"/>
    <w:rsid w:val="00A66E3F"/>
    <w:rsid w:val="00A7754A"/>
    <w:rsid w:val="00A847D2"/>
    <w:rsid w:val="00A8581F"/>
    <w:rsid w:val="00A97BB5"/>
    <w:rsid w:val="00AB1719"/>
    <w:rsid w:val="00AC48C8"/>
    <w:rsid w:val="00AC4F76"/>
    <w:rsid w:val="00AD0F87"/>
    <w:rsid w:val="00AD1E55"/>
    <w:rsid w:val="00AD22FE"/>
    <w:rsid w:val="00AD3276"/>
    <w:rsid w:val="00AF1D5E"/>
    <w:rsid w:val="00B02FF5"/>
    <w:rsid w:val="00B04686"/>
    <w:rsid w:val="00B148CD"/>
    <w:rsid w:val="00B227A3"/>
    <w:rsid w:val="00B46253"/>
    <w:rsid w:val="00B544B8"/>
    <w:rsid w:val="00B66629"/>
    <w:rsid w:val="00B802BF"/>
    <w:rsid w:val="00B844ED"/>
    <w:rsid w:val="00B85C24"/>
    <w:rsid w:val="00B9546E"/>
    <w:rsid w:val="00B9605C"/>
    <w:rsid w:val="00BA467E"/>
    <w:rsid w:val="00BB3D04"/>
    <w:rsid w:val="00BC5B8C"/>
    <w:rsid w:val="00C03ED9"/>
    <w:rsid w:val="00C04C79"/>
    <w:rsid w:val="00C056EB"/>
    <w:rsid w:val="00C07C4E"/>
    <w:rsid w:val="00C15312"/>
    <w:rsid w:val="00C178A6"/>
    <w:rsid w:val="00C25B3F"/>
    <w:rsid w:val="00C26CD0"/>
    <w:rsid w:val="00C323EE"/>
    <w:rsid w:val="00C34924"/>
    <w:rsid w:val="00C622FC"/>
    <w:rsid w:val="00C62AEA"/>
    <w:rsid w:val="00C63368"/>
    <w:rsid w:val="00C7405B"/>
    <w:rsid w:val="00C83271"/>
    <w:rsid w:val="00CA592C"/>
    <w:rsid w:val="00CE0857"/>
    <w:rsid w:val="00D2391C"/>
    <w:rsid w:val="00D33962"/>
    <w:rsid w:val="00D54FAD"/>
    <w:rsid w:val="00D73B8D"/>
    <w:rsid w:val="00D868E8"/>
    <w:rsid w:val="00D873B5"/>
    <w:rsid w:val="00D90C14"/>
    <w:rsid w:val="00D97159"/>
    <w:rsid w:val="00DB1FBD"/>
    <w:rsid w:val="00DB2004"/>
    <w:rsid w:val="00DB32A1"/>
    <w:rsid w:val="00DB63B1"/>
    <w:rsid w:val="00DD0C95"/>
    <w:rsid w:val="00DE5F18"/>
    <w:rsid w:val="00DF3AC1"/>
    <w:rsid w:val="00DF6291"/>
    <w:rsid w:val="00E0418F"/>
    <w:rsid w:val="00E16675"/>
    <w:rsid w:val="00E216E7"/>
    <w:rsid w:val="00E266FC"/>
    <w:rsid w:val="00E407B0"/>
    <w:rsid w:val="00E41DF0"/>
    <w:rsid w:val="00E51B9C"/>
    <w:rsid w:val="00E60726"/>
    <w:rsid w:val="00E80088"/>
    <w:rsid w:val="00EA256E"/>
    <w:rsid w:val="00EB5D6E"/>
    <w:rsid w:val="00ED2E58"/>
    <w:rsid w:val="00EE0B40"/>
    <w:rsid w:val="00EF4B68"/>
    <w:rsid w:val="00F1339E"/>
    <w:rsid w:val="00F148DC"/>
    <w:rsid w:val="00F25DB7"/>
    <w:rsid w:val="00F26C70"/>
    <w:rsid w:val="00F27071"/>
    <w:rsid w:val="00F45F08"/>
    <w:rsid w:val="00F467AA"/>
    <w:rsid w:val="00F67233"/>
    <w:rsid w:val="00F851AE"/>
    <w:rsid w:val="00F9000F"/>
    <w:rsid w:val="00F95FBA"/>
    <w:rsid w:val="00F979BA"/>
    <w:rsid w:val="00FA4E43"/>
    <w:rsid w:val="00FB583C"/>
    <w:rsid w:val="00FC45B2"/>
    <w:rsid w:val="00FD1F5B"/>
    <w:rsid w:val="00FE075D"/>
    <w:rsid w:val="00FF5121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55BD"/>
  <w15:chartTrackingRefBased/>
  <w15:docId w15:val="{79909704-8985-4330-B3E1-FA309B5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7B"/>
    <w:pPr>
      <w:spacing w:after="0" w:line="288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C2326"/>
    <w:pPr>
      <w:keepNext/>
      <w:keepLines/>
      <w:suppressLineNumbers/>
      <w:tabs>
        <w:tab w:val="right" w:leader="dot" w:pos="9180"/>
      </w:tabs>
      <w:suppressAutoHyphens/>
      <w:spacing w:before="400" w:after="80"/>
      <w:outlineLvl w:val="0"/>
    </w:pPr>
    <w:rPr>
      <w:rFonts w:eastAsia="Times New Roman" w:cs="Arial"/>
      <w:bCs/>
      <w:spacing w:val="-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31A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AC8"/>
  </w:style>
  <w:style w:type="paragraph" w:styleId="Footer">
    <w:name w:val="footer"/>
    <w:basedOn w:val="Normal"/>
    <w:link w:val="FooterChar"/>
    <w:uiPriority w:val="99"/>
    <w:unhideWhenUsed/>
    <w:rsid w:val="00731A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AC8"/>
  </w:style>
  <w:style w:type="paragraph" w:styleId="ListParagraph">
    <w:name w:val="List Paragraph"/>
    <w:basedOn w:val="Normal"/>
    <w:uiPriority w:val="34"/>
    <w:qFormat/>
    <w:rsid w:val="00731A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196"/>
    <w:rPr>
      <w:color w:val="605E5C"/>
      <w:shd w:val="clear" w:color="auto" w:fill="E1DFDD"/>
    </w:rPr>
  </w:style>
  <w:style w:type="paragraph" w:customStyle="1" w:styleId="NPSDSCdate">
    <w:name w:val="NPS DSC date"/>
    <w:basedOn w:val="Normal"/>
    <w:qFormat/>
    <w:rsid w:val="00C25B3F"/>
    <w:pPr>
      <w:jc w:val="center"/>
    </w:pPr>
    <w:rPr>
      <w:rFonts w:eastAsia="Times New Roman" w:cs="Times New Roman"/>
      <w:color w:val="404040" w:themeColor="text1" w:themeTint="BF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0C2326"/>
    <w:rPr>
      <w:rFonts w:ascii="Arial" w:eastAsia="Times New Roman" w:hAnsi="Arial" w:cs="Arial"/>
      <w:bCs/>
      <w:spacing w:val="-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672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03C7-3360-4A40-BF70-F85EE309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4353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 Considerations for Project Teams</vt:lpstr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 Considerations for Project Teams</dc:title>
  <dc:subject/>
  <dc:creator>National Park Service (NPS) - Denver Service Center (DSC)</dc:creator>
  <cp:keywords>Design-Build (DB) Considerations for Project Team (DSC Project Manager/Project Specialist (PM/PS) &amp; Architect/Engineer (A/E) Teams)</cp:keywords>
  <dc:description/>
  <cp:lastModifiedBy>Lau, Elaine</cp:lastModifiedBy>
  <cp:revision>6</cp:revision>
  <dcterms:created xsi:type="dcterms:W3CDTF">2022-06-07T05:56:00Z</dcterms:created>
  <dcterms:modified xsi:type="dcterms:W3CDTF">2022-06-13T18:18:00Z</dcterms:modified>
</cp:coreProperties>
</file>