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82" w:rsidRDefault="00A65482" w:rsidP="00A65482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-323851</wp:posOffset>
                </wp:positionH>
                <wp:positionV relativeFrom="paragraph">
                  <wp:posOffset>-57150</wp:posOffset>
                </wp:positionV>
                <wp:extent cx="6448425" cy="421005"/>
                <wp:effectExtent l="0" t="0" r="2857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21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5pt;margin-top:-4.5pt;width:507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A65482" w:rsidTr="005A6917">
        <w:trPr>
          <w:trHeight w:val="1680"/>
        </w:trPr>
        <w:tc>
          <w:tcPr>
            <w:tcW w:w="134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  <w:r>
              <w:rPr>
                <w:rFonts w:ascii="Frutiger 75 Black" w:hAnsi="Frutiger 75 Black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A65482" w:rsidRDefault="00A65482" w:rsidP="005A6917">
            <w:pPr>
              <w:ind w:right="-45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National Park Service</w:t>
            </w:r>
          </w:p>
          <w:p w:rsidR="00A65482" w:rsidRDefault="00A65482" w:rsidP="005A6917">
            <w:pPr>
              <w:pStyle w:val="Heading2"/>
              <w:rPr>
                <w:rFonts w:ascii="Frutiger 55 Roman" w:hAnsi="Frutiger 55 Roman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the Interior</w:t>
            </w:r>
          </w:p>
        </w:tc>
        <w:tc>
          <w:tcPr>
            <w:tcW w:w="260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  <w:tc>
          <w:tcPr>
            <w:tcW w:w="342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</w:tr>
    </w:tbl>
    <w:p w:rsidR="00A65482" w:rsidRDefault="00A65482" w:rsidP="00A65482">
      <w:pPr>
        <w:ind w:left="-450"/>
        <w:rPr>
          <w:rFonts w:ascii="Helvetica" w:hAnsi="Helvetica"/>
          <w:sz w:val="36"/>
        </w:rPr>
      </w:pPr>
      <w:r>
        <w:rPr>
          <w:rFonts w:ascii="Helvetica" w:hAnsi="Helvetica"/>
          <w:b/>
          <w:sz w:val="40"/>
        </w:rPr>
        <w:t>National Park Service</w:t>
      </w:r>
      <w:r>
        <w:rPr>
          <w:rFonts w:ascii="Helvetica" w:hAnsi="Helvetica"/>
          <w:sz w:val="56"/>
        </w:rPr>
        <w:t xml:space="preserve"> </w:t>
      </w:r>
      <w:r>
        <w:rPr>
          <w:rFonts w:ascii="Helvetica" w:hAnsi="Helvetica"/>
          <w:sz w:val="36"/>
        </w:rPr>
        <w:t>News Release</w:t>
      </w:r>
    </w:p>
    <w:p w:rsidR="00A65482" w:rsidRDefault="00A65482" w:rsidP="00A65482">
      <w:pPr>
        <w:ind w:left="-450"/>
        <w:rPr>
          <w:rFonts w:ascii="Helvetica" w:hAnsi="Helvetica"/>
          <w:b/>
        </w:rPr>
      </w:pPr>
    </w:p>
    <w:p w:rsidR="00A65482" w:rsidRDefault="00A65482" w:rsidP="00A65482">
      <w:pPr>
        <w:ind w:left="-45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FOR IMMEDIATE RELEASE – DATE:  </w:t>
      </w:r>
      <w:r w:rsidR="00452746">
        <w:rPr>
          <w:rFonts w:ascii="Helvetica" w:hAnsi="Helvetica"/>
          <w:sz w:val="16"/>
        </w:rPr>
        <w:t>October 18, 2013</w:t>
      </w:r>
    </w:p>
    <w:p w:rsidR="00A65482" w:rsidRDefault="00A65482" w:rsidP="00A65482">
      <w:pPr>
        <w:ind w:left="-450"/>
        <w:rPr>
          <w:rFonts w:ascii="Helvetica" w:hAnsi="Helvetica"/>
          <w:sz w:val="18"/>
        </w:rPr>
      </w:pPr>
      <w:r>
        <w:rPr>
          <w:rFonts w:ascii="Helvetica" w:hAnsi="Helvetica"/>
          <w:sz w:val="16"/>
        </w:rPr>
        <w:t>CONTACT:  Virginia Fowler, (864) 461-2828</w:t>
      </w:r>
    </w:p>
    <w:p w:rsidR="00A65482" w:rsidRDefault="00A65482" w:rsidP="00A65482"/>
    <w:p w:rsidR="00A65482" w:rsidRPr="00CC0822" w:rsidRDefault="00D214ED" w:rsidP="004A0EAD">
      <w:pPr>
        <w:ind w:left="-432" w:right="-432"/>
        <w:rPr>
          <w:rFonts w:ascii="Times New Roman" w:hAnsi="Times New Roman"/>
          <w:b/>
          <w:sz w:val="28"/>
          <w:szCs w:val="28"/>
        </w:rPr>
      </w:pPr>
      <w:r w:rsidRPr="00CC0822">
        <w:rPr>
          <w:rFonts w:ascii="Times New Roman" w:hAnsi="Times New Roman"/>
          <w:b/>
          <w:sz w:val="28"/>
          <w:szCs w:val="28"/>
        </w:rPr>
        <w:t xml:space="preserve">Cowpens National Battlefield to </w:t>
      </w:r>
      <w:r w:rsidR="004A0EAD">
        <w:rPr>
          <w:rFonts w:ascii="Times New Roman" w:hAnsi="Times New Roman"/>
          <w:b/>
          <w:sz w:val="28"/>
          <w:szCs w:val="28"/>
        </w:rPr>
        <w:t>Complete</w:t>
      </w:r>
      <w:r w:rsidRPr="00CC0822">
        <w:rPr>
          <w:rFonts w:ascii="Times New Roman" w:hAnsi="Times New Roman"/>
          <w:b/>
          <w:sz w:val="28"/>
          <w:szCs w:val="28"/>
        </w:rPr>
        <w:t xml:space="preserve"> </w:t>
      </w:r>
      <w:r w:rsidR="00C1051D">
        <w:rPr>
          <w:rFonts w:ascii="Times New Roman" w:hAnsi="Times New Roman"/>
          <w:b/>
          <w:sz w:val="28"/>
          <w:szCs w:val="28"/>
        </w:rPr>
        <w:t xml:space="preserve">Delayed </w:t>
      </w:r>
      <w:r w:rsidR="00952B32">
        <w:rPr>
          <w:rFonts w:ascii="Times New Roman" w:hAnsi="Times New Roman"/>
          <w:b/>
          <w:sz w:val="28"/>
          <w:szCs w:val="28"/>
        </w:rPr>
        <w:t>Paving</w:t>
      </w:r>
      <w:r w:rsidRPr="00CC0822">
        <w:rPr>
          <w:rFonts w:ascii="Times New Roman" w:hAnsi="Times New Roman"/>
          <w:b/>
          <w:sz w:val="28"/>
          <w:szCs w:val="28"/>
        </w:rPr>
        <w:t xml:space="preserve"> Project</w:t>
      </w:r>
      <w:r w:rsidR="004A0EAD">
        <w:rPr>
          <w:rFonts w:ascii="Times New Roman" w:hAnsi="Times New Roman"/>
          <w:b/>
          <w:sz w:val="28"/>
          <w:szCs w:val="28"/>
        </w:rPr>
        <w:t xml:space="preserve"> in </w:t>
      </w:r>
      <w:r w:rsidR="002032C2">
        <w:rPr>
          <w:rFonts w:ascii="Times New Roman" w:hAnsi="Times New Roman"/>
          <w:b/>
          <w:sz w:val="28"/>
          <w:szCs w:val="28"/>
        </w:rPr>
        <w:t>October</w:t>
      </w:r>
    </w:p>
    <w:p w:rsidR="00A65482" w:rsidRPr="00CC0822" w:rsidRDefault="00A65482" w:rsidP="004A0EAD">
      <w:pPr>
        <w:ind w:left="-432" w:right="-432"/>
        <w:jc w:val="both"/>
        <w:rPr>
          <w:rFonts w:ascii="Times New Roman" w:hAnsi="Times New Roman"/>
          <w:b/>
        </w:rPr>
      </w:pPr>
    </w:p>
    <w:p w:rsidR="002032C2" w:rsidRDefault="00A65482" w:rsidP="00BD69CB">
      <w:pPr>
        <w:ind w:left="-432" w:right="-432"/>
        <w:rPr>
          <w:rFonts w:ascii="Times New Roman" w:hAnsi="Times New Roman"/>
          <w:szCs w:val="24"/>
        </w:rPr>
      </w:pPr>
      <w:r w:rsidRPr="00997844">
        <w:rPr>
          <w:rFonts w:ascii="Times New Roman" w:hAnsi="Times New Roman"/>
          <w:szCs w:val="24"/>
        </w:rPr>
        <w:t xml:space="preserve">Park Superintendent John Slaughter announced today that </w:t>
      </w:r>
      <w:r w:rsidR="00BD69CB">
        <w:rPr>
          <w:rFonts w:ascii="Times New Roman" w:hAnsi="Times New Roman"/>
          <w:szCs w:val="24"/>
        </w:rPr>
        <w:t>contractors</w:t>
      </w:r>
      <w:r w:rsidRPr="00997844">
        <w:rPr>
          <w:rFonts w:ascii="Times New Roman" w:hAnsi="Times New Roman"/>
          <w:szCs w:val="24"/>
        </w:rPr>
        <w:t xml:space="preserve"> </w:t>
      </w:r>
      <w:r w:rsidR="007B3000" w:rsidRPr="00997844">
        <w:rPr>
          <w:rFonts w:ascii="Times New Roman" w:hAnsi="Times New Roman"/>
          <w:szCs w:val="24"/>
        </w:rPr>
        <w:t xml:space="preserve">will </w:t>
      </w:r>
      <w:r w:rsidR="00DD3A53">
        <w:rPr>
          <w:rFonts w:ascii="Times New Roman" w:hAnsi="Times New Roman"/>
          <w:szCs w:val="24"/>
        </w:rPr>
        <w:t xml:space="preserve">be onsite </w:t>
      </w:r>
      <w:r w:rsidR="00952B32">
        <w:rPr>
          <w:rFonts w:ascii="Times New Roman" w:hAnsi="Times New Roman"/>
          <w:szCs w:val="24"/>
        </w:rPr>
        <w:t xml:space="preserve">to </w:t>
      </w:r>
      <w:r w:rsidR="00DD3A53">
        <w:rPr>
          <w:rFonts w:ascii="Times New Roman" w:hAnsi="Times New Roman"/>
          <w:szCs w:val="24"/>
        </w:rPr>
        <w:t xml:space="preserve">pave and repair parking lots the week of October </w:t>
      </w:r>
      <w:r w:rsidR="00C1051D">
        <w:rPr>
          <w:rFonts w:ascii="Times New Roman" w:hAnsi="Times New Roman"/>
          <w:szCs w:val="24"/>
        </w:rPr>
        <w:t>27 – November 1</w:t>
      </w:r>
      <w:r w:rsidR="00DD3A53">
        <w:rPr>
          <w:rFonts w:ascii="Times New Roman" w:hAnsi="Times New Roman"/>
          <w:szCs w:val="24"/>
        </w:rPr>
        <w:t xml:space="preserve">, 2013. </w:t>
      </w:r>
      <w:r w:rsidR="00C81BF3" w:rsidRPr="00997844">
        <w:rPr>
          <w:rFonts w:ascii="Times New Roman" w:hAnsi="Times New Roman"/>
          <w:szCs w:val="24"/>
        </w:rPr>
        <w:t xml:space="preserve">During this period, </w:t>
      </w:r>
      <w:r w:rsidR="00997844" w:rsidRPr="00997844">
        <w:rPr>
          <w:rFonts w:ascii="Times New Roman" w:hAnsi="Times New Roman"/>
          <w:szCs w:val="24"/>
        </w:rPr>
        <w:t>p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>edes</w:t>
      </w:r>
      <w:r w:rsidR="00782609">
        <w:rPr>
          <w:rFonts w:ascii="Times New Roman" w:hAnsi="Times New Roman"/>
          <w:color w:val="222222"/>
          <w:szCs w:val="24"/>
          <w:shd w:val="clear" w:color="auto" w:fill="FFFFFF"/>
        </w:rPr>
        <w:t xml:space="preserve">trian access in the Picnic Area, </w:t>
      </w:r>
      <w:r w:rsidR="00DD3A53">
        <w:rPr>
          <w:rFonts w:ascii="Times New Roman" w:hAnsi="Times New Roman"/>
          <w:color w:val="222222"/>
          <w:szCs w:val="24"/>
          <w:shd w:val="clear" w:color="auto" w:fill="FFFFFF"/>
        </w:rPr>
        <w:t>vehicular access to the Trailhead Parking Lot</w:t>
      </w:r>
      <w:r w:rsidR="00782609">
        <w:rPr>
          <w:rFonts w:ascii="Times New Roman" w:hAnsi="Times New Roman"/>
          <w:color w:val="222222"/>
          <w:szCs w:val="24"/>
          <w:shd w:val="clear" w:color="auto" w:fill="FFFFFF"/>
        </w:rPr>
        <w:t>, and pedestrian and vehicular traffic to the Visitor Center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 xml:space="preserve"> will</w:t>
      </w:r>
      <w:r w:rsidR="00AA1279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>be restricted</w:t>
      </w:r>
      <w:r w:rsidR="00BD69CB">
        <w:rPr>
          <w:rFonts w:ascii="Times New Roman" w:hAnsi="Times New Roman"/>
          <w:color w:val="222222"/>
          <w:szCs w:val="24"/>
          <w:shd w:val="clear" w:color="auto" w:fill="FFFFFF"/>
        </w:rPr>
        <w:t xml:space="preserve"> periodically</w:t>
      </w:r>
      <w:r w:rsidR="00AA1279">
        <w:rPr>
          <w:rFonts w:ascii="Times New Roman" w:hAnsi="Times New Roman"/>
          <w:color w:val="222222"/>
          <w:szCs w:val="24"/>
          <w:shd w:val="clear" w:color="auto" w:fill="FFFFFF"/>
        </w:rPr>
        <w:t>.</w:t>
      </w:r>
      <w:r w:rsidR="00997844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</w:p>
    <w:p w:rsidR="00997844" w:rsidRPr="00997844" w:rsidRDefault="00997844" w:rsidP="00BD69CB">
      <w:pPr>
        <w:ind w:left="-432" w:right="-432"/>
        <w:rPr>
          <w:rFonts w:ascii="Times New Roman" w:hAnsi="Times New Roman"/>
          <w:szCs w:val="24"/>
        </w:rPr>
      </w:pPr>
    </w:p>
    <w:p w:rsidR="00782609" w:rsidRPr="00997844" w:rsidRDefault="002032C2" w:rsidP="00782609">
      <w:pPr>
        <w:ind w:left="-432" w:right="-432"/>
        <w:rPr>
          <w:rFonts w:ascii="Times New Roman" w:hAnsi="Times New Roman"/>
          <w:szCs w:val="24"/>
        </w:rPr>
      </w:pPr>
      <w:r w:rsidRPr="00997844">
        <w:rPr>
          <w:rFonts w:ascii="Times New Roman" w:hAnsi="Times New Roman"/>
          <w:szCs w:val="24"/>
        </w:rPr>
        <w:t xml:space="preserve">To minimize visitor inconvenience, </w:t>
      </w:r>
      <w:r w:rsidR="003C14E1">
        <w:rPr>
          <w:rFonts w:ascii="Times New Roman" w:hAnsi="Times New Roman"/>
          <w:szCs w:val="24"/>
        </w:rPr>
        <w:t xml:space="preserve">as much as possible </w:t>
      </w:r>
      <w:r w:rsidRPr="00997844">
        <w:rPr>
          <w:rFonts w:ascii="Times New Roman" w:hAnsi="Times New Roman"/>
          <w:szCs w:val="24"/>
        </w:rPr>
        <w:t xml:space="preserve">of the work will be completed </w:t>
      </w:r>
      <w:r w:rsidR="00BE3FA8">
        <w:rPr>
          <w:rFonts w:ascii="Times New Roman" w:hAnsi="Times New Roman"/>
          <w:szCs w:val="24"/>
        </w:rPr>
        <w:t>after 5</w:t>
      </w:r>
      <w:r w:rsidR="00C1051D">
        <w:rPr>
          <w:rFonts w:ascii="Times New Roman" w:hAnsi="Times New Roman"/>
          <w:szCs w:val="24"/>
        </w:rPr>
        <w:t xml:space="preserve"> </w:t>
      </w:r>
      <w:r w:rsidR="00BE3FA8">
        <w:rPr>
          <w:rFonts w:ascii="Times New Roman" w:hAnsi="Times New Roman"/>
          <w:szCs w:val="24"/>
        </w:rPr>
        <w:t xml:space="preserve">pm </w:t>
      </w:r>
      <w:r w:rsidRPr="00997844">
        <w:rPr>
          <w:rFonts w:ascii="Times New Roman" w:hAnsi="Times New Roman"/>
          <w:szCs w:val="24"/>
        </w:rPr>
        <w:t xml:space="preserve">while the park is closed. </w:t>
      </w:r>
      <w:r w:rsidR="00782609">
        <w:rPr>
          <w:rFonts w:ascii="Times New Roman" w:hAnsi="Times New Roman"/>
          <w:szCs w:val="24"/>
        </w:rPr>
        <w:t xml:space="preserve">The park will post </w:t>
      </w:r>
      <w:r w:rsidR="008D0E47">
        <w:rPr>
          <w:rFonts w:ascii="Times New Roman" w:hAnsi="Times New Roman"/>
          <w:szCs w:val="24"/>
        </w:rPr>
        <w:t>unscheduled</w:t>
      </w:r>
      <w:r w:rsidR="00782609">
        <w:rPr>
          <w:rFonts w:ascii="Times New Roman" w:hAnsi="Times New Roman"/>
          <w:szCs w:val="24"/>
        </w:rPr>
        <w:t xml:space="preserve"> closures that may occur due to inclement weather. </w:t>
      </w:r>
    </w:p>
    <w:p w:rsidR="003C14E1" w:rsidRDefault="003C14E1" w:rsidP="00BD69CB">
      <w:pPr>
        <w:ind w:left="-432" w:right="-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Scheduled closures for paving are as follows: </w:t>
      </w:r>
    </w:p>
    <w:p w:rsidR="00C1051D" w:rsidRDefault="00C1051D" w:rsidP="003C14E1">
      <w:pPr>
        <w:pStyle w:val="ListParagraph"/>
        <w:numPr>
          <w:ilvl w:val="0"/>
          <w:numId w:val="1"/>
        </w:numPr>
        <w:ind w:right="-432"/>
        <w:rPr>
          <w:rFonts w:ascii="Times New Roman" w:hAnsi="Times New Roman"/>
          <w:szCs w:val="24"/>
        </w:rPr>
      </w:pPr>
      <w:r w:rsidRPr="003C14E1">
        <w:rPr>
          <w:rFonts w:ascii="Times New Roman" w:hAnsi="Times New Roman"/>
          <w:szCs w:val="24"/>
        </w:rPr>
        <w:t>Visitor Center</w:t>
      </w:r>
      <w:r w:rsidR="009E4105" w:rsidRPr="003C14E1">
        <w:rPr>
          <w:rFonts w:ascii="Times New Roman" w:hAnsi="Times New Roman"/>
          <w:szCs w:val="24"/>
        </w:rPr>
        <w:t xml:space="preserve"> Parking Lot </w:t>
      </w:r>
      <w:r w:rsidR="003C14E1" w:rsidRPr="003C14E1">
        <w:rPr>
          <w:rFonts w:ascii="Times New Roman" w:hAnsi="Times New Roman"/>
          <w:szCs w:val="24"/>
        </w:rPr>
        <w:t>-</w:t>
      </w:r>
      <w:r w:rsidRPr="003C14E1">
        <w:rPr>
          <w:rFonts w:ascii="Times New Roman" w:hAnsi="Times New Roman"/>
          <w:szCs w:val="24"/>
        </w:rPr>
        <w:t xml:space="preserve"> Monday, October 28. On that day, visitors can either park on the loop road and walk to the Visitor Center and int</w:t>
      </w:r>
      <w:r w:rsidR="00045F2F">
        <w:rPr>
          <w:rFonts w:ascii="Times New Roman" w:hAnsi="Times New Roman"/>
          <w:szCs w:val="24"/>
        </w:rPr>
        <w:t>erpretive trail, or park at Battlefield Overlook #2 (</w:t>
      </w:r>
      <w:r w:rsidRPr="003C14E1">
        <w:rPr>
          <w:rFonts w:ascii="Times New Roman" w:hAnsi="Times New Roman"/>
          <w:szCs w:val="24"/>
        </w:rPr>
        <w:t>Morgan’s Camp parking lot</w:t>
      </w:r>
      <w:r w:rsidR="00045F2F">
        <w:rPr>
          <w:rFonts w:ascii="Times New Roman" w:hAnsi="Times New Roman"/>
          <w:szCs w:val="24"/>
        </w:rPr>
        <w:t>)</w:t>
      </w:r>
      <w:bookmarkStart w:id="0" w:name="_GoBack"/>
      <w:bookmarkEnd w:id="0"/>
      <w:r w:rsidRPr="003C14E1">
        <w:rPr>
          <w:rFonts w:ascii="Times New Roman" w:hAnsi="Times New Roman"/>
          <w:szCs w:val="24"/>
        </w:rPr>
        <w:t xml:space="preserve"> and be shuttled to the Visitor Center</w:t>
      </w:r>
      <w:r w:rsidR="00AB1111" w:rsidRPr="003C14E1">
        <w:rPr>
          <w:rFonts w:ascii="Times New Roman" w:hAnsi="Times New Roman"/>
          <w:szCs w:val="24"/>
        </w:rPr>
        <w:t>.</w:t>
      </w:r>
    </w:p>
    <w:p w:rsidR="003C14E1" w:rsidRDefault="003C14E1" w:rsidP="003C14E1">
      <w:pPr>
        <w:pStyle w:val="ListParagraph"/>
        <w:numPr>
          <w:ilvl w:val="0"/>
          <w:numId w:val="1"/>
        </w:numPr>
        <w:ind w:right="-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Picnic Area – Wednesday and Thursday, October 30 and 31</w:t>
      </w:r>
    </w:p>
    <w:p w:rsidR="003C14E1" w:rsidRPr="003C14E1" w:rsidRDefault="003C14E1" w:rsidP="003C14E1">
      <w:pPr>
        <w:pStyle w:val="ListParagraph"/>
        <w:numPr>
          <w:ilvl w:val="0"/>
          <w:numId w:val="1"/>
        </w:numPr>
        <w:ind w:right="-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Trailhead Parking Lot – as needed</w:t>
      </w:r>
    </w:p>
    <w:p w:rsidR="00C1051D" w:rsidRDefault="00C1051D" w:rsidP="00BD69CB">
      <w:pPr>
        <w:ind w:left="-432" w:right="-432"/>
        <w:rPr>
          <w:rFonts w:ascii="Times New Roman" w:hAnsi="Times New Roman"/>
          <w:szCs w:val="24"/>
        </w:rPr>
      </w:pPr>
    </w:p>
    <w:p w:rsidR="00A65482" w:rsidRPr="00733590" w:rsidRDefault="00650F2F" w:rsidP="00BD69CB">
      <w:pPr>
        <w:ind w:left="-432" w:right="-432"/>
        <w:rPr>
          <w:rFonts w:ascii="Times New Roman" w:hAnsi="Times New Roman"/>
          <w:sz w:val="22"/>
          <w:szCs w:val="22"/>
        </w:rPr>
      </w:pPr>
      <w:r w:rsidRPr="00997844">
        <w:rPr>
          <w:rFonts w:ascii="Times New Roman" w:hAnsi="Times New Roman"/>
          <w:szCs w:val="24"/>
        </w:rPr>
        <w:t>Visitors</w:t>
      </w:r>
      <w:r w:rsidR="00A65482" w:rsidRPr="00997844">
        <w:rPr>
          <w:rFonts w:ascii="Times New Roman" w:hAnsi="Times New Roman"/>
          <w:szCs w:val="24"/>
        </w:rPr>
        <w:t xml:space="preserve"> can learn about the </w:t>
      </w:r>
      <w:r w:rsidRPr="00997844">
        <w:rPr>
          <w:rFonts w:ascii="Times New Roman" w:hAnsi="Times New Roman"/>
          <w:szCs w:val="24"/>
        </w:rPr>
        <w:t>Battle of</w:t>
      </w:r>
      <w:r w:rsidR="00A65482" w:rsidRPr="00997844">
        <w:rPr>
          <w:rFonts w:ascii="Times New Roman" w:hAnsi="Times New Roman"/>
          <w:szCs w:val="24"/>
        </w:rPr>
        <w:t xml:space="preserve"> Cowpens a</w:t>
      </w:r>
      <w:r w:rsidR="00D7006E" w:rsidRPr="00997844">
        <w:rPr>
          <w:rFonts w:ascii="Times New Roman" w:hAnsi="Times New Roman"/>
          <w:szCs w:val="24"/>
        </w:rPr>
        <w:t>t the Visitor C</w:t>
      </w:r>
      <w:r w:rsidRPr="00997844">
        <w:rPr>
          <w:rFonts w:ascii="Times New Roman" w:hAnsi="Times New Roman"/>
          <w:szCs w:val="24"/>
        </w:rPr>
        <w:t>enter and museum, where an 18-minute</w:t>
      </w:r>
      <w:r w:rsidR="00A65482" w:rsidRPr="00997844">
        <w:rPr>
          <w:rFonts w:ascii="Times New Roman" w:hAnsi="Times New Roman"/>
          <w:szCs w:val="24"/>
        </w:rPr>
        <w:t xml:space="preserve"> movie about the battle </w:t>
      </w:r>
      <w:r w:rsidRPr="00997844">
        <w:rPr>
          <w:rFonts w:ascii="Times New Roman" w:hAnsi="Times New Roman"/>
          <w:szCs w:val="24"/>
        </w:rPr>
        <w:t xml:space="preserve">shows on the hour between 9:00 and 4:00. A fiber-optic </w:t>
      </w:r>
      <w:r w:rsidR="00A65482" w:rsidRPr="00997844">
        <w:rPr>
          <w:rFonts w:ascii="Times New Roman" w:hAnsi="Times New Roman"/>
          <w:szCs w:val="24"/>
        </w:rPr>
        <w:t>map explains the battlefield strategy and</w:t>
      </w:r>
      <w:r w:rsidRPr="00997844">
        <w:rPr>
          <w:rFonts w:ascii="Times New Roman" w:hAnsi="Times New Roman"/>
          <w:szCs w:val="24"/>
        </w:rPr>
        <w:t xml:space="preserve"> troop</w:t>
      </w:r>
      <w:r w:rsidR="00A65482" w:rsidRPr="00997844">
        <w:rPr>
          <w:rFonts w:ascii="Times New Roman" w:hAnsi="Times New Roman"/>
          <w:szCs w:val="24"/>
        </w:rPr>
        <w:t xml:space="preserve"> movement</w:t>
      </w:r>
      <w:r w:rsidRPr="00997844">
        <w:rPr>
          <w:rFonts w:ascii="Times New Roman" w:hAnsi="Times New Roman"/>
          <w:szCs w:val="24"/>
        </w:rPr>
        <w:t xml:space="preserve">s, </w:t>
      </w:r>
      <w:r w:rsidR="00A65482" w:rsidRPr="00997844">
        <w:rPr>
          <w:rFonts w:ascii="Times New Roman" w:hAnsi="Times New Roman"/>
          <w:szCs w:val="24"/>
        </w:rPr>
        <w:t xml:space="preserve">and museum exhibits highlight the opposing soldiers who fought here. </w:t>
      </w:r>
      <w:r w:rsidRPr="00997844">
        <w:rPr>
          <w:rFonts w:ascii="Times New Roman" w:hAnsi="Times New Roman"/>
          <w:szCs w:val="24"/>
        </w:rPr>
        <w:t>The</w:t>
      </w:r>
      <w:r w:rsidR="00A65482" w:rsidRPr="00997844">
        <w:rPr>
          <w:rFonts w:ascii="Times New Roman" w:hAnsi="Times New Roman"/>
          <w:szCs w:val="24"/>
        </w:rPr>
        <w:t xml:space="preserve"> one mile interpretive</w:t>
      </w:r>
      <w:r w:rsidR="00A65482" w:rsidRPr="00733590">
        <w:rPr>
          <w:rFonts w:ascii="Times New Roman" w:hAnsi="Times New Roman"/>
          <w:sz w:val="22"/>
          <w:szCs w:val="22"/>
        </w:rPr>
        <w:t xml:space="preserve"> battlefield trail starts at the </w:t>
      </w:r>
      <w:r w:rsidR="00FF005F">
        <w:rPr>
          <w:rFonts w:ascii="Times New Roman" w:hAnsi="Times New Roman"/>
          <w:sz w:val="22"/>
          <w:szCs w:val="22"/>
        </w:rPr>
        <w:t>V</w:t>
      </w:r>
      <w:r w:rsidR="00A65482" w:rsidRPr="00733590">
        <w:rPr>
          <w:rFonts w:ascii="Times New Roman" w:hAnsi="Times New Roman"/>
          <w:sz w:val="22"/>
          <w:szCs w:val="22"/>
        </w:rPr>
        <w:t xml:space="preserve">isitor </w:t>
      </w:r>
      <w:r w:rsidR="00FF005F">
        <w:rPr>
          <w:rFonts w:ascii="Times New Roman" w:hAnsi="Times New Roman"/>
          <w:sz w:val="22"/>
          <w:szCs w:val="22"/>
        </w:rPr>
        <w:t>C</w:t>
      </w:r>
      <w:r w:rsidR="00A65482" w:rsidRPr="00733590">
        <w:rPr>
          <w:rFonts w:ascii="Times New Roman" w:hAnsi="Times New Roman"/>
          <w:sz w:val="22"/>
          <w:szCs w:val="22"/>
        </w:rPr>
        <w:t xml:space="preserve">enter.  </w:t>
      </w:r>
    </w:p>
    <w:p w:rsidR="00A65482" w:rsidRPr="00733590" w:rsidRDefault="00A65482" w:rsidP="00BD69CB">
      <w:pPr>
        <w:ind w:left="-432" w:right="-432"/>
        <w:rPr>
          <w:rFonts w:ascii="Times New Roman" w:hAnsi="Times New Roman"/>
          <w:sz w:val="22"/>
          <w:szCs w:val="22"/>
        </w:rPr>
      </w:pPr>
    </w:p>
    <w:p w:rsidR="00CC0822" w:rsidRDefault="00CC0822" w:rsidP="00BD69CB">
      <w:pPr>
        <w:tabs>
          <w:tab w:val="left" w:pos="8640"/>
        </w:tabs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eastAsia="Times New Roman" w:hAnsi="Times New Roman"/>
          <w:sz w:val="22"/>
          <w:szCs w:val="22"/>
        </w:rPr>
        <w:t xml:space="preserve">Cowpens National Battlefield is part of the National Park Service and has a Visitor Center, movie, bookstore, and a one-mile trail on the battlefield. There is also a picnic area, nature trail and three mile auto tour loop. Visitor Center hours are 9:00 a.m. – 5:00 p.m. daily, closed on Thanksgiving, Christmas, and New Year’s Day. For more information, call (864) 461-2828 or visit the park’s webpage at </w:t>
      </w:r>
      <w:hyperlink r:id="rId7" w:history="1">
        <w:r w:rsidRPr="00733590">
          <w:rPr>
            <w:rFonts w:ascii="Times New Roman" w:eastAsia="Times New Roman" w:hAnsi="Times New Roman"/>
            <w:color w:val="0000FF" w:themeColor="hyperlink"/>
            <w:sz w:val="22"/>
            <w:szCs w:val="22"/>
            <w:u w:val="single"/>
          </w:rPr>
          <w:t>www.nps.gov/cowp</w:t>
        </w:r>
      </w:hyperlink>
      <w:r w:rsidRPr="00733590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33590">
        <w:rPr>
          <w:rFonts w:ascii="Times New Roman" w:hAnsi="Times New Roman"/>
          <w:sz w:val="22"/>
          <w:szCs w:val="22"/>
        </w:rPr>
        <w:t xml:space="preserve">Find us on Facebook at </w:t>
      </w:r>
      <w:hyperlink r:id="rId8" w:history="1">
        <w:r w:rsidR="002364A1" w:rsidRPr="00ED092D">
          <w:rPr>
            <w:rStyle w:val="Hyperlink"/>
            <w:rFonts w:ascii="Times New Roman" w:hAnsi="Times New Roman"/>
            <w:sz w:val="22"/>
            <w:szCs w:val="22"/>
          </w:rPr>
          <w:t>www.facebook.com/CowpensNationalBattlefield</w:t>
        </w:r>
      </w:hyperlink>
      <w:r w:rsidR="002364A1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="002364A1">
        <w:rPr>
          <w:rFonts w:ascii="Times New Roman" w:hAnsi="Times New Roman"/>
          <w:sz w:val="22"/>
          <w:szCs w:val="22"/>
        </w:rPr>
        <w:t>and follow us on Twitter @</w:t>
      </w:r>
      <w:proofErr w:type="spellStart"/>
      <w:r w:rsidR="002364A1">
        <w:rPr>
          <w:rFonts w:ascii="Times New Roman" w:hAnsi="Times New Roman"/>
          <w:sz w:val="22"/>
          <w:szCs w:val="22"/>
        </w:rPr>
        <w:t>CowpensNB</w:t>
      </w:r>
      <w:proofErr w:type="spellEnd"/>
      <w:r w:rsidR="002364A1">
        <w:rPr>
          <w:rFonts w:ascii="Times New Roman" w:hAnsi="Times New Roman"/>
          <w:sz w:val="22"/>
          <w:szCs w:val="22"/>
        </w:rPr>
        <w:t>.</w:t>
      </w:r>
    </w:p>
    <w:p w:rsidR="00CC0822" w:rsidRPr="00CC0822" w:rsidRDefault="00CC0822" w:rsidP="00BD69CB">
      <w:pPr>
        <w:pStyle w:val="Content"/>
        <w:tabs>
          <w:tab w:val="left" w:pos="8640"/>
        </w:tabs>
        <w:ind w:left="-432" w:right="-432"/>
        <w:rPr>
          <w:rFonts w:ascii="Frutiger LT Std 45 Light" w:hAnsi="Frutiger LT Std 45 Light"/>
          <w:b/>
          <w:sz w:val="16"/>
          <w:szCs w:val="16"/>
        </w:rPr>
      </w:pPr>
    </w:p>
    <w:p w:rsidR="0088021A" w:rsidRPr="00CC0822" w:rsidRDefault="00CC0822" w:rsidP="00E56F61">
      <w:pPr>
        <w:pStyle w:val="Content"/>
        <w:tabs>
          <w:tab w:val="left" w:pos="9360"/>
        </w:tabs>
        <w:spacing w:line="320" w:lineRule="exact"/>
        <w:ind w:left="-360" w:right="90"/>
        <w:rPr>
          <w:rFonts w:ascii="Frutiger LT Std 45 Light" w:hAnsi="Frutiger LT Std 45 Light"/>
          <w:sz w:val="22"/>
          <w:szCs w:val="22"/>
        </w:rPr>
      </w:pPr>
      <w:proofErr w:type="gramStart"/>
      <w:r w:rsidRPr="00CC0822">
        <w:rPr>
          <w:rFonts w:ascii="Frutiger LT Std 45 Light" w:hAnsi="Frutiger LT Std 45 Light"/>
          <w:i/>
          <w:szCs w:val="21"/>
          <w:lang w:bidi="en-US"/>
        </w:rPr>
        <w:t>About the National Park Service.</w:t>
      </w:r>
      <w:proofErr w:type="gramEnd"/>
      <w:r w:rsidRPr="00CC0822">
        <w:rPr>
          <w:rFonts w:ascii="Frutiger LT Std 45 Light" w:hAnsi="Frutiger LT Std 45 Light"/>
          <w:i/>
          <w:szCs w:val="21"/>
          <w:lang w:bidi="en-US"/>
        </w:rPr>
        <w:t xml:space="preserve"> More than 20,000 National Park Servic</w:t>
      </w:r>
      <w:r w:rsidR="00A739D2">
        <w:rPr>
          <w:rFonts w:ascii="Frutiger LT Std 45 Light" w:hAnsi="Frutiger LT Std 45 Light"/>
          <w:i/>
          <w:szCs w:val="21"/>
          <w:lang w:bidi="en-US"/>
        </w:rPr>
        <w:t xml:space="preserve">e employees care for America’s </w:t>
      </w:r>
      <w:r w:rsidRPr="00CC0822">
        <w:rPr>
          <w:rFonts w:ascii="Frutiger LT Std 45 Light" w:hAnsi="Frutiger LT Std 45 Light"/>
          <w:i/>
          <w:szCs w:val="21"/>
          <w:lang w:bidi="en-US"/>
        </w:rPr>
        <w:t xml:space="preserve">401 national parks and work with communities across the nation to help preserve local history and create close-to-home recreational opportunities. Learn more at </w:t>
      </w:r>
      <w:hyperlink r:id="rId9" w:history="1">
        <w:r w:rsidRPr="00CC0822">
          <w:rPr>
            <w:rStyle w:val="Hyperlink"/>
            <w:rFonts w:ascii="Frutiger LT Std 45 Light" w:hAnsi="Frutiger LT Std 45 Light"/>
            <w:i/>
            <w:szCs w:val="21"/>
            <w:lang w:bidi="en-US"/>
          </w:rPr>
          <w:t>www.nps.gov</w:t>
        </w:r>
      </w:hyperlink>
      <w:r w:rsidRPr="00CC0822">
        <w:rPr>
          <w:rFonts w:ascii="Frutiger LT Std 45 Light" w:hAnsi="Frutiger LT Std 45 Light"/>
          <w:i/>
          <w:szCs w:val="21"/>
          <w:lang w:bidi="en-US"/>
        </w:rPr>
        <w:t xml:space="preserve">. </w:t>
      </w:r>
    </w:p>
    <w:sectPr w:rsidR="0088021A" w:rsidRPr="00CC0822" w:rsidSect="00CC082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466B2"/>
    <w:multiLevelType w:val="hybridMultilevel"/>
    <w:tmpl w:val="189C7F8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2"/>
    <w:rsid w:val="00045F2F"/>
    <w:rsid w:val="00057D4C"/>
    <w:rsid w:val="002032C2"/>
    <w:rsid w:val="002364A1"/>
    <w:rsid w:val="003630C4"/>
    <w:rsid w:val="003C14E1"/>
    <w:rsid w:val="00452746"/>
    <w:rsid w:val="00463108"/>
    <w:rsid w:val="004A0EAD"/>
    <w:rsid w:val="004B4642"/>
    <w:rsid w:val="00563A27"/>
    <w:rsid w:val="00571E06"/>
    <w:rsid w:val="005C7D44"/>
    <w:rsid w:val="005F2DEA"/>
    <w:rsid w:val="00605526"/>
    <w:rsid w:val="00650F2F"/>
    <w:rsid w:val="0070777C"/>
    <w:rsid w:val="00733590"/>
    <w:rsid w:val="00782609"/>
    <w:rsid w:val="007B3000"/>
    <w:rsid w:val="0088021A"/>
    <w:rsid w:val="008D0E47"/>
    <w:rsid w:val="00952B32"/>
    <w:rsid w:val="00997844"/>
    <w:rsid w:val="009C4F8B"/>
    <w:rsid w:val="009E4105"/>
    <w:rsid w:val="00A65482"/>
    <w:rsid w:val="00A668AF"/>
    <w:rsid w:val="00A739D2"/>
    <w:rsid w:val="00AA1279"/>
    <w:rsid w:val="00AB1111"/>
    <w:rsid w:val="00B131E6"/>
    <w:rsid w:val="00B379D8"/>
    <w:rsid w:val="00BD69CB"/>
    <w:rsid w:val="00BE3FA8"/>
    <w:rsid w:val="00BF2177"/>
    <w:rsid w:val="00C1051D"/>
    <w:rsid w:val="00C81BF3"/>
    <w:rsid w:val="00CC0822"/>
    <w:rsid w:val="00D214ED"/>
    <w:rsid w:val="00D7006E"/>
    <w:rsid w:val="00DD3A53"/>
    <w:rsid w:val="00E56F61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  <w:style w:type="character" w:customStyle="1" w:styleId="apple-converted-space">
    <w:name w:val="apple-converted-space"/>
    <w:basedOn w:val="DefaultParagraphFont"/>
    <w:rsid w:val="00997844"/>
  </w:style>
  <w:style w:type="paragraph" w:styleId="ListParagraph">
    <w:name w:val="List Paragraph"/>
    <w:basedOn w:val="Normal"/>
    <w:uiPriority w:val="34"/>
    <w:qFormat/>
    <w:rsid w:val="003C1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  <w:style w:type="character" w:customStyle="1" w:styleId="apple-converted-space">
    <w:name w:val="apple-converted-space"/>
    <w:basedOn w:val="DefaultParagraphFont"/>
    <w:rsid w:val="00997844"/>
  </w:style>
  <w:style w:type="paragraph" w:styleId="ListParagraph">
    <w:name w:val="List Paragraph"/>
    <w:basedOn w:val="Normal"/>
    <w:uiPriority w:val="34"/>
    <w:qFormat/>
    <w:rsid w:val="003C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owpensNationalBattlefiel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ps.gov/cow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6</cp:revision>
  <cp:lastPrinted>2013-04-24T19:59:00Z</cp:lastPrinted>
  <dcterms:created xsi:type="dcterms:W3CDTF">2013-10-18T20:10:00Z</dcterms:created>
  <dcterms:modified xsi:type="dcterms:W3CDTF">2013-10-18T20:33:00Z</dcterms:modified>
</cp:coreProperties>
</file>