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A622F" w:rsidRDefault="006A622F" w14:paraId="10031076" w14:textId="159AA114">
      <w:r w:rsidRPr="006A622F">
        <w:rPr>
          <w:noProof/>
          <w:sz w:val="24"/>
          <w:szCs w:val="24"/>
        </w:rPr>
        <w:drawing>
          <wp:anchor distT="0" distB="0" distL="114300" distR="114300" simplePos="0" relativeHeight="251658240" behindDoc="0" locked="0" layoutInCell="1" allowOverlap="1" wp14:anchorId="76686B6D" wp14:editId="682227F2">
            <wp:simplePos x="0" y="0"/>
            <wp:positionH relativeFrom="margin">
              <wp:align>center</wp:align>
            </wp:positionH>
            <wp:positionV relativeFrom="margin">
              <wp:align>top</wp:align>
            </wp:positionV>
            <wp:extent cx="6938010" cy="6946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8010" cy="694690"/>
                    </a:xfrm>
                    <a:prstGeom prst="rect">
                      <a:avLst/>
                    </a:prstGeom>
                    <a:noFill/>
                  </pic:spPr>
                </pic:pic>
              </a:graphicData>
            </a:graphic>
            <wp14:sizeRelH relativeFrom="page">
              <wp14:pctWidth>0</wp14:pctWidth>
            </wp14:sizeRelH>
            <wp14:sizeRelV relativeFrom="page">
              <wp14:pctHeight>0</wp14:pctHeight>
            </wp14:sizeRelV>
          </wp:anchor>
        </w:drawing>
      </w:r>
    </w:p>
    <w:p w:rsidR="006A622F" w:rsidP="006A622F" w:rsidRDefault="00AF09B1" w14:paraId="13C7A68F" w14:textId="7F1E864E">
      <w:pPr>
        <w:pStyle w:val="paragraph"/>
        <w:spacing w:before="0" w:beforeAutospacing="0" w:after="0" w:afterAutospacing="0"/>
        <w:textAlignment w:val="baseline"/>
        <w:rPr>
          <w:rStyle w:val="normaltextrun"/>
          <w:rFonts w:ascii="Calibri" w:hAnsi="Calibri" w:cs="Calibri"/>
          <w:b/>
          <w:bCs/>
          <w:i/>
          <w:iCs/>
          <w:sz w:val="32"/>
          <w:szCs w:val="32"/>
        </w:rPr>
      </w:pPr>
      <w:r>
        <w:rPr>
          <w:rStyle w:val="normaltextrun"/>
          <w:rFonts w:ascii="Calibri" w:hAnsi="Calibri" w:cs="Calibri"/>
          <w:b/>
          <w:bCs/>
          <w:i/>
          <w:iCs/>
          <w:sz w:val="32"/>
          <w:szCs w:val="32"/>
        </w:rPr>
        <w:t>The Stories We Tell and The History We Know</w:t>
      </w:r>
    </w:p>
    <w:p w:rsidR="006A622F" w:rsidP="5F22A92B" w:rsidRDefault="006A622F" w14:paraId="6D4D7425" w14:textId="1254EB72">
      <w:pPr>
        <w:pStyle w:val="paragraph"/>
        <w:spacing w:before="0" w:beforeAutospacing="off" w:after="0" w:afterAutospacing="off"/>
        <w:textAlignment w:val="baseline"/>
        <w:rPr>
          <w:rFonts w:ascii="Segoe UI" w:hAnsi="Segoe UI" w:cs="Segoe UI"/>
          <w:sz w:val="18"/>
          <w:szCs w:val="18"/>
        </w:rPr>
      </w:pPr>
      <w:r w:rsidRPr="5F22A92B" w:rsidR="006A622F">
        <w:rPr>
          <w:rStyle w:val="normaltextrun"/>
          <w:rFonts w:ascii="Calibri" w:hAnsi="Calibri" w:cs="Calibri"/>
          <w:b w:val="1"/>
          <w:bCs w:val="1"/>
          <w:i w:val="1"/>
          <w:iCs w:val="1"/>
          <w:sz w:val="32"/>
          <w:szCs w:val="32"/>
        </w:rPr>
        <w:t>Grades: Middle School (6th-8th)</w:t>
      </w:r>
      <w:r w:rsidRPr="5F22A92B" w:rsidR="6FA78DED">
        <w:rPr>
          <w:rStyle w:val="normaltextrun"/>
          <w:rFonts w:ascii="Calibri" w:hAnsi="Calibri" w:cs="Calibri"/>
          <w:b w:val="1"/>
          <w:bCs w:val="1"/>
          <w:i w:val="1"/>
          <w:iCs w:val="1"/>
          <w:sz w:val="32"/>
          <w:szCs w:val="32"/>
        </w:rPr>
        <w:t xml:space="preserve"> Carl Sandburg Home NHS</w:t>
      </w:r>
      <w:r w:rsidRPr="5F22A92B" w:rsidR="006A622F">
        <w:rPr>
          <w:rStyle w:val="normaltextrun"/>
          <w:rFonts w:ascii="Calibri" w:hAnsi="Calibri" w:cs="Calibri"/>
          <w:sz w:val="32"/>
          <w:szCs w:val="32"/>
        </w:rPr>
        <w:t> </w:t>
      </w:r>
      <w:r w:rsidRPr="5F22A92B" w:rsidR="006A622F">
        <w:rPr>
          <w:rStyle w:val="eop"/>
          <w:rFonts w:ascii="Calibri" w:hAnsi="Calibri" w:cs="Calibri"/>
          <w:sz w:val="32"/>
          <w:szCs w:val="32"/>
        </w:rPr>
        <w:t> </w:t>
      </w:r>
    </w:p>
    <w:p w:rsidR="006A622F" w:rsidP="006A622F" w:rsidRDefault="006A622F" w14:paraId="4F6D921F" w14:textId="31B54D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 </w:t>
      </w:r>
      <w:r>
        <w:rPr>
          <w:rStyle w:val="eop"/>
          <w:rFonts w:ascii="Calibri" w:hAnsi="Calibri" w:cs="Calibri"/>
          <w:color w:val="000000"/>
          <w:sz w:val="28"/>
          <w:szCs w:val="28"/>
        </w:rPr>
        <w:t> </w:t>
      </w:r>
    </w:p>
    <w:p w:rsidR="006A622F" w:rsidP="006A622F" w:rsidRDefault="006A622F" w14:paraId="398B91A5" w14:textId="718FC0C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Parks</w:t>
      </w:r>
      <w:r>
        <w:rPr>
          <w:rStyle w:val="normaltextrun"/>
          <w:rFonts w:ascii="Calibri" w:hAnsi="Calibri" w:cs="Calibri"/>
          <w:sz w:val="28"/>
          <w:szCs w:val="28"/>
        </w:rPr>
        <w:t> </w:t>
      </w:r>
      <w:r>
        <w:rPr>
          <w:rStyle w:val="eop"/>
          <w:rFonts w:ascii="Calibri" w:hAnsi="Calibri" w:cs="Calibri"/>
          <w:sz w:val="28"/>
          <w:szCs w:val="28"/>
        </w:rPr>
        <w:t> </w:t>
      </w:r>
    </w:p>
    <w:p w:rsidR="006A622F" w:rsidP="006A622F" w:rsidRDefault="006A622F" w14:paraId="3A5F2D6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Carl Sandburg Home NHS </w:t>
      </w:r>
      <w:r>
        <w:rPr>
          <w:rStyle w:val="eop"/>
          <w:rFonts w:ascii="Calibri" w:hAnsi="Calibri" w:cs="Calibri"/>
        </w:rPr>
        <w:t> </w:t>
      </w:r>
    </w:p>
    <w:p w:rsidR="006A622F" w:rsidP="006A622F" w:rsidRDefault="006A622F" w14:paraId="705C8BD2" w14:textId="7136049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Blue Ridge Parkway  </w:t>
      </w:r>
      <w:r>
        <w:rPr>
          <w:rStyle w:val="eop"/>
          <w:rFonts w:ascii="Calibri" w:hAnsi="Calibri" w:cs="Calibri"/>
        </w:rPr>
        <w:t> </w:t>
      </w:r>
    </w:p>
    <w:p w:rsidR="006A622F" w:rsidP="006A622F" w:rsidRDefault="006A622F" w14:paraId="296CF03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Great Smoky Mountains NP </w:t>
      </w:r>
      <w:r>
        <w:rPr>
          <w:rStyle w:val="eop"/>
          <w:rFonts w:ascii="Calibri" w:hAnsi="Calibri" w:cs="Calibri"/>
        </w:rPr>
        <w:t> </w:t>
      </w:r>
    </w:p>
    <w:p w:rsidR="006A622F" w:rsidP="006A622F" w:rsidRDefault="006A622F" w14:paraId="53489B2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w:t>
      </w:r>
      <w:r>
        <w:rPr>
          <w:rStyle w:val="eop"/>
          <w:rFonts w:ascii="Calibri" w:hAnsi="Calibri" w:cs="Calibri"/>
          <w:sz w:val="28"/>
          <w:szCs w:val="28"/>
        </w:rPr>
        <w:t> </w:t>
      </w:r>
    </w:p>
    <w:p w:rsidR="006A622F" w:rsidP="006A622F" w:rsidRDefault="006A622F" w14:paraId="23748527" w14:textId="746258A9">
      <w:pPr>
        <w:pStyle w:val="paragraph"/>
        <w:spacing w:before="0" w:beforeAutospacing="0" w:after="0" w:afterAutospacing="0"/>
        <w:textAlignment w:val="baseline"/>
        <w:rPr>
          <w:rStyle w:val="eop"/>
          <w:rFonts w:ascii="Calibri" w:hAnsi="Calibri" w:cs="Calibri"/>
          <w:color w:val="000000"/>
          <w:sz w:val="28"/>
          <w:szCs w:val="28"/>
        </w:rPr>
      </w:pPr>
      <w:r w:rsidRPr="00436BB7">
        <w:rPr>
          <w:rStyle w:val="normaltextrun"/>
          <w:rFonts w:ascii="Calibri" w:hAnsi="Calibri" w:cs="Calibri"/>
          <w:b/>
          <w:bCs/>
          <w:color w:val="000000"/>
          <w:sz w:val="28"/>
          <w:szCs w:val="28"/>
        </w:rPr>
        <w:t>Essential Questions</w:t>
      </w:r>
      <w:r w:rsidRPr="00436BB7">
        <w:rPr>
          <w:rStyle w:val="normaltextrun"/>
          <w:rFonts w:ascii="Calibri" w:hAnsi="Calibri" w:cs="Calibri"/>
          <w:color w:val="000000"/>
          <w:sz w:val="28"/>
          <w:szCs w:val="28"/>
        </w:rPr>
        <w:t> </w:t>
      </w:r>
      <w:r>
        <w:rPr>
          <w:rStyle w:val="eop"/>
          <w:rFonts w:ascii="Calibri" w:hAnsi="Calibri" w:cs="Calibri"/>
          <w:color w:val="000000"/>
          <w:sz w:val="28"/>
          <w:szCs w:val="28"/>
        </w:rPr>
        <w:t> </w:t>
      </w:r>
    </w:p>
    <w:p w:rsidRPr="00667BA3" w:rsidR="002E2C63" w:rsidP="002E2C63" w:rsidRDefault="00F07331" w14:paraId="690F9E12" w14:textId="0330F253">
      <w:pPr>
        <w:pStyle w:val="paragraph"/>
        <w:numPr>
          <w:ilvl w:val="0"/>
          <w:numId w:val="7"/>
        </w:numPr>
        <w:spacing w:before="0" w:beforeAutospacing="0" w:after="0" w:afterAutospacing="0"/>
        <w:textAlignment w:val="baseline"/>
        <w:rPr>
          <w:rFonts w:ascii="Segoe UI" w:hAnsi="Segoe UI" w:cs="Segoe UI"/>
          <w:sz w:val="18"/>
          <w:szCs w:val="18"/>
        </w:rPr>
      </w:pPr>
      <w:r>
        <w:rPr>
          <w:rFonts w:asciiTheme="minorHAnsi" w:hAnsiTheme="minorHAnsi" w:cstheme="minorHAnsi"/>
        </w:rPr>
        <w:t>What are anachronisms?</w:t>
      </w:r>
    </w:p>
    <w:p w:rsidRPr="00F07331" w:rsidR="00667BA3" w:rsidP="002E2C63" w:rsidRDefault="00667BA3" w14:paraId="68F9B5D2" w14:textId="73000D8C">
      <w:pPr>
        <w:pStyle w:val="paragraph"/>
        <w:numPr>
          <w:ilvl w:val="0"/>
          <w:numId w:val="7"/>
        </w:numPr>
        <w:spacing w:before="0" w:beforeAutospacing="0" w:after="0" w:afterAutospacing="0"/>
        <w:textAlignment w:val="baseline"/>
        <w:rPr>
          <w:rFonts w:ascii="Segoe UI" w:hAnsi="Segoe UI" w:cs="Segoe UI"/>
          <w:sz w:val="18"/>
          <w:szCs w:val="18"/>
        </w:rPr>
      </w:pPr>
      <w:r>
        <w:rPr>
          <w:rFonts w:asciiTheme="minorHAnsi" w:hAnsiTheme="minorHAnsi" w:cstheme="minorHAnsi"/>
        </w:rPr>
        <w:t>What does “deferred history” mean?</w:t>
      </w:r>
    </w:p>
    <w:p w:rsidRPr="008318BE" w:rsidR="00F07331" w:rsidP="002E2C63" w:rsidRDefault="00F07331" w14:paraId="5F6E5839" w14:textId="39FA7BA0">
      <w:pPr>
        <w:pStyle w:val="paragraph"/>
        <w:numPr>
          <w:ilvl w:val="0"/>
          <w:numId w:val="7"/>
        </w:numPr>
        <w:spacing w:before="0" w:beforeAutospacing="0" w:after="0" w:afterAutospacing="0"/>
        <w:textAlignment w:val="baseline"/>
        <w:rPr>
          <w:rFonts w:ascii="Segoe UI" w:hAnsi="Segoe UI" w:cs="Segoe UI"/>
          <w:sz w:val="18"/>
          <w:szCs w:val="18"/>
        </w:rPr>
      </w:pPr>
      <w:r>
        <w:rPr>
          <w:rFonts w:asciiTheme="minorHAnsi" w:hAnsiTheme="minorHAnsi" w:cstheme="minorHAnsi"/>
        </w:rPr>
        <w:t xml:space="preserve">What are some of the effects of </w:t>
      </w:r>
      <w:r w:rsidR="008318BE">
        <w:rPr>
          <w:rFonts w:asciiTheme="minorHAnsi" w:hAnsiTheme="minorHAnsi" w:cstheme="minorHAnsi"/>
        </w:rPr>
        <w:t>deferring history in favor of popular narratives?</w:t>
      </w:r>
    </w:p>
    <w:p w:rsidRPr="00014F0E" w:rsidR="00667BA3" w:rsidP="00014F0E" w:rsidRDefault="008318BE" w14:paraId="3BB7EF03" w14:textId="4733D02D">
      <w:pPr>
        <w:pStyle w:val="paragraph"/>
        <w:numPr>
          <w:ilvl w:val="0"/>
          <w:numId w:val="7"/>
        </w:numPr>
        <w:spacing w:before="0" w:beforeAutospacing="0" w:after="0" w:afterAutospacing="0"/>
        <w:textAlignment w:val="baseline"/>
        <w:rPr>
          <w:rFonts w:ascii="Segoe UI" w:hAnsi="Segoe UI" w:cs="Segoe UI"/>
          <w:sz w:val="18"/>
          <w:szCs w:val="18"/>
        </w:rPr>
      </w:pPr>
      <w:r>
        <w:rPr>
          <w:rFonts w:asciiTheme="minorHAnsi" w:hAnsiTheme="minorHAnsi" w:cstheme="minorHAnsi"/>
        </w:rPr>
        <w:t>What is the Lost Cause and what ar</w:t>
      </w:r>
      <w:r w:rsidR="00667BA3">
        <w:rPr>
          <w:rFonts w:asciiTheme="minorHAnsi" w:hAnsiTheme="minorHAnsi" w:cstheme="minorHAnsi"/>
        </w:rPr>
        <w:t>e some of its characteristics?</w:t>
      </w:r>
    </w:p>
    <w:p w:rsidR="006A622F" w:rsidP="006A622F" w:rsidRDefault="006A622F" w14:paraId="2AF34A62" w14:textId="56CBC3C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8"/>
          <w:szCs w:val="28"/>
        </w:rPr>
        <w:t> </w:t>
      </w:r>
      <w:r>
        <w:rPr>
          <w:rStyle w:val="eop"/>
          <w:rFonts w:ascii="Calibri" w:hAnsi="Calibri" w:cs="Calibri"/>
          <w:color w:val="000000"/>
          <w:sz w:val="28"/>
          <w:szCs w:val="28"/>
        </w:rPr>
        <w:t> </w:t>
      </w:r>
    </w:p>
    <w:p w:rsidR="006A622F" w:rsidP="006A622F" w:rsidRDefault="006A622F" w14:paraId="52795782" w14:textId="77777777">
      <w:pPr>
        <w:pStyle w:val="paragraph"/>
        <w:spacing w:before="0" w:beforeAutospacing="0" w:after="0" w:afterAutospacing="0"/>
        <w:textAlignment w:val="baseline"/>
        <w:rPr>
          <w:rStyle w:val="eop"/>
          <w:rFonts w:ascii="Calibri" w:hAnsi="Calibri" w:cs="Calibri"/>
          <w:sz w:val="28"/>
          <w:szCs w:val="28"/>
        </w:rPr>
      </w:pPr>
      <w:r w:rsidRPr="00436BB7">
        <w:rPr>
          <w:rStyle w:val="normaltextrun"/>
          <w:rFonts w:ascii="Calibri" w:hAnsi="Calibri" w:cs="Calibri"/>
          <w:b/>
          <w:bCs/>
          <w:sz w:val="28"/>
          <w:szCs w:val="28"/>
        </w:rPr>
        <w:t>Objectives</w:t>
      </w:r>
      <w:r w:rsidRPr="00436BB7">
        <w:rPr>
          <w:rStyle w:val="normaltextrun"/>
          <w:rFonts w:ascii="Calibri" w:hAnsi="Calibri" w:cs="Calibri"/>
          <w:sz w:val="28"/>
          <w:szCs w:val="28"/>
        </w:rPr>
        <w:t> </w:t>
      </w:r>
      <w:r>
        <w:rPr>
          <w:rStyle w:val="eop"/>
          <w:rFonts w:ascii="Calibri" w:hAnsi="Calibri" w:cs="Calibri"/>
          <w:sz w:val="28"/>
          <w:szCs w:val="28"/>
        </w:rPr>
        <w:t> </w:t>
      </w:r>
    </w:p>
    <w:p w:rsidRPr="00A0788A" w:rsidR="006A622F" w:rsidP="00031214" w:rsidRDefault="006A622F" w14:paraId="6037E381" w14:textId="2E5A71DD">
      <w:pPr>
        <w:pStyle w:val="paragraph"/>
        <w:numPr>
          <w:ilvl w:val="0"/>
          <w:numId w:val="1"/>
        </w:numPr>
        <w:spacing w:before="0" w:beforeAutospacing="0" w:after="0" w:afterAutospacing="0"/>
        <w:textAlignment w:val="baseline"/>
        <w:rPr>
          <w:rStyle w:val="eop"/>
          <w:rFonts w:ascii="Segoe UI" w:hAnsi="Segoe UI" w:cs="Segoe UI"/>
          <w:sz w:val="18"/>
          <w:szCs w:val="18"/>
        </w:rPr>
      </w:pPr>
      <w:r w:rsidRPr="00F47FEE">
        <w:rPr>
          <w:rStyle w:val="eop"/>
          <w:rFonts w:ascii="Calibri" w:hAnsi="Calibri" w:cs="Calibri"/>
        </w:rPr>
        <w:t>I can</w:t>
      </w:r>
      <w:r>
        <w:rPr>
          <w:rStyle w:val="eop"/>
          <w:rFonts w:ascii="Calibri" w:hAnsi="Calibri" w:cs="Calibri"/>
        </w:rPr>
        <w:t xml:space="preserve"> </w:t>
      </w:r>
      <w:r w:rsidR="00A0788A">
        <w:rPr>
          <w:rStyle w:val="eop"/>
          <w:rFonts w:ascii="Calibri" w:hAnsi="Calibri" w:cs="Calibri"/>
        </w:rPr>
        <w:t>explain what a historical anachronism is.</w:t>
      </w:r>
    </w:p>
    <w:p w:rsidRPr="009C2CA4" w:rsidR="00A0788A" w:rsidP="00031214" w:rsidRDefault="00A0788A" w14:paraId="476629E6" w14:textId="0E012939">
      <w:pPr>
        <w:pStyle w:val="paragraph"/>
        <w:numPr>
          <w:ilvl w:val="0"/>
          <w:numId w:val="1"/>
        </w:numPr>
        <w:spacing w:before="0" w:beforeAutospacing="0" w:after="0" w:afterAutospacing="0"/>
        <w:textAlignment w:val="baseline"/>
        <w:rPr>
          <w:rStyle w:val="eop"/>
          <w:rFonts w:ascii="Segoe UI" w:hAnsi="Segoe UI" w:cs="Segoe UI"/>
          <w:sz w:val="18"/>
          <w:szCs w:val="18"/>
        </w:rPr>
      </w:pPr>
      <w:r>
        <w:rPr>
          <w:rStyle w:val="eop"/>
          <w:rFonts w:ascii="Calibri" w:hAnsi="Calibri" w:cs="Calibri"/>
        </w:rPr>
        <w:t xml:space="preserve">I have </w:t>
      </w:r>
      <w:r w:rsidR="009C2CA4">
        <w:rPr>
          <w:rStyle w:val="eop"/>
          <w:rFonts w:ascii="Calibri" w:hAnsi="Calibri" w:cs="Calibri"/>
        </w:rPr>
        <w:t>considered the existence and influence of the Lost Cause on American History.</w:t>
      </w:r>
    </w:p>
    <w:p w:rsidRPr="00031214" w:rsidR="009C2CA4" w:rsidP="00031214" w:rsidRDefault="00E63F02" w14:paraId="0919A02A" w14:textId="40D9F39F">
      <w:pPr>
        <w:pStyle w:val="paragraph"/>
        <w:numPr>
          <w:ilvl w:val="0"/>
          <w:numId w:val="1"/>
        </w:numPr>
        <w:spacing w:before="0" w:beforeAutospacing="0" w:after="0" w:afterAutospacing="0"/>
        <w:textAlignment w:val="baseline"/>
        <w:rPr>
          <w:rStyle w:val="eop"/>
          <w:rFonts w:ascii="Segoe UI" w:hAnsi="Segoe UI" w:cs="Segoe UI"/>
          <w:sz w:val="18"/>
          <w:szCs w:val="18"/>
        </w:rPr>
      </w:pPr>
      <w:r>
        <w:rPr>
          <w:rStyle w:val="eop"/>
          <w:rFonts w:ascii="Calibri" w:hAnsi="Calibri" w:cs="Calibri"/>
        </w:rPr>
        <w:t>I can give examples of history in western North Carolina that has been deferred in the past.</w:t>
      </w:r>
    </w:p>
    <w:p w:rsidR="00031214" w:rsidP="00031214" w:rsidRDefault="00031214" w14:paraId="048108B6" w14:textId="77777777">
      <w:pPr>
        <w:pStyle w:val="paragraph"/>
        <w:spacing w:before="0" w:beforeAutospacing="0" w:after="0" w:afterAutospacing="0"/>
        <w:ind w:left="720"/>
        <w:textAlignment w:val="baseline"/>
        <w:rPr>
          <w:rFonts w:ascii="Segoe UI" w:hAnsi="Segoe UI" w:cs="Segoe UI"/>
          <w:sz w:val="18"/>
          <w:szCs w:val="18"/>
        </w:rPr>
      </w:pPr>
    </w:p>
    <w:p w:rsidR="006A622F" w:rsidP="006A622F" w:rsidRDefault="006A622F" w14:paraId="5B1FAD32" w14:textId="3CC9B1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Grade Level</w:t>
      </w:r>
      <w:r>
        <w:rPr>
          <w:rStyle w:val="normaltextrun"/>
          <w:rFonts w:ascii="Calibri" w:hAnsi="Calibri" w:cs="Calibri"/>
          <w:sz w:val="28"/>
          <w:szCs w:val="28"/>
        </w:rPr>
        <w:t> </w:t>
      </w:r>
      <w:r>
        <w:rPr>
          <w:rStyle w:val="eop"/>
          <w:rFonts w:ascii="Calibri" w:hAnsi="Calibri" w:cs="Calibri"/>
          <w:sz w:val="28"/>
          <w:szCs w:val="28"/>
        </w:rPr>
        <w:t> </w:t>
      </w:r>
    </w:p>
    <w:p w:rsidR="006A622F" w:rsidP="006A622F" w:rsidRDefault="006A622F" w14:paraId="69442F2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Middle School (6th-8th) </w:t>
      </w:r>
      <w:r>
        <w:rPr>
          <w:rStyle w:val="eop"/>
          <w:rFonts w:ascii="Calibri" w:hAnsi="Calibri" w:cs="Calibri"/>
        </w:rPr>
        <w:t> </w:t>
      </w:r>
    </w:p>
    <w:p w:rsidR="006A622F" w:rsidP="006A622F" w:rsidRDefault="006A622F" w14:paraId="77D0E844" w14:textId="6C691C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6A622F" w:rsidP="006A622F" w:rsidRDefault="006A622F" w14:paraId="246B6C65" w14:textId="6E3C2D1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Subjects</w:t>
      </w:r>
      <w:r>
        <w:rPr>
          <w:rStyle w:val="normaltextrun"/>
          <w:rFonts w:ascii="Calibri" w:hAnsi="Calibri" w:cs="Calibri"/>
          <w:sz w:val="28"/>
          <w:szCs w:val="28"/>
        </w:rPr>
        <w:t> </w:t>
      </w:r>
      <w:r>
        <w:rPr>
          <w:rStyle w:val="eop"/>
          <w:rFonts w:ascii="Calibri" w:hAnsi="Calibri" w:cs="Calibri"/>
          <w:sz w:val="28"/>
          <w:szCs w:val="28"/>
        </w:rPr>
        <w:t> </w:t>
      </w:r>
    </w:p>
    <w:p w:rsidR="006A622F" w:rsidP="006A622F" w:rsidRDefault="006A622F" w14:paraId="482A238D" w14:textId="36D200E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Social Studies and Language Arts </w:t>
      </w:r>
      <w:r>
        <w:rPr>
          <w:rStyle w:val="eop"/>
          <w:rFonts w:ascii="Calibri" w:hAnsi="Calibri" w:cs="Calibri"/>
        </w:rPr>
        <w:t> </w:t>
      </w:r>
    </w:p>
    <w:p w:rsidR="006A622F" w:rsidP="006A622F" w:rsidRDefault="006A622F" w14:paraId="13A2AF4B" w14:textId="5FB51A4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6A622F" w:rsidP="006A622F" w:rsidRDefault="006A622F" w14:paraId="632B864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Duration</w:t>
      </w:r>
      <w:r>
        <w:rPr>
          <w:rStyle w:val="normaltextrun"/>
          <w:rFonts w:ascii="Calibri" w:hAnsi="Calibri" w:cs="Calibri"/>
          <w:sz w:val="28"/>
          <w:szCs w:val="28"/>
        </w:rPr>
        <w:t> </w:t>
      </w:r>
      <w:r>
        <w:rPr>
          <w:rStyle w:val="eop"/>
          <w:rFonts w:ascii="Calibri" w:hAnsi="Calibri" w:cs="Calibri"/>
          <w:sz w:val="28"/>
          <w:szCs w:val="28"/>
        </w:rPr>
        <w:t> </w:t>
      </w:r>
    </w:p>
    <w:p w:rsidR="00E041A1" w:rsidP="006A622F" w:rsidRDefault="006A622F" w14:paraId="1D2009D8" w14:textId="2D052C05">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 60-75 minutes </w:t>
      </w:r>
      <w:r>
        <w:rPr>
          <w:rStyle w:val="eop"/>
          <w:rFonts w:ascii="Calibri" w:hAnsi="Calibri" w:cs="Calibri"/>
        </w:rPr>
        <w:t> </w:t>
      </w:r>
    </w:p>
    <w:p w:rsidRPr="00AF09B1" w:rsidR="00AF09B1" w:rsidP="006A622F" w:rsidRDefault="00AF09B1" w14:paraId="0D57BF43" w14:textId="77777777">
      <w:pPr>
        <w:pStyle w:val="paragraph"/>
        <w:spacing w:before="0" w:beforeAutospacing="0" w:after="0" w:afterAutospacing="0"/>
        <w:textAlignment w:val="baseline"/>
        <w:rPr>
          <w:rFonts w:ascii="Calibri" w:hAnsi="Calibri" w:cs="Calibri"/>
        </w:rPr>
      </w:pPr>
    </w:p>
    <w:p w:rsidR="006A622F" w:rsidP="006A622F" w:rsidRDefault="006A622F" w14:paraId="3FB3A62B" w14:textId="30E1A740">
      <w:pPr>
        <w:pStyle w:val="paragraph"/>
        <w:spacing w:before="0" w:beforeAutospacing="0" w:after="0" w:afterAutospacing="0"/>
        <w:textAlignment w:val="baseline"/>
        <w:rPr>
          <w:rFonts w:ascii="Segoe UI" w:hAnsi="Segoe UI" w:cs="Segoe UI"/>
          <w:sz w:val="18"/>
          <w:szCs w:val="18"/>
        </w:rPr>
      </w:pPr>
      <w:r w:rsidRPr="002E2C63">
        <w:rPr>
          <w:rStyle w:val="normaltextrun"/>
          <w:rFonts w:ascii="Calibri" w:hAnsi="Calibri" w:cs="Calibri"/>
          <w:b/>
          <w:sz w:val="28"/>
          <w:szCs w:val="28"/>
        </w:rPr>
        <w:t>Feature Description</w:t>
      </w:r>
      <w:r w:rsidRPr="002E2C63">
        <w:rPr>
          <w:rStyle w:val="normaltextrun"/>
          <w:rFonts w:ascii="Calibri" w:hAnsi="Calibri" w:cs="Calibri"/>
          <w:sz w:val="28"/>
          <w:szCs w:val="28"/>
        </w:rPr>
        <w:t> </w:t>
      </w:r>
      <w:r>
        <w:rPr>
          <w:rStyle w:val="eop"/>
          <w:rFonts w:ascii="Calibri" w:hAnsi="Calibri" w:cs="Calibri"/>
          <w:sz w:val="28"/>
          <w:szCs w:val="28"/>
        </w:rPr>
        <w:t> </w:t>
      </w:r>
    </w:p>
    <w:p w:rsidR="002E2C63" w:rsidP="006A622F" w:rsidRDefault="002E2C63" w14:paraId="4F16A400" w14:textId="787E4CA5">
      <w:pPr>
        <w:pStyle w:val="paragraph"/>
        <w:spacing w:before="0" w:beforeAutospacing="0" w:after="0" w:afterAutospacing="0"/>
        <w:textAlignment w:val="baseline"/>
        <w:rPr>
          <w:rFonts w:ascii="Calibri" w:hAnsi="Calibri" w:cs="Calibri"/>
        </w:rPr>
      </w:pPr>
      <w:r w:rsidRPr="002E2C63">
        <w:rPr>
          <w:rFonts w:ascii="Calibri" w:hAnsi="Calibri" w:cs="Calibri"/>
        </w:rPr>
        <w:t>This is the 3rd of 3 lessons designed to contribute to middle school student's working knowledge of Black history in Western North Carolina (W.N.C.) and to give them the skills to identify common myths of the region as well. This lesson introduces critical thinking concepts such as anachronisms and explores myths and deferred histories from W.N.C. This lesson is intended to exercise historical thinking skills and encourage the dialogue studied in previous lessons.</w:t>
      </w:r>
    </w:p>
    <w:p w:rsidR="002E2C63" w:rsidP="006A622F" w:rsidRDefault="002E2C63" w14:paraId="0558722E" w14:textId="77777777">
      <w:pPr>
        <w:pStyle w:val="paragraph"/>
        <w:spacing w:before="0" w:beforeAutospacing="0" w:after="0" w:afterAutospacing="0"/>
        <w:textAlignment w:val="baseline"/>
        <w:rPr>
          <w:rFonts w:ascii="Segoe UI" w:hAnsi="Segoe UI" w:cs="Segoe UI"/>
          <w:sz w:val="18"/>
          <w:szCs w:val="18"/>
        </w:rPr>
      </w:pPr>
    </w:p>
    <w:p w:rsidR="006A622F" w:rsidP="006A622F" w:rsidRDefault="006A622F" w14:paraId="75808919" w14:textId="4C217949">
      <w:pPr>
        <w:pStyle w:val="paragraph"/>
        <w:spacing w:before="0" w:beforeAutospacing="0" w:after="0" w:afterAutospacing="0"/>
        <w:textAlignment w:val="baseline"/>
        <w:rPr>
          <w:rFonts w:ascii="Segoe UI" w:hAnsi="Segoe UI" w:cs="Segoe UI"/>
          <w:sz w:val="18"/>
          <w:szCs w:val="18"/>
        </w:rPr>
      </w:pPr>
      <w:r w:rsidRPr="00AF09B1">
        <w:rPr>
          <w:rStyle w:val="normaltextrun"/>
          <w:rFonts w:ascii="Calibri" w:hAnsi="Calibri" w:cs="Calibri"/>
          <w:b/>
          <w:sz w:val="28"/>
          <w:szCs w:val="28"/>
        </w:rPr>
        <w:t>Standards</w:t>
      </w:r>
      <w:r w:rsidRPr="00AF09B1">
        <w:rPr>
          <w:rStyle w:val="normaltextrun"/>
          <w:rFonts w:ascii="Calibri" w:hAnsi="Calibri" w:cs="Calibri"/>
          <w:sz w:val="28"/>
          <w:szCs w:val="28"/>
        </w:rPr>
        <w:t> </w:t>
      </w:r>
      <w:r>
        <w:rPr>
          <w:rStyle w:val="eop"/>
          <w:rFonts w:ascii="Calibri" w:hAnsi="Calibri" w:cs="Calibri"/>
          <w:sz w:val="28"/>
          <w:szCs w:val="28"/>
        </w:rPr>
        <w:t> </w:t>
      </w:r>
    </w:p>
    <w:p w:rsidR="006A622F" w:rsidP="006A622F" w:rsidRDefault="006A622F" w14:paraId="5F187D8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National Council for Social Studies </w:t>
      </w:r>
      <w:r>
        <w:rPr>
          <w:rStyle w:val="eop"/>
          <w:rFonts w:ascii="Calibri" w:hAnsi="Calibri" w:cs="Calibri"/>
        </w:rPr>
        <w:t> </w:t>
      </w:r>
    </w:p>
    <w:p w:rsidR="006A622F" w:rsidP="006A622F" w:rsidRDefault="006A622F" w14:paraId="499501E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Theme 2</w:t>
      </w:r>
      <w:r>
        <w:rPr>
          <w:rStyle w:val="eop"/>
          <w:rFonts w:ascii="Calibri" w:hAnsi="Calibri" w:cs="Calibri"/>
        </w:rPr>
        <w:t> </w:t>
      </w:r>
    </w:p>
    <w:p w:rsidR="003E6600" w:rsidP="006A622F" w:rsidRDefault="006A622F" w14:paraId="1B4D82BC" w14:textId="77777777">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Theme 4</w:t>
      </w:r>
    </w:p>
    <w:p w:rsidR="006A622F" w:rsidP="006A622F" w:rsidRDefault="003E6600" w14:paraId="129E10AC" w14:textId="6316E7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Theme 5</w:t>
      </w:r>
      <w:r w:rsidR="006A622F">
        <w:rPr>
          <w:rStyle w:val="eop"/>
          <w:rFonts w:ascii="Calibri" w:hAnsi="Calibri" w:cs="Calibri"/>
        </w:rPr>
        <w:t> </w:t>
      </w:r>
    </w:p>
    <w:p w:rsidR="006A622F" w:rsidP="006A622F" w:rsidRDefault="006A622F" w14:paraId="54F2465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Theme 6</w:t>
      </w:r>
      <w:r>
        <w:rPr>
          <w:rStyle w:val="eop"/>
          <w:rFonts w:ascii="Calibri" w:hAnsi="Calibri" w:cs="Calibri"/>
        </w:rPr>
        <w:t> </w:t>
      </w:r>
    </w:p>
    <w:p w:rsidR="006A622F" w:rsidP="006A622F" w:rsidRDefault="006A622F" w14:paraId="6D823A3F"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6A622F" w:rsidP="006A622F" w:rsidRDefault="006A622F" w14:paraId="38016245" w14:textId="462EC4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North Carolina Social Studies Grades 6 – 8 </w:t>
      </w:r>
      <w:r>
        <w:rPr>
          <w:rStyle w:val="eop"/>
          <w:rFonts w:ascii="Calibri" w:hAnsi="Calibri" w:cs="Calibri"/>
        </w:rPr>
        <w:t> </w:t>
      </w:r>
    </w:p>
    <w:p w:rsidR="006A622F" w:rsidP="006A622F" w:rsidRDefault="006A622F" w14:paraId="2823D3C0" w14:textId="2967C2C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I.1.</w:t>
      </w:r>
      <w:r w:rsidR="00853A8B">
        <w:rPr>
          <w:rStyle w:val="normaltextrun"/>
          <w:rFonts w:ascii="Calibri" w:hAnsi="Calibri" w:cs="Calibri"/>
        </w:rPr>
        <w:t>5</w:t>
      </w:r>
      <w:r>
        <w:rPr>
          <w:rStyle w:val="eop"/>
          <w:rFonts w:ascii="Calibri" w:hAnsi="Calibri" w:cs="Calibri"/>
        </w:rPr>
        <w:t xml:space="preserve">  </w:t>
      </w:r>
    </w:p>
    <w:p w:rsidR="006A622F" w:rsidP="006A622F" w:rsidRDefault="006A622F" w14:paraId="017F28B2" w14:textId="1952D5B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I.1.</w:t>
      </w:r>
      <w:r w:rsidR="00853A8B">
        <w:rPr>
          <w:rStyle w:val="normaltextrun"/>
          <w:rFonts w:ascii="Calibri" w:hAnsi="Calibri" w:cs="Calibri"/>
        </w:rPr>
        <w:t>6</w:t>
      </w:r>
      <w:r>
        <w:rPr>
          <w:rStyle w:val="eop"/>
          <w:rFonts w:ascii="Calibri" w:hAnsi="Calibri" w:cs="Calibri"/>
        </w:rPr>
        <w:t> </w:t>
      </w:r>
    </w:p>
    <w:p w:rsidR="006A622F" w:rsidP="006A622F" w:rsidRDefault="006A622F" w14:paraId="0648F422" w14:textId="57B8507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I.1.</w:t>
      </w:r>
      <w:r w:rsidR="008873EE">
        <w:rPr>
          <w:rStyle w:val="normaltextrun"/>
          <w:rFonts w:ascii="Calibri" w:hAnsi="Calibri" w:cs="Calibri"/>
        </w:rPr>
        <w:t>10</w:t>
      </w:r>
      <w:r>
        <w:rPr>
          <w:rStyle w:val="eop"/>
          <w:rFonts w:ascii="Calibri" w:hAnsi="Calibri" w:cs="Calibri"/>
        </w:rPr>
        <w:t> </w:t>
      </w:r>
    </w:p>
    <w:p w:rsidR="006A622F" w:rsidP="006A622F" w:rsidRDefault="006A622F" w14:paraId="4A9BE8D6" w14:textId="4FE78C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6.H.1</w:t>
      </w:r>
      <w:r>
        <w:rPr>
          <w:rStyle w:val="eop"/>
          <w:rFonts w:ascii="Calibri" w:hAnsi="Calibri" w:cs="Calibri"/>
        </w:rPr>
        <w:t> </w:t>
      </w:r>
    </w:p>
    <w:p w:rsidR="006A622F" w:rsidP="006A622F" w:rsidRDefault="006A622F" w14:paraId="5A40324F" w14:textId="5C32E10B">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7.B.1</w:t>
      </w:r>
    </w:p>
    <w:p w:rsidR="006A622F" w:rsidP="006A622F" w:rsidRDefault="006A622F" w14:paraId="6BD6E600" w14:textId="3C46E43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7.</w:t>
      </w:r>
      <w:r w:rsidR="00C02932">
        <w:rPr>
          <w:rStyle w:val="normaltextrun"/>
          <w:rFonts w:ascii="Calibri" w:hAnsi="Calibri" w:cs="Calibri"/>
        </w:rPr>
        <w:t>C&amp;G.1.1</w:t>
      </w:r>
    </w:p>
    <w:p w:rsidR="006A622F" w:rsidP="006A622F" w:rsidRDefault="006A622F" w14:paraId="2E427E05" w14:textId="74351641">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7.</w:t>
      </w:r>
      <w:r w:rsidR="00070ECF">
        <w:rPr>
          <w:rStyle w:val="normaltextrun"/>
          <w:rFonts w:ascii="Calibri" w:hAnsi="Calibri" w:cs="Calibri"/>
        </w:rPr>
        <w:t>G.1.1</w:t>
      </w:r>
    </w:p>
    <w:p w:rsidR="006A622F" w:rsidP="006A622F" w:rsidRDefault="006A622F" w14:paraId="47E94E92" w14:textId="12C0532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7.H.1.1</w:t>
      </w:r>
      <w:r>
        <w:rPr>
          <w:rStyle w:val="eop"/>
          <w:rFonts w:ascii="Calibri" w:hAnsi="Calibri" w:cs="Calibri"/>
        </w:rPr>
        <w:t> </w:t>
      </w:r>
    </w:p>
    <w:p w:rsidR="00431E3E" w:rsidP="006A622F" w:rsidRDefault="006A622F" w14:paraId="47120BB3" w14:textId="77777777">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7.H.1.</w:t>
      </w:r>
      <w:r w:rsidR="009C5ADE">
        <w:rPr>
          <w:rStyle w:val="normaltextrun"/>
          <w:rFonts w:ascii="Calibri" w:hAnsi="Calibri" w:cs="Calibri"/>
        </w:rPr>
        <w:t>2</w:t>
      </w:r>
    </w:p>
    <w:p w:rsidR="006A622F" w:rsidP="006A622F" w:rsidRDefault="00431E3E" w14:paraId="5C781F30" w14:textId="583A492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7.H.1.5</w:t>
      </w:r>
      <w:r w:rsidR="006A622F">
        <w:rPr>
          <w:rStyle w:val="eop"/>
          <w:rFonts w:ascii="Calibri" w:hAnsi="Calibri" w:cs="Calibri"/>
        </w:rPr>
        <w:t> </w:t>
      </w:r>
    </w:p>
    <w:p w:rsidR="006A622F" w:rsidP="006A622F" w:rsidRDefault="006A622F" w14:paraId="075160B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8.B.1</w:t>
      </w:r>
      <w:r>
        <w:rPr>
          <w:rStyle w:val="eop"/>
          <w:rFonts w:ascii="Calibri" w:hAnsi="Calibri" w:cs="Calibri"/>
        </w:rPr>
        <w:t> </w:t>
      </w:r>
    </w:p>
    <w:p w:rsidR="006A622F" w:rsidP="006A622F" w:rsidRDefault="006A622F" w14:paraId="57F7EBA6" w14:textId="06E5D9A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8.C&amp;G.</w:t>
      </w:r>
      <w:r w:rsidR="00583B4B">
        <w:rPr>
          <w:rStyle w:val="normaltextrun"/>
          <w:rFonts w:ascii="Calibri" w:hAnsi="Calibri" w:cs="Calibri"/>
        </w:rPr>
        <w:t>1.</w:t>
      </w:r>
      <w:r>
        <w:rPr>
          <w:rStyle w:val="normaltextrun"/>
          <w:rFonts w:ascii="Calibri" w:hAnsi="Calibri" w:cs="Calibri"/>
        </w:rPr>
        <w:t>2</w:t>
      </w:r>
      <w:r>
        <w:rPr>
          <w:rStyle w:val="eop"/>
          <w:rFonts w:ascii="Calibri" w:hAnsi="Calibri" w:cs="Calibri"/>
        </w:rPr>
        <w:t> </w:t>
      </w:r>
    </w:p>
    <w:p w:rsidR="004D51D1" w:rsidP="006A622F" w:rsidRDefault="004D51D1" w14:paraId="2A0DD049" w14:textId="5917A787">
      <w:pPr>
        <w:pStyle w:val="paragraph"/>
        <w:spacing w:before="0" w:beforeAutospacing="0" w:after="0" w:afterAutospacing="0"/>
        <w:textAlignment w:val="baseline"/>
        <w:rPr>
          <w:rStyle w:val="eop"/>
          <w:rFonts w:ascii="Calibri" w:hAnsi="Calibri" w:cs="Calibri"/>
        </w:rPr>
      </w:pPr>
      <w:r>
        <w:rPr>
          <w:rStyle w:val="eop"/>
          <w:rFonts w:ascii="Calibri" w:hAnsi="Calibri" w:cs="Calibri"/>
        </w:rPr>
        <w:t>8.G.</w:t>
      </w:r>
      <w:r w:rsidR="00686CE9">
        <w:rPr>
          <w:rStyle w:val="eop"/>
          <w:rFonts w:ascii="Calibri" w:hAnsi="Calibri" w:cs="Calibri"/>
        </w:rPr>
        <w:t>1.4</w:t>
      </w:r>
    </w:p>
    <w:p w:rsidR="005407C7" w:rsidP="006A622F" w:rsidRDefault="005407C7" w14:paraId="04A2F751" w14:textId="717A715A">
      <w:pPr>
        <w:pStyle w:val="paragraph"/>
        <w:spacing w:before="0" w:beforeAutospacing="0" w:after="0" w:afterAutospacing="0"/>
        <w:textAlignment w:val="baseline"/>
        <w:rPr>
          <w:rStyle w:val="eop"/>
          <w:rFonts w:ascii="Calibri" w:hAnsi="Calibri" w:cs="Calibri"/>
        </w:rPr>
      </w:pPr>
      <w:r>
        <w:rPr>
          <w:rStyle w:val="eop"/>
          <w:rFonts w:ascii="Calibri" w:hAnsi="Calibri" w:cs="Calibri"/>
        </w:rPr>
        <w:t>8.</w:t>
      </w:r>
      <w:r w:rsidR="00A021A9">
        <w:rPr>
          <w:rStyle w:val="eop"/>
          <w:rFonts w:ascii="Calibri" w:hAnsi="Calibri" w:cs="Calibri"/>
        </w:rPr>
        <w:t>H.1.1</w:t>
      </w:r>
    </w:p>
    <w:p w:rsidR="00A021A9" w:rsidP="006A622F" w:rsidRDefault="00A021A9" w14:paraId="2D4DAAC1" w14:textId="2944D0C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8.H.1.3</w:t>
      </w:r>
    </w:p>
    <w:p w:rsidR="006A622F" w:rsidP="006A622F" w:rsidRDefault="006A622F" w14:paraId="5D182EB9" w14:textId="77777777">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8.H.2.2</w:t>
      </w:r>
    </w:p>
    <w:p w:rsidR="006A622F" w:rsidP="006A622F" w:rsidRDefault="006A622F" w14:paraId="03C54CDF" w14:textId="77777777">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8.H.2.3</w:t>
      </w:r>
    </w:p>
    <w:p w:rsidR="006A622F" w:rsidP="006A622F" w:rsidRDefault="006A622F" w14:paraId="4322BC7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w:t>
      </w:r>
      <w:r>
        <w:rPr>
          <w:rStyle w:val="eop"/>
          <w:rFonts w:ascii="Calibri" w:hAnsi="Calibri" w:cs="Calibri"/>
          <w:sz w:val="28"/>
          <w:szCs w:val="28"/>
        </w:rPr>
        <w:t> </w:t>
      </w:r>
    </w:p>
    <w:p w:rsidR="006A622F" w:rsidP="006A622F" w:rsidRDefault="006A622F" w14:paraId="26A3DBB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Details</w:t>
      </w:r>
      <w:r>
        <w:rPr>
          <w:rStyle w:val="normaltextrun"/>
          <w:rFonts w:ascii="Calibri" w:hAnsi="Calibri" w:cs="Calibri"/>
          <w:sz w:val="28"/>
          <w:szCs w:val="28"/>
        </w:rPr>
        <w:t> </w:t>
      </w:r>
      <w:r>
        <w:rPr>
          <w:rStyle w:val="eop"/>
          <w:rFonts w:ascii="Calibri" w:hAnsi="Calibri" w:cs="Calibri"/>
          <w:sz w:val="28"/>
          <w:szCs w:val="28"/>
        </w:rPr>
        <w:t> </w:t>
      </w:r>
    </w:p>
    <w:p w:rsidR="006A622F" w:rsidP="006A622F" w:rsidRDefault="006A622F" w14:paraId="7731032C" w14:textId="0360FC3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w:t>
      </w:r>
      <w:r>
        <w:rPr>
          <w:rStyle w:val="eop"/>
          <w:rFonts w:ascii="Calibri" w:hAnsi="Calibri" w:cs="Calibri"/>
          <w:sz w:val="28"/>
          <w:szCs w:val="28"/>
        </w:rPr>
        <w:t> </w:t>
      </w:r>
    </w:p>
    <w:p w:rsidR="006A622F" w:rsidP="006A622F" w:rsidRDefault="006A622F" w14:paraId="2E53AD51" w14:textId="77777777">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b/>
          <w:bCs/>
          <w:sz w:val="28"/>
          <w:szCs w:val="28"/>
        </w:rPr>
        <w:t>Thinking Skills</w:t>
      </w:r>
      <w:r>
        <w:rPr>
          <w:rStyle w:val="normaltextrun"/>
          <w:rFonts w:ascii="Calibri" w:hAnsi="Calibri" w:cs="Calibri"/>
          <w:sz w:val="28"/>
          <w:szCs w:val="28"/>
        </w:rPr>
        <w:t> </w:t>
      </w:r>
      <w:r>
        <w:rPr>
          <w:rStyle w:val="eop"/>
          <w:rFonts w:ascii="Calibri" w:hAnsi="Calibri" w:cs="Calibri"/>
          <w:sz w:val="28"/>
          <w:szCs w:val="28"/>
        </w:rPr>
        <w:t> </w:t>
      </w:r>
    </w:p>
    <w:p w:rsidRPr="00904794" w:rsidR="006A622F" w:rsidP="006A622F" w:rsidRDefault="006A622F" w14:paraId="5B2CB97E" w14:textId="77777777">
      <w:pPr>
        <w:pStyle w:val="paragraph"/>
        <w:numPr>
          <w:ilvl w:val="0"/>
          <w:numId w:val="1"/>
        </w:numPr>
        <w:spacing w:before="0" w:beforeAutospacing="0" w:after="0" w:afterAutospacing="0"/>
        <w:textAlignment w:val="baseline"/>
        <w:rPr>
          <w:rStyle w:val="eop"/>
          <w:rFonts w:ascii="Segoe UI" w:hAnsi="Segoe UI" w:cs="Segoe UI"/>
        </w:rPr>
      </w:pPr>
      <w:r>
        <w:rPr>
          <w:rStyle w:val="normaltextrun"/>
          <w:rFonts w:ascii="Calibri" w:hAnsi="Calibri" w:cs="Calibri"/>
        </w:rPr>
        <w:t>Remembering: Recalling or recognizing information, ideas, and principles. </w:t>
      </w:r>
      <w:r>
        <w:rPr>
          <w:rStyle w:val="eop"/>
          <w:rFonts w:ascii="Calibri" w:hAnsi="Calibri" w:cs="Calibri"/>
        </w:rPr>
        <w:t> </w:t>
      </w:r>
    </w:p>
    <w:p w:rsidR="006A622F" w:rsidP="006A622F" w:rsidRDefault="006A622F" w14:paraId="5DD4F209" w14:textId="76329D15">
      <w:pPr>
        <w:pStyle w:val="paragraph"/>
        <w:numPr>
          <w:ilvl w:val="0"/>
          <w:numId w:val="1"/>
        </w:numPr>
        <w:spacing w:before="0" w:beforeAutospacing="0" w:after="0" w:afterAutospacing="0"/>
        <w:textAlignment w:val="baseline"/>
        <w:rPr>
          <w:rFonts w:ascii="Segoe UI" w:hAnsi="Segoe UI" w:cs="Segoe UI"/>
        </w:rPr>
      </w:pPr>
      <w:r>
        <w:rPr>
          <w:rStyle w:val="normaltextrun"/>
          <w:rFonts w:ascii="Calibri" w:hAnsi="Calibri" w:cs="Calibri"/>
        </w:rPr>
        <w:t>Applying: Apply an abstract idea in a concrete situation to solve a problem or relate it to a prior experience. </w:t>
      </w:r>
      <w:r>
        <w:rPr>
          <w:rStyle w:val="eop"/>
          <w:rFonts w:ascii="Calibri" w:hAnsi="Calibri" w:cs="Calibri"/>
        </w:rPr>
        <w:t> </w:t>
      </w:r>
    </w:p>
    <w:p w:rsidR="006A622F" w:rsidP="006A622F" w:rsidRDefault="006A622F" w14:paraId="4D562640" w14:textId="77777777">
      <w:pPr>
        <w:pStyle w:val="paragraph"/>
        <w:numPr>
          <w:ilvl w:val="0"/>
          <w:numId w:val="1"/>
        </w:numPr>
        <w:spacing w:before="0" w:beforeAutospacing="0" w:after="0" w:afterAutospacing="0"/>
        <w:textAlignment w:val="baseline"/>
        <w:rPr>
          <w:rFonts w:ascii="Segoe UI" w:hAnsi="Segoe UI" w:cs="Segoe UI"/>
        </w:rPr>
      </w:pPr>
      <w:r>
        <w:rPr>
          <w:rStyle w:val="normaltextrun"/>
          <w:rFonts w:ascii="Calibri" w:hAnsi="Calibri" w:cs="Calibri"/>
        </w:rPr>
        <w:t>Analyzing: Break down a concept or idea into parts and show the relationships among the parts. </w:t>
      </w:r>
      <w:r>
        <w:rPr>
          <w:rStyle w:val="eop"/>
          <w:rFonts w:ascii="Calibri" w:hAnsi="Calibri" w:cs="Calibri"/>
        </w:rPr>
        <w:t> </w:t>
      </w:r>
    </w:p>
    <w:p w:rsidRPr="00AF09B1" w:rsidR="006A622F" w:rsidP="006A622F" w:rsidRDefault="006A622F" w14:paraId="7D063D10" w14:textId="77777777">
      <w:pPr>
        <w:pStyle w:val="paragraph"/>
        <w:numPr>
          <w:ilvl w:val="0"/>
          <w:numId w:val="1"/>
        </w:numPr>
        <w:spacing w:before="0" w:beforeAutospacing="0" w:after="0" w:afterAutospacing="0"/>
        <w:textAlignment w:val="baseline"/>
        <w:rPr>
          <w:rStyle w:val="eop"/>
          <w:rFonts w:ascii="Segoe UI" w:hAnsi="Segoe UI" w:cs="Segoe UI"/>
        </w:rPr>
      </w:pPr>
      <w:r>
        <w:rPr>
          <w:rStyle w:val="normaltextrun"/>
          <w:rFonts w:ascii="Calibri" w:hAnsi="Calibri" w:cs="Calibri"/>
        </w:rPr>
        <w:t>Evaluating: Make informed judgments about the value of ideas or materials. Use standards and criteria to support opinions and views.</w:t>
      </w:r>
      <w:r w:rsidRPr="00904794">
        <w:rPr>
          <w:rStyle w:val="normaltextrun"/>
          <w:rFonts w:ascii="Calibri" w:hAnsi="Calibri" w:cs="Calibri"/>
        </w:rPr>
        <w:t> </w:t>
      </w:r>
      <w:r w:rsidRPr="00904794">
        <w:rPr>
          <w:rStyle w:val="eop"/>
          <w:rFonts w:ascii="Calibri" w:hAnsi="Calibri" w:cs="Calibri"/>
        </w:rPr>
        <w:t> </w:t>
      </w:r>
    </w:p>
    <w:p w:rsidR="00AF09B1" w:rsidP="00AF09B1" w:rsidRDefault="00AF09B1" w14:paraId="298671FC" w14:textId="77777777">
      <w:pPr>
        <w:pStyle w:val="paragraph"/>
        <w:spacing w:before="0" w:beforeAutospacing="0" w:after="0" w:afterAutospacing="0"/>
        <w:textAlignment w:val="baseline"/>
        <w:rPr>
          <w:rStyle w:val="eop"/>
          <w:rFonts w:ascii="Calibri" w:hAnsi="Calibri" w:cs="Calibri"/>
        </w:rPr>
      </w:pPr>
    </w:p>
    <w:p w:rsidR="00AF09B1" w:rsidP="00AF09B1" w:rsidRDefault="00AF09B1" w14:paraId="2744B21E" w14:textId="77777777">
      <w:pPr>
        <w:pStyle w:val="paragraph"/>
        <w:spacing w:before="0" w:beforeAutospacing="0" w:after="0" w:afterAutospacing="0"/>
        <w:textAlignment w:val="baseline"/>
        <w:rPr>
          <w:rFonts w:ascii="Segoe UI" w:hAnsi="Segoe UI" w:cs="Segoe UI"/>
        </w:rPr>
      </w:pPr>
    </w:p>
    <w:p w:rsidR="00AF09B1" w:rsidP="00AF09B1" w:rsidRDefault="00AF09B1" w14:paraId="1F6C1265" w14:textId="77777777">
      <w:pPr>
        <w:pStyle w:val="paragraph"/>
        <w:spacing w:before="0" w:beforeAutospacing="0" w:after="0" w:afterAutospacing="0"/>
        <w:textAlignment w:val="baseline"/>
        <w:rPr>
          <w:rFonts w:ascii="Segoe UI" w:hAnsi="Segoe UI" w:cs="Segoe UI"/>
        </w:rPr>
      </w:pPr>
    </w:p>
    <w:p w:rsidR="00AF09B1" w:rsidP="00AF09B1" w:rsidRDefault="00AF09B1" w14:paraId="7E118A00" w14:textId="77777777">
      <w:pPr>
        <w:pStyle w:val="paragraph"/>
        <w:spacing w:before="0" w:beforeAutospacing="0" w:after="0" w:afterAutospacing="0"/>
        <w:textAlignment w:val="baseline"/>
        <w:rPr>
          <w:rFonts w:ascii="Segoe UI" w:hAnsi="Segoe UI" w:cs="Segoe UI"/>
        </w:rPr>
      </w:pPr>
    </w:p>
    <w:p w:rsidRPr="00904794" w:rsidR="00AF09B1" w:rsidP="00AF09B1" w:rsidRDefault="00AF09B1" w14:paraId="3E027E44" w14:textId="77777777">
      <w:pPr>
        <w:pStyle w:val="paragraph"/>
        <w:spacing w:before="0" w:beforeAutospacing="0" w:after="0" w:afterAutospacing="0"/>
        <w:textAlignment w:val="baseline"/>
        <w:rPr>
          <w:rFonts w:ascii="Segoe UI" w:hAnsi="Segoe UI" w:cs="Segoe UI"/>
        </w:rPr>
      </w:pPr>
    </w:p>
    <w:p w:rsidR="006A622F" w:rsidP="006A622F" w:rsidRDefault="006A622F" w14:paraId="73618A84" w14:textId="77777777">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rsidR="006A622F" w:rsidP="006A622F" w:rsidRDefault="006A622F" w14:paraId="000BE5F7" w14:textId="1ADFEDBA">
      <w:pPr>
        <w:pStyle w:val="paragraph"/>
        <w:spacing w:before="0" w:beforeAutospacing="0" w:after="0" w:afterAutospacing="0"/>
        <w:textAlignment w:val="baseline"/>
        <w:rPr>
          <w:rFonts w:ascii="Segoe UI" w:hAnsi="Segoe UI" w:cs="Segoe UI"/>
          <w:sz w:val="18"/>
          <w:szCs w:val="18"/>
        </w:rPr>
      </w:pPr>
      <w:r w:rsidRPr="00A91ED4">
        <w:rPr>
          <w:rStyle w:val="normaltextrun"/>
          <w:rFonts w:ascii="Calibri" w:hAnsi="Calibri" w:cs="Calibri"/>
          <w:b/>
          <w:bCs/>
          <w:sz w:val="28"/>
          <w:szCs w:val="28"/>
        </w:rPr>
        <w:lastRenderedPageBreak/>
        <w:t>Background Information for Teacher</w:t>
      </w:r>
      <w:r w:rsidRPr="00A91ED4">
        <w:rPr>
          <w:rStyle w:val="normaltextrun"/>
          <w:rFonts w:ascii="Calibri" w:hAnsi="Calibri" w:cs="Calibri"/>
          <w:sz w:val="28"/>
          <w:szCs w:val="28"/>
        </w:rPr>
        <w:t> </w:t>
      </w:r>
      <w:r>
        <w:rPr>
          <w:rStyle w:val="eop"/>
          <w:rFonts w:ascii="Calibri" w:hAnsi="Calibri" w:cs="Calibri"/>
          <w:sz w:val="28"/>
          <w:szCs w:val="28"/>
        </w:rPr>
        <w:t> </w:t>
      </w:r>
    </w:p>
    <w:p w:rsidR="006A622F" w:rsidP="006A622F" w:rsidRDefault="006A622F" w14:paraId="6381D985" w14:textId="7B7523E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This is the </w:t>
      </w:r>
      <w:r>
        <w:rPr>
          <w:rStyle w:val="normaltextrun"/>
          <w:rFonts w:ascii="Calibri" w:hAnsi="Calibri" w:cs="Calibri"/>
        </w:rPr>
        <w:t>last</w:t>
      </w:r>
      <w:r>
        <w:rPr>
          <w:rStyle w:val="normaltextrun"/>
          <w:rFonts w:ascii="Calibri" w:hAnsi="Calibri" w:cs="Calibri"/>
        </w:rPr>
        <w:t xml:space="preserve"> of three lessons intended to exercise critical thinking and encourage empathic skills. The goals of these lessons are to utilize the historic resource study (linked in extension resources under Preparation) from the Carl Sandburg Home National Historic Site. This study has revealed and encouraged the use of frequently ignored and deferred histories and to correct history that has been told inaccurately for too long. Additionally, the dialogue and language tools exercised by the National Park Service may differ from older educational texts. These lessons create opportunity for students to expand their working vocabulary with more current and inclusive language than they may have previously interacted with.</w:t>
      </w:r>
      <w:r>
        <w:rPr>
          <w:rStyle w:val="eop"/>
          <w:rFonts w:ascii="Calibri" w:hAnsi="Calibri" w:cs="Calibri"/>
        </w:rPr>
        <w:t> </w:t>
      </w:r>
    </w:p>
    <w:p w:rsidR="006A622F" w:rsidP="006A622F" w:rsidRDefault="006A622F" w14:paraId="0782A447" w14:textId="77777777">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rsidR="006A622F" w:rsidP="006A622F" w:rsidRDefault="006A622F" w14:paraId="39E4FA8E" w14:textId="77777777">
      <w:pPr>
        <w:pStyle w:val="paragraph"/>
        <w:spacing w:before="0" w:beforeAutospacing="0" w:after="0" w:afterAutospacing="0"/>
        <w:textAlignment w:val="baseline"/>
        <w:rPr>
          <w:rStyle w:val="eop"/>
          <w:rFonts w:ascii="Calibri" w:hAnsi="Calibri" w:cs="Calibri"/>
          <w:sz w:val="28"/>
          <w:szCs w:val="28"/>
        </w:rPr>
      </w:pPr>
      <w:r w:rsidRPr="004A6592">
        <w:rPr>
          <w:rStyle w:val="normaltextrun"/>
          <w:rFonts w:ascii="Calibri" w:hAnsi="Calibri" w:cs="Calibri"/>
          <w:b/>
          <w:bCs/>
          <w:sz w:val="28"/>
          <w:szCs w:val="28"/>
        </w:rPr>
        <w:t>Vocabulary</w:t>
      </w:r>
      <w:r>
        <w:rPr>
          <w:rStyle w:val="normaltextrun"/>
          <w:rFonts w:ascii="Calibri" w:hAnsi="Calibri" w:cs="Calibri"/>
          <w:b/>
          <w:bCs/>
          <w:sz w:val="28"/>
          <w:szCs w:val="28"/>
        </w:rPr>
        <w:t xml:space="preserve"> </w:t>
      </w:r>
      <w:r>
        <w:rPr>
          <w:rStyle w:val="normaltextrun"/>
          <w:rFonts w:ascii="Calibri" w:hAnsi="Calibri" w:cs="Calibri"/>
          <w:sz w:val="28"/>
          <w:szCs w:val="28"/>
        </w:rPr>
        <w:t> </w:t>
      </w:r>
      <w:r>
        <w:rPr>
          <w:rStyle w:val="eop"/>
          <w:rFonts w:ascii="Calibri" w:hAnsi="Calibri" w:cs="Calibri"/>
          <w:sz w:val="28"/>
          <w:szCs w:val="28"/>
        </w:rPr>
        <w:t> </w:t>
      </w:r>
    </w:p>
    <w:p w:rsidRPr="00AE5C8F" w:rsidR="006A622F" w:rsidP="006A622F" w:rsidRDefault="006A622F" w14:paraId="206CED5C" w14:textId="19861831">
      <w:pPr>
        <w:pStyle w:val="paragraph"/>
        <w:spacing w:before="0" w:beforeAutospacing="0" w:after="0" w:afterAutospacing="0"/>
        <w:textAlignment w:val="baseline"/>
        <w:rPr>
          <w:rStyle w:val="eop"/>
          <w:rFonts w:ascii="Calibri" w:hAnsi="Calibri" w:cs="Calibri"/>
        </w:rPr>
      </w:pPr>
    </w:p>
    <w:p w:rsidRPr="00AE5C8F" w:rsidR="006A622F" w:rsidP="006A622F" w:rsidRDefault="000E6490" w14:paraId="3E4F9161" w14:textId="346469B5">
      <w:pPr>
        <w:pStyle w:val="paragraph"/>
        <w:numPr>
          <w:ilvl w:val="0"/>
          <w:numId w:val="2"/>
        </w:numPr>
        <w:spacing w:before="0" w:beforeAutospacing="0" w:after="0" w:afterAutospacing="0"/>
        <w:textAlignment w:val="baseline"/>
        <w:rPr>
          <w:rFonts w:ascii="Calibri" w:hAnsi="Calibri" w:cs="Calibri"/>
        </w:rPr>
      </w:pPr>
      <w:r w:rsidRPr="000438BB">
        <w:rPr>
          <w:rFonts w:ascii="Calibri" w:hAnsi="Calibri" w:cs="Calibri"/>
        </w:rPr>
        <w:t>Myth</w:t>
      </w:r>
      <w:r w:rsidRPr="00AE5C8F">
        <w:rPr>
          <w:rFonts w:ascii="Calibri" w:hAnsi="Calibri" w:cs="Calibri"/>
        </w:rPr>
        <w:t xml:space="preserve"> - </w:t>
      </w:r>
      <w:r w:rsidRPr="004D00B9" w:rsidR="004D00B9">
        <w:rPr>
          <w:rFonts w:ascii="Calibri" w:hAnsi="Calibri" w:cs="Calibri"/>
        </w:rPr>
        <w:t>an unfounded or false notion</w:t>
      </w:r>
      <w:r w:rsidR="004D00B9">
        <w:rPr>
          <w:rFonts w:ascii="Calibri" w:hAnsi="Calibri" w:cs="Calibri"/>
        </w:rPr>
        <w:t>,</w:t>
      </w:r>
      <w:r w:rsidR="00944ABB">
        <w:rPr>
          <w:rFonts w:ascii="Calibri" w:hAnsi="Calibri" w:cs="Calibri"/>
        </w:rPr>
        <w:t xml:space="preserve"> </w:t>
      </w:r>
      <w:r w:rsidRPr="00944ABB" w:rsidR="00944ABB">
        <w:rPr>
          <w:rFonts w:ascii="Calibri" w:hAnsi="Calibri" w:cs="Calibri"/>
        </w:rPr>
        <w:t>a person or thing having only an imaginary or unverifiable existence</w:t>
      </w:r>
      <w:r w:rsidR="00944ABB">
        <w:rPr>
          <w:rFonts w:ascii="Calibri" w:hAnsi="Calibri" w:cs="Calibri"/>
        </w:rPr>
        <w:t>.</w:t>
      </w:r>
    </w:p>
    <w:p w:rsidRPr="00AE5C8F" w:rsidR="00871B39" w:rsidP="006A622F" w:rsidRDefault="00871B39" w14:paraId="1C804DA6" w14:textId="566D665A">
      <w:pPr>
        <w:pStyle w:val="paragraph"/>
        <w:numPr>
          <w:ilvl w:val="0"/>
          <w:numId w:val="2"/>
        </w:numPr>
        <w:spacing w:before="0" w:beforeAutospacing="0" w:after="0" w:afterAutospacing="0"/>
        <w:textAlignment w:val="baseline"/>
        <w:rPr>
          <w:rFonts w:ascii="Calibri" w:hAnsi="Calibri" w:cs="Calibri"/>
        </w:rPr>
      </w:pPr>
      <w:r w:rsidRPr="000438BB">
        <w:rPr>
          <w:rFonts w:ascii="Calibri" w:hAnsi="Calibri" w:cs="Calibri"/>
        </w:rPr>
        <w:t>Lost Cause</w:t>
      </w:r>
      <w:r w:rsidRPr="00AE5C8F">
        <w:rPr>
          <w:rFonts w:ascii="Calibri" w:hAnsi="Calibri" w:cs="Calibri"/>
        </w:rPr>
        <w:t xml:space="preserve"> – </w:t>
      </w:r>
      <w:r w:rsidR="004A6592">
        <w:rPr>
          <w:rStyle w:val="normaltextrun"/>
          <w:rFonts w:ascii="Calibri" w:hAnsi="Calibri" w:cs="Calibri"/>
          <w:color w:val="000000"/>
          <w:shd w:val="clear" w:color="auto" w:fill="FFFFFF"/>
        </w:rPr>
        <w:t xml:space="preserve">A mythical interpretation of the United States Civil War </w:t>
      </w:r>
      <w:proofErr w:type="gramStart"/>
      <w:r w:rsidR="004A6592">
        <w:rPr>
          <w:rStyle w:val="normaltextrun"/>
          <w:rFonts w:ascii="Calibri" w:hAnsi="Calibri" w:cs="Calibri"/>
          <w:color w:val="000000"/>
          <w:shd w:val="clear" w:color="auto" w:fill="FFFFFF"/>
        </w:rPr>
        <w:t>casting</w:t>
      </w:r>
      <w:proofErr w:type="gramEnd"/>
      <w:r w:rsidR="004A6592">
        <w:rPr>
          <w:rStyle w:val="normaltextrun"/>
          <w:rFonts w:ascii="Calibri" w:hAnsi="Calibri" w:cs="Calibri"/>
          <w:color w:val="000000"/>
          <w:shd w:val="clear" w:color="auto" w:fill="FFFFFF"/>
        </w:rPr>
        <w:t xml:space="preserve"> Confederate states and veterans as honorable victims that fought to protect homes and fell to the overwhelming supplies and manpower of the United States. In this tale, enslavers are described as benevolent, Confederates were honorable, Slavery was not the cause of the war, Reconstruction was corrupt, and the northern US is often vilified as the aggressor.</w:t>
      </w:r>
      <w:r w:rsidR="004A6592">
        <w:rPr>
          <w:rStyle w:val="eop"/>
          <w:rFonts w:ascii="Calibri" w:hAnsi="Calibri" w:cs="Calibri"/>
          <w:color w:val="000000"/>
          <w:shd w:val="clear" w:color="auto" w:fill="FFFFFF"/>
        </w:rPr>
        <w:t> </w:t>
      </w:r>
    </w:p>
    <w:p w:rsidRPr="00AE5C8F" w:rsidR="00472DB4" w:rsidP="00472DB4" w:rsidRDefault="00AE4388" w14:paraId="704E839B" w14:textId="4213A6E2">
      <w:pPr>
        <w:pStyle w:val="paragraph"/>
        <w:numPr>
          <w:ilvl w:val="0"/>
          <w:numId w:val="2"/>
        </w:numPr>
        <w:spacing w:before="0" w:beforeAutospacing="0" w:after="0" w:afterAutospacing="0"/>
        <w:textAlignment w:val="baseline"/>
        <w:rPr>
          <w:rFonts w:ascii="Calibri" w:hAnsi="Calibri" w:cs="Calibri"/>
        </w:rPr>
      </w:pPr>
      <w:r w:rsidRPr="000438BB">
        <w:rPr>
          <w:rFonts w:ascii="Calibri" w:hAnsi="Calibri" w:cs="Calibri"/>
        </w:rPr>
        <w:t>Deferred History</w:t>
      </w:r>
      <w:r w:rsidRPr="00AE5C8F">
        <w:rPr>
          <w:rFonts w:ascii="Calibri" w:hAnsi="Calibri" w:cs="Calibri"/>
        </w:rPr>
        <w:t xml:space="preserve"> – </w:t>
      </w:r>
      <w:r w:rsidRPr="00AE5C8F" w:rsidR="001B3BCE">
        <w:rPr>
          <w:rFonts w:ascii="Calibri" w:hAnsi="Calibri" w:cs="Calibri"/>
        </w:rPr>
        <w:t xml:space="preserve">Portions of human history </w:t>
      </w:r>
      <w:r w:rsidRPr="00AE5C8F" w:rsidR="00EF78F0">
        <w:rPr>
          <w:rFonts w:ascii="Calibri" w:hAnsi="Calibri" w:cs="Calibri"/>
        </w:rPr>
        <w:t>ignored in favor of more dominant</w:t>
      </w:r>
      <w:r w:rsidRPr="00AE5C8F" w:rsidR="00396ECD">
        <w:rPr>
          <w:rFonts w:ascii="Calibri" w:hAnsi="Calibri" w:cs="Calibri"/>
        </w:rPr>
        <w:t xml:space="preserve"> narratives.</w:t>
      </w:r>
      <w:r w:rsidRPr="00AE5C8F" w:rsidR="00EE7A27">
        <w:rPr>
          <w:rFonts w:ascii="Calibri" w:hAnsi="Calibri" w:cs="Calibri"/>
        </w:rPr>
        <w:t xml:space="preserve"> In the U.S.,</w:t>
      </w:r>
      <w:r w:rsidRPr="00AE5C8F" w:rsidR="00396ECD">
        <w:rPr>
          <w:rFonts w:ascii="Calibri" w:hAnsi="Calibri" w:cs="Calibri"/>
        </w:rPr>
        <w:t xml:space="preserve"> Indigenous, Women’s, and Black history</w:t>
      </w:r>
      <w:r w:rsidRPr="00AE5C8F" w:rsidR="00EE7A27">
        <w:rPr>
          <w:rFonts w:ascii="Calibri" w:hAnsi="Calibri" w:cs="Calibri"/>
        </w:rPr>
        <w:t>, for example,</w:t>
      </w:r>
      <w:r w:rsidRPr="00AE5C8F" w:rsidR="00396ECD">
        <w:rPr>
          <w:rFonts w:ascii="Calibri" w:hAnsi="Calibri" w:cs="Calibri"/>
        </w:rPr>
        <w:t xml:space="preserve"> often fall in these categories as many historians </w:t>
      </w:r>
      <w:r w:rsidRPr="00AE5C8F" w:rsidR="00EE7A27">
        <w:rPr>
          <w:rFonts w:ascii="Calibri" w:hAnsi="Calibri" w:cs="Calibri"/>
        </w:rPr>
        <w:t xml:space="preserve">focused of prominent figures in history </w:t>
      </w:r>
      <w:r w:rsidRPr="00AE5C8F" w:rsidR="0044145F">
        <w:rPr>
          <w:rFonts w:ascii="Calibri" w:hAnsi="Calibri" w:cs="Calibri"/>
        </w:rPr>
        <w:t>who were most often White men, until recent decades.</w:t>
      </w:r>
    </w:p>
    <w:p w:rsidRPr="00AE5C8F" w:rsidR="006A622F" w:rsidP="00472DB4" w:rsidRDefault="003D5F0A" w14:paraId="27BD3664" w14:textId="1E6F0528">
      <w:pPr>
        <w:pStyle w:val="paragraph"/>
        <w:numPr>
          <w:ilvl w:val="0"/>
          <w:numId w:val="2"/>
        </w:numPr>
        <w:spacing w:before="0" w:beforeAutospacing="0" w:after="0" w:afterAutospacing="0"/>
        <w:textAlignment w:val="baseline"/>
        <w:rPr>
          <w:rFonts w:ascii="Calibri" w:hAnsi="Calibri" w:cs="Calibri"/>
        </w:rPr>
      </w:pPr>
      <w:r w:rsidRPr="000438BB">
        <w:rPr>
          <w:rFonts w:ascii="Calibri" w:hAnsi="Calibri" w:cs="Calibri"/>
        </w:rPr>
        <w:t>Nostalgi</w:t>
      </w:r>
      <w:r w:rsidRPr="000438BB" w:rsidR="00472DB4">
        <w:rPr>
          <w:rFonts w:ascii="Calibri" w:hAnsi="Calibri" w:cs="Calibri"/>
        </w:rPr>
        <w:t>c</w:t>
      </w:r>
      <w:r w:rsidRPr="00AE5C8F" w:rsidR="00472DB4">
        <w:rPr>
          <w:rFonts w:ascii="Calibri" w:hAnsi="Calibri" w:cs="Calibri"/>
        </w:rPr>
        <w:t xml:space="preserve"> – A longing for or excessive</w:t>
      </w:r>
      <w:r w:rsidRPr="00AE5C8F" w:rsidR="000C15FD">
        <w:rPr>
          <w:rFonts w:ascii="Calibri" w:hAnsi="Calibri" w:cs="Calibri"/>
        </w:rPr>
        <w:t xml:space="preserve"> fondness for a past time or condition. Historians often associate nostalgia with feeling and desire over fact and inclusive reality. </w:t>
      </w:r>
    </w:p>
    <w:p w:rsidR="002E4BDF" w:rsidP="00472DB4" w:rsidRDefault="002E4BDF" w14:paraId="007F7B42" w14:textId="1FDEEE1D">
      <w:pPr>
        <w:pStyle w:val="paragraph"/>
        <w:numPr>
          <w:ilvl w:val="0"/>
          <w:numId w:val="2"/>
        </w:numPr>
        <w:spacing w:before="0" w:beforeAutospacing="0" w:after="0" w:afterAutospacing="0"/>
        <w:textAlignment w:val="baseline"/>
        <w:rPr>
          <w:rFonts w:ascii="Calibri" w:hAnsi="Calibri" w:cs="Calibri"/>
        </w:rPr>
      </w:pPr>
      <w:r w:rsidRPr="000438BB">
        <w:rPr>
          <w:rFonts w:ascii="Calibri" w:hAnsi="Calibri" w:cs="Calibri"/>
        </w:rPr>
        <w:t>Anachronism</w:t>
      </w:r>
      <w:r w:rsidRPr="00AE5C8F">
        <w:rPr>
          <w:rFonts w:ascii="Calibri" w:hAnsi="Calibri" w:cs="Calibri"/>
        </w:rPr>
        <w:t xml:space="preserve"> - </w:t>
      </w:r>
      <w:r w:rsidRPr="00AE5C8F" w:rsidR="001572CC">
        <w:rPr>
          <w:rFonts w:ascii="Calibri" w:hAnsi="Calibri" w:cs="Calibri"/>
        </w:rPr>
        <w:t>the state or condition of being chronologically out of place</w:t>
      </w:r>
      <w:r w:rsidRPr="00AE5C8F" w:rsidR="001572CC">
        <w:rPr>
          <w:rFonts w:ascii="Calibri" w:hAnsi="Calibri" w:cs="Calibri"/>
        </w:rPr>
        <w:t>, the misplacement of persons, events, objects, or customs</w:t>
      </w:r>
      <w:r w:rsidRPr="00AE5C8F" w:rsidR="00664A07">
        <w:rPr>
          <w:rFonts w:ascii="Calibri" w:hAnsi="Calibri" w:cs="Calibri"/>
        </w:rPr>
        <w:t xml:space="preserve"> </w:t>
      </w:r>
      <w:r w:rsidRPr="00AE5C8F" w:rsidR="00AE5C8F">
        <w:rPr>
          <w:rFonts w:ascii="Calibri" w:hAnsi="Calibri" w:cs="Calibri"/>
        </w:rPr>
        <w:t>regarding</w:t>
      </w:r>
      <w:r w:rsidRPr="00AE5C8F" w:rsidR="00664A07">
        <w:rPr>
          <w:rFonts w:ascii="Calibri" w:hAnsi="Calibri" w:cs="Calibri"/>
        </w:rPr>
        <w:t xml:space="preserve"> each other</w:t>
      </w:r>
      <w:r w:rsidRPr="00AE5C8F" w:rsidR="00352EBE">
        <w:rPr>
          <w:rFonts w:ascii="Calibri" w:hAnsi="Calibri" w:cs="Calibri"/>
        </w:rPr>
        <w:t xml:space="preserve"> or time.</w:t>
      </w:r>
    </w:p>
    <w:p w:rsidR="00114650" w:rsidP="00472DB4" w:rsidRDefault="00114650" w14:paraId="11811102" w14:textId="43AD5834">
      <w:pPr>
        <w:pStyle w:val="paragraph"/>
        <w:numPr>
          <w:ilvl w:val="0"/>
          <w:numId w:val="2"/>
        </w:numPr>
        <w:spacing w:before="0" w:beforeAutospacing="0" w:after="0" w:afterAutospacing="0"/>
        <w:textAlignment w:val="baseline"/>
        <w:rPr>
          <w:rFonts w:ascii="Calibri" w:hAnsi="Calibri" w:cs="Calibri"/>
        </w:rPr>
      </w:pPr>
      <w:r>
        <w:rPr>
          <w:rFonts w:ascii="Calibri" w:hAnsi="Calibri" w:cs="Calibri"/>
        </w:rPr>
        <w:t xml:space="preserve">Communal </w:t>
      </w:r>
      <w:r w:rsidR="00650535">
        <w:rPr>
          <w:rFonts w:ascii="Calibri" w:hAnsi="Calibri" w:cs="Calibri"/>
        </w:rPr>
        <w:t>–</w:t>
      </w:r>
      <w:r w:rsidR="007A537E">
        <w:rPr>
          <w:rFonts w:ascii="Calibri" w:hAnsi="Calibri" w:cs="Calibri"/>
        </w:rPr>
        <w:t xml:space="preserve"> </w:t>
      </w:r>
      <w:r w:rsidR="00377AD5">
        <w:rPr>
          <w:rFonts w:ascii="Calibri" w:hAnsi="Calibri" w:cs="Calibri"/>
        </w:rPr>
        <w:t>Community or collective ownership or use</w:t>
      </w:r>
      <w:r w:rsidR="00A00F79">
        <w:rPr>
          <w:rFonts w:ascii="Calibri" w:hAnsi="Calibri" w:cs="Calibri"/>
        </w:rPr>
        <w:t xml:space="preserve"> by members of a group or community.</w:t>
      </w:r>
    </w:p>
    <w:p w:rsidR="00650535" w:rsidP="00472DB4" w:rsidRDefault="00650535" w14:paraId="08635969" w14:textId="1481CFCC">
      <w:pPr>
        <w:pStyle w:val="paragraph"/>
        <w:numPr>
          <w:ilvl w:val="0"/>
          <w:numId w:val="2"/>
        </w:numPr>
        <w:spacing w:before="0" w:beforeAutospacing="0" w:after="0" w:afterAutospacing="0"/>
        <w:textAlignment w:val="baseline"/>
        <w:rPr>
          <w:rFonts w:ascii="Calibri" w:hAnsi="Calibri" w:cs="Calibri"/>
        </w:rPr>
      </w:pPr>
      <w:r>
        <w:rPr>
          <w:rFonts w:ascii="Calibri" w:hAnsi="Calibri" w:cs="Calibri"/>
        </w:rPr>
        <w:t xml:space="preserve">Red Shirts – </w:t>
      </w:r>
      <w:r w:rsidR="00B16C43">
        <w:rPr>
          <w:rFonts w:ascii="Calibri" w:hAnsi="Calibri" w:cs="Calibri"/>
        </w:rPr>
        <w:t>The Red Shirts were a White Supremacist group that rose in states like North and South Carolina</w:t>
      </w:r>
      <w:r w:rsidR="008F7742">
        <w:rPr>
          <w:rFonts w:ascii="Calibri" w:hAnsi="Calibri" w:cs="Calibri"/>
        </w:rPr>
        <w:t xml:space="preserve">. </w:t>
      </w:r>
      <w:r w:rsidR="00E84071">
        <w:rPr>
          <w:rFonts w:ascii="Calibri" w:hAnsi="Calibri" w:cs="Calibri"/>
        </w:rPr>
        <w:t xml:space="preserve">Violence, organized crime, and intimidation were major tools used by Red Shirt members to </w:t>
      </w:r>
      <w:r w:rsidR="00404776">
        <w:rPr>
          <w:rFonts w:ascii="Calibri" w:hAnsi="Calibri" w:cs="Calibri"/>
        </w:rPr>
        <w:t xml:space="preserve">re-establish the Democratic party </w:t>
      </w:r>
      <w:r w:rsidR="005C7EDD">
        <w:rPr>
          <w:rFonts w:ascii="Calibri" w:hAnsi="Calibri" w:cs="Calibri"/>
        </w:rPr>
        <w:t>to</w:t>
      </w:r>
      <w:r w:rsidR="00404776">
        <w:rPr>
          <w:rFonts w:ascii="Calibri" w:hAnsi="Calibri" w:cs="Calibri"/>
        </w:rPr>
        <w:t xml:space="preserve"> end and </w:t>
      </w:r>
      <w:r w:rsidR="005C7EDD">
        <w:rPr>
          <w:rFonts w:ascii="Calibri" w:hAnsi="Calibri" w:cs="Calibri"/>
        </w:rPr>
        <w:t xml:space="preserve">             reverse Reconstruction efforts in the late 1800s.</w:t>
      </w:r>
    </w:p>
    <w:p w:rsidRPr="00AE5C8F" w:rsidR="00650535" w:rsidP="00472DB4" w:rsidRDefault="000438BB" w14:paraId="2E8F7C7D" w14:textId="3DF4F586">
      <w:pPr>
        <w:pStyle w:val="paragraph"/>
        <w:numPr>
          <w:ilvl w:val="0"/>
          <w:numId w:val="2"/>
        </w:numPr>
        <w:spacing w:before="0" w:beforeAutospacing="0" w:after="0" w:afterAutospacing="0"/>
        <w:textAlignment w:val="baseline"/>
        <w:rPr>
          <w:rFonts w:ascii="Calibri" w:hAnsi="Calibri" w:cs="Calibri"/>
        </w:rPr>
      </w:pPr>
      <w:r>
        <w:rPr>
          <w:rFonts w:ascii="Calibri" w:hAnsi="Calibri" w:cs="Calibri"/>
        </w:rPr>
        <w:t xml:space="preserve">The Kingdom of the Happy Land </w:t>
      </w:r>
      <w:r w:rsidR="005379F9">
        <w:rPr>
          <w:rFonts w:ascii="Calibri" w:hAnsi="Calibri" w:cs="Calibri"/>
        </w:rPr>
        <w:t>–</w:t>
      </w:r>
      <w:r>
        <w:rPr>
          <w:rFonts w:ascii="Calibri" w:hAnsi="Calibri" w:cs="Calibri"/>
        </w:rPr>
        <w:t xml:space="preserve"> </w:t>
      </w:r>
      <w:r w:rsidR="005379F9">
        <w:rPr>
          <w:rFonts w:ascii="Calibri" w:hAnsi="Calibri" w:cs="Calibri"/>
        </w:rPr>
        <w:t>The Kingdom of the Happy Land was an African American settlement in Henderson County</w:t>
      </w:r>
      <w:r w:rsidR="00041440">
        <w:rPr>
          <w:rFonts w:ascii="Calibri" w:hAnsi="Calibri" w:cs="Calibri"/>
        </w:rPr>
        <w:t xml:space="preserve">. The Black community established monarch style leaders with </w:t>
      </w:r>
      <w:r w:rsidR="00580947">
        <w:rPr>
          <w:rFonts w:ascii="Calibri" w:hAnsi="Calibri" w:cs="Calibri"/>
        </w:rPr>
        <w:t xml:space="preserve">communal goals and lifestyles in mind. </w:t>
      </w:r>
      <w:r w:rsidR="00603925">
        <w:rPr>
          <w:rFonts w:ascii="Calibri" w:hAnsi="Calibri" w:cs="Calibri"/>
        </w:rPr>
        <w:t xml:space="preserve">The settlement was established </w:t>
      </w:r>
      <w:r w:rsidR="006E49AD">
        <w:rPr>
          <w:rFonts w:ascii="Calibri" w:hAnsi="Calibri" w:cs="Calibri"/>
        </w:rPr>
        <w:t>between 1864 and 1867 and continued until the members began to pass and move away</w:t>
      </w:r>
      <w:r w:rsidR="006A47C7">
        <w:rPr>
          <w:rFonts w:ascii="Calibri" w:hAnsi="Calibri" w:cs="Calibri"/>
        </w:rPr>
        <w:t xml:space="preserve"> gradually until around 1918 when the settlement was truly abandoned. </w:t>
      </w:r>
    </w:p>
    <w:p w:rsidR="00472DB4" w:rsidP="00472DB4" w:rsidRDefault="00472DB4" w14:paraId="6A06E622" w14:textId="77777777">
      <w:pPr>
        <w:pStyle w:val="paragraph"/>
        <w:spacing w:before="0" w:beforeAutospacing="0" w:after="0" w:afterAutospacing="0"/>
        <w:ind w:left="720"/>
        <w:textAlignment w:val="baseline"/>
        <w:rPr>
          <w:rStyle w:val="normaltextrun"/>
          <w:rFonts w:ascii="Calibri" w:hAnsi="Calibri" w:cs="Calibri"/>
          <w:b/>
          <w:bCs/>
          <w:sz w:val="28"/>
          <w:szCs w:val="28"/>
        </w:rPr>
      </w:pPr>
    </w:p>
    <w:p w:rsidR="00AF09B1" w:rsidP="00472DB4" w:rsidRDefault="00AF09B1" w14:paraId="66C66F5E" w14:textId="77777777">
      <w:pPr>
        <w:pStyle w:val="paragraph"/>
        <w:spacing w:before="0" w:beforeAutospacing="0" w:after="0" w:afterAutospacing="0"/>
        <w:ind w:left="720"/>
        <w:textAlignment w:val="baseline"/>
        <w:rPr>
          <w:rStyle w:val="normaltextrun"/>
          <w:rFonts w:ascii="Calibri" w:hAnsi="Calibri" w:cs="Calibri"/>
          <w:b/>
          <w:bCs/>
          <w:sz w:val="28"/>
          <w:szCs w:val="28"/>
        </w:rPr>
      </w:pPr>
    </w:p>
    <w:p w:rsidR="00AF09B1" w:rsidP="00472DB4" w:rsidRDefault="00AF09B1" w14:paraId="79889AC3" w14:textId="77777777">
      <w:pPr>
        <w:pStyle w:val="paragraph"/>
        <w:spacing w:before="0" w:beforeAutospacing="0" w:after="0" w:afterAutospacing="0"/>
        <w:ind w:left="720"/>
        <w:textAlignment w:val="baseline"/>
        <w:rPr>
          <w:rStyle w:val="normaltextrun"/>
          <w:rFonts w:ascii="Calibri" w:hAnsi="Calibri" w:cs="Calibri"/>
          <w:b/>
          <w:bCs/>
          <w:sz w:val="28"/>
          <w:szCs w:val="28"/>
        </w:rPr>
      </w:pPr>
    </w:p>
    <w:p w:rsidRPr="00472DB4" w:rsidR="00AF09B1" w:rsidP="00472DB4" w:rsidRDefault="00AF09B1" w14:paraId="69B437FB" w14:textId="77777777">
      <w:pPr>
        <w:pStyle w:val="paragraph"/>
        <w:spacing w:before="0" w:beforeAutospacing="0" w:after="0" w:afterAutospacing="0"/>
        <w:ind w:left="720"/>
        <w:textAlignment w:val="baseline"/>
        <w:rPr>
          <w:rStyle w:val="normaltextrun"/>
          <w:rFonts w:ascii="Calibri" w:hAnsi="Calibri" w:cs="Calibri"/>
          <w:b/>
          <w:bCs/>
          <w:sz w:val="28"/>
          <w:szCs w:val="28"/>
        </w:rPr>
      </w:pPr>
    </w:p>
    <w:p w:rsidR="006A622F" w:rsidP="006A622F" w:rsidRDefault="006A622F" w14:paraId="20DC700C" w14:textId="4D31DB96">
      <w:pPr>
        <w:pStyle w:val="paragraph"/>
        <w:spacing w:before="0" w:beforeAutospacing="0" w:after="0" w:afterAutospacing="0"/>
        <w:textAlignment w:val="baseline"/>
        <w:rPr>
          <w:rStyle w:val="normaltextrun"/>
          <w:rFonts w:ascii="Calibri" w:hAnsi="Calibri" w:cs="Calibri"/>
          <w:sz w:val="28"/>
          <w:szCs w:val="28"/>
        </w:rPr>
      </w:pPr>
      <w:r w:rsidRPr="000438BB">
        <w:rPr>
          <w:rStyle w:val="normaltextrun"/>
          <w:rFonts w:ascii="Calibri" w:hAnsi="Calibri" w:cs="Calibri"/>
          <w:b/>
          <w:bCs/>
          <w:sz w:val="28"/>
          <w:szCs w:val="28"/>
        </w:rPr>
        <w:lastRenderedPageBreak/>
        <w:t>Preparation</w:t>
      </w:r>
      <w:r>
        <w:rPr>
          <w:rStyle w:val="normaltextrun"/>
          <w:rFonts w:ascii="Calibri" w:hAnsi="Calibri" w:cs="Calibri"/>
          <w:b/>
          <w:bCs/>
          <w:sz w:val="28"/>
          <w:szCs w:val="28"/>
        </w:rPr>
        <w:t xml:space="preserve"> (Lesson Materials)</w:t>
      </w:r>
      <w:r>
        <w:rPr>
          <w:rStyle w:val="normaltextrun"/>
          <w:rFonts w:ascii="Calibri" w:hAnsi="Calibri" w:cs="Calibri"/>
          <w:sz w:val="28"/>
          <w:szCs w:val="28"/>
        </w:rPr>
        <w:t> </w:t>
      </w:r>
    </w:p>
    <w:p w:rsidR="006A622F" w:rsidP="006A622F" w:rsidRDefault="006A622F" w14:paraId="4348DD4A" w14:textId="4DEAC5AA">
      <w:pPr>
        <w:pStyle w:val="paragraph"/>
        <w:numPr>
          <w:ilvl w:val="0"/>
          <w:numId w:val="5"/>
        </w:numPr>
        <w:spacing w:before="0" w:beforeAutospacing="0" w:after="0" w:afterAutospacing="0"/>
        <w:textAlignment w:val="baseline"/>
        <w:rPr>
          <w:rFonts w:ascii="Segoe UI" w:hAnsi="Segoe UI" w:cs="Segoe UI"/>
        </w:rPr>
      </w:pPr>
      <w:r w:rsidRPr="00AB6BCA">
        <w:rPr>
          <w:rFonts w:ascii="Segoe UI" w:hAnsi="Segoe UI" w:cs="Segoe UI"/>
        </w:rPr>
        <w:t xml:space="preserve">Pencils and Paper </w:t>
      </w:r>
    </w:p>
    <w:p w:rsidR="00031214" w:rsidP="00E50B2E" w:rsidRDefault="00433E57" w14:paraId="253221E9" w14:textId="77814C27">
      <w:pPr>
        <w:pStyle w:val="paragraph"/>
        <w:numPr>
          <w:ilvl w:val="0"/>
          <w:numId w:val="5"/>
        </w:numPr>
        <w:spacing w:before="0" w:beforeAutospacing="0" w:after="0" w:afterAutospacing="0"/>
        <w:textAlignment w:val="baseline"/>
        <w:rPr>
          <w:rFonts w:ascii="Segoe UI" w:hAnsi="Segoe UI" w:cs="Segoe UI"/>
        </w:rPr>
      </w:pPr>
      <w:hyperlink w:history="1" r:id="rId9">
        <w:r w:rsidRPr="00433E57" w:rsidR="00031214">
          <w:rPr>
            <w:rStyle w:val="Hyperlink"/>
            <w:rFonts w:ascii="Segoe UI" w:hAnsi="Segoe UI" w:cs="Segoe UI"/>
          </w:rPr>
          <w:t>PowerPoint</w:t>
        </w:r>
      </w:hyperlink>
    </w:p>
    <w:p w:rsidRPr="000438BB" w:rsidR="000438BB" w:rsidP="000438BB" w:rsidRDefault="00AF4585" w14:paraId="2B1B1924" w14:textId="69CD5D77">
      <w:pPr>
        <w:pStyle w:val="paragraph"/>
        <w:numPr>
          <w:ilvl w:val="0"/>
          <w:numId w:val="5"/>
        </w:numPr>
        <w:spacing w:before="0" w:beforeAutospacing="0" w:after="0" w:afterAutospacing="0"/>
        <w:textAlignment w:val="baseline"/>
        <w:rPr>
          <w:rFonts w:ascii="Segoe UI" w:hAnsi="Segoe UI" w:cs="Segoe UI"/>
        </w:rPr>
      </w:pPr>
      <w:hyperlink w:history="1" r:id="rId10">
        <w:r w:rsidRPr="00AF4585" w:rsidR="00E50B2E">
          <w:rPr>
            <w:rStyle w:val="Hyperlink"/>
            <w:rFonts w:ascii="Segoe UI" w:hAnsi="Segoe UI" w:cs="Segoe UI"/>
          </w:rPr>
          <w:t>Extension Resources</w:t>
        </w:r>
      </w:hyperlink>
      <w:r w:rsidR="0090012F">
        <w:rPr>
          <w:rFonts w:ascii="Segoe UI" w:hAnsi="Segoe UI" w:cs="Segoe UI"/>
        </w:rPr>
        <w:t xml:space="preserve"> for teacher preparation.</w:t>
      </w:r>
    </w:p>
    <w:p w:rsidR="006A622F" w:rsidP="006A622F" w:rsidRDefault="006A622F" w14:paraId="5D5E2D82" w14:textId="7ABF12A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w:t>
      </w:r>
      <w:r>
        <w:rPr>
          <w:rStyle w:val="eop"/>
          <w:rFonts w:ascii="Calibri" w:hAnsi="Calibri" w:cs="Calibri"/>
          <w:sz w:val="28"/>
          <w:szCs w:val="28"/>
        </w:rPr>
        <w:t> </w:t>
      </w:r>
    </w:p>
    <w:p w:rsidR="006A622F" w:rsidP="006A622F" w:rsidRDefault="006A622F" w14:paraId="0104B4F7" w14:textId="57D7846D">
      <w:pPr>
        <w:pStyle w:val="paragraph"/>
        <w:spacing w:before="0" w:beforeAutospacing="0" w:after="0" w:afterAutospacing="0"/>
        <w:textAlignment w:val="baseline"/>
        <w:rPr>
          <w:rStyle w:val="normaltextrun"/>
          <w:rFonts w:ascii="Calibri" w:hAnsi="Calibri" w:cs="Calibri"/>
          <w:sz w:val="28"/>
          <w:szCs w:val="28"/>
        </w:rPr>
      </w:pPr>
      <w:r w:rsidRPr="009A3B12">
        <w:rPr>
          <w:rStyle w:val="normaltextrun"/>
          <w:rFonts w:ascii="Calibri" w:hAnsi="Calibri" w:cs="Calibri"/>
          <w:b/>
          <w:bCs/>
          <w:sz w:val="28"/>
          <w:szCs w:val="28"/>
        </w:rPr>
        <w:t>Lesson Hook or Preview</w:t>
      </w:r>
      <w:r>
        <w:rPr>
          <w:rStyle w:val="normaltextrun"/>
          <w:rFonts w:ascii="Calibri" w:hAnsi="Calibri" w:cs="Calibri"/>
          <w:b/>
          <w:bCs/>
          <w:sz w:val="28"/>
          <w:szCs w:val="28"/>
        </w:rPr>
        <w:t xml:space="preserve"> (Activating Strategy)</w:t>
      </w:r>
      <w:r>
        <w:rPr>
          <w:rStyle w:val="normaltextrun"/>
          <w:rFonts w:ascii="Calibri" w:hAnsi="Calibri" w:cs="Calibri"/>
          <w:sz w:val="28"/>
          <w:szCs w:val="28"/>
        </w:rPr>
        <w:t> </w:t>
      </w:r>
    </w:p>
    <w:p w:rsidR="006A622F" w:rsidP="006A622F" w:rsidRDefault="006A622F" w14:paraId="1D55E3B6" w14:textId="6A342E66">
      <w:pPr>
        <w:pStyle w:val="paragraph"/>
        <w:numPr>
          <w:ilvl w:val="0"/>
          <w:numId w:val="4"/>
        </w:numPr>
        <w:spacing w:before="0" w:beforeAutospacing="0" w:after="0" w:afterAutospacing="0"/>
        <w:textAlignment w:val="baseline"/>
        <w:rPr>
          <w:rFonts w:ascii="Segoe UI" w:hAnsi="Segoe UI" w:cs="Segoe UI"/>
        </w:rPr>
      </w:pPr>
      <w:r w:rsidRPr="00AB6BCA">
        <w:rPr>
          <w:rFonts w:ascii="Segoe UI" w:hAnsi="Segoe UI" w:cs="Segoe UI"/>
        </w:rPr>
        <w:t>Begin wit</w:t>
      </w:r>
      <w:r w:rsidR="000438BB">
        <w:rPr>
          <w:rFonts w:ascii="Segoe UI" w:hAnsi="Segoe UI" w:cs="Segoe UI"/>
        </w:rPr>
        <w:t>h the “Anachronism Masters” game outlined in the PowerPoint.</w:t>
      </w:r>
    </w:p>
    <w:p w:rsidRPr="00AB6BCA" w:rsidR="000438BB" w:rsidP="000438BB" w:rsidRDefault="000438BB" w14:paraId="612A23C5" w14:textId="77777777">
      <w:pPr>
        <w:pStyle w:val="paragraph"/>
        <w:spacing w:before="0" w:beforeAutospacing="0" w:after="0" w:afterAutospacing="0"/>
        <w:ind w:left="780"/>
        <w:textAlignment w:val="baseline"/>
        <w:rPr>
          <w:rFonts w:ascii="Segoe UI" w:hAnsi="Segoe UI" w:cs="Segoe UI"/>
        </w:rPr>
      </w:pPr>
    </w:p>
    <w:p w:rsidR="006A622F" w:rsidP="006A622F" w:rsidRDefault="006A622F" w14:paraId="030D905E" w14:textId="77777777">
      <w:pPr>
        <w:pStyle w:val="paragraph"/>
        <w:spacing w:before="0" w:beforeAutospacing="0" w:after="0" w:afterAutospacing="0"/>
        <w:textAlignment w:val="baseline"/>
        <w:rPr>
          <w:rStyle w:val="eop"/>
          <w:rFonts w:ascii="Calibri" w:hAnsi="Calibri" w:cs="Calibri"/>
          <w:color w:val="000000"/>
          <w:sz w:val="28"/>
          <w:szCs w:val="28"/>
        </w:rPr>
      </w:pPr>
      <w:r>
        <w:rPr>
          <w:rStyle w:val="normaltextrun"/>
          <w:rFonts w:ascii="Calibri" w:hAnsi="Calibri" w:cs="Calibri"/>
          <w:b/>
          <w:bCs/>
          <w:sz w:val="28"/>
          <w:szCs w:val="28"/>
        </w:rPr>
        <w:t>Procedure (</w:t>
      </w:r>
      <w:r>
        <w:rPr>
          <w:rStyle w:val="normaltextrun"/>
          <w:rFonts w:ascii="Calibri" w:hAnsi="Calibri" w:cs="Calibri"/>
          <w:b/>
          <w:bCs/>
          <w:color w:val="000000"/>
          <w:sz w:val="28"/>
          <w:szCs w:val="28"/>
        </w:rPr>
        <w:t>Teaching Strategy)</w:t>
      </w:r>
      <w:r>
        <w:rPr>
          <w:rStyle w:val="normaltextrun"/>
          <w:rFonts w:ascii="Calibri" w:hAnsi="Calibri" w:cs="Calibri"/>
          <w:color w:val="000000"/>
          <w:sz w:val="28"/>
          <w:szCs w:val="28"/>
        </w:rPr>
        <w:t> </w:t>
      </w:r>
      <w:r>
        <w:rPr>
          <w:rStyle w:val="eop"/>
          <w:rFonts w:ascii="Calibri" w:hAnsi="Calibri" w:cs="Calibri"/>
          <w:color w:val="000000"/>
          <w:sz w:val="28"/>
          <w:szCs w:val="28"/>
        </w:rPr>
        <w:t> </w:t>
      </w:r>
    </w:p>
    <w:p w:rsidRPr="00FE2A77" w:rsidR="000438BB" w:rsidP="000438BB" w:rsidRDefault="00CA6433" w14:paraId="47D4D673" w14:textId="3FB67630">
      <w:pPr>
        <w:pStyle w:val="paragraph"/>
        <w:numPr>
          <w:ilvl w:val="0"/>
          <w:numId w:val="4"/>
        </w:numPr>
        <w:spacing w:before="0" w:beforeAutospacing="0" w:after="0" w:afterAutospacing="0"/>
        <w:textAlignment w:val="baseline"/>
        <w:rPr>
          <w:rStyle w:val="eop"/>
          <w:rFonts w:ascii="Calibri" w:hAnsi="Calibri" w:cs="Calibri"/>
          <w:color w:val="000000"/>
          <w:sz w:val="28"/>
          <w:szCs w:val="28"/>
        </w:rPr>
      </w:pPr>
      <w:r>
        <w:rPr>
          <w:rStyle w:val="eop"/>
          <w:rFonts w:ascii="Calibri" w:hAnsi="Calibri" w:cs="Calibri"/>
          <w:color w:val="000000"/>
        </w:rPr>
        <w:t xml:space="preserve">After the “Anachronism Masters” game </w:t>
      </w:r>
      <w:r w:rsidR="005F0EC9">
        <w:rPr>
          <w:rStyle w:val="eop"/>
          <w:rFonts w:ascii="Calibri" w:hAnsi="Calibri" w:cs="Calibri"/>
          <w:color w:val="000000"/>
        </w:rPr>
        <w:t xml:space="preserve">move on to slide 4, have a student read aloud. </w:t>
      </w:r>
    </w:p>
    <w:p w:rsidRPr="00052247" w:rsidR="00FE2A77" w:rsidP="000438BB" w:rsidRDefault="00FE2A77" w14:paraId="078222B6" w14:textId="00158B16">
      <w:pPr>
        <w:pStyle w:val="paragraph"/>
        <w:numPr>
          <w:ilvl w:val="0"/>
          <w:numId w:val="4"/>
        </w:numPr>
        <w:spacing w:before="0" w:beforeAutospacing="0" w:after="0" w:afterAutospacing="0"/>
        <w:textAlignment w:val="baseline"/>
        <w:rPr>
          <w:rStyle w:val="eop"/>
          <w:rFonts w:ascii="Calibri" w:hAnsi="Calibri" w:cs="Calibri"/>
          <w:color w:val="000000"/>
          <w:sz w:val="28"/>
          <w:szCs w:val="28"/>
        </w:rPr>
      </w:pPr>
      <w:r>
        <w:rPr>
          <w:rStyle w:val="eop"/>
          <w:rFonts w:ascii="Calibri" w:hAnsi="Calibri" w:cs="Calibri"/>
          <w:color w:val="000000"/>
        </w:rPr>
        <w:t xml:space="preserve">Ask for a raise of hands to see how many students </w:t>
      </w:r>
      <w:r w:rsidR="00052247">
        <w:rPr>
          <w:rStyle w:val="eop"/>
          <w:rFonts w:ascii="Calibri" w:hAnsi="Calibri" w:cs="Calibri"/>
          <w:color w:val="000000"/>
        </w:rPr>
        <w:t>new the “Little Charleston of the Mountains” name, follow up with asking how old the name was before this lesson.</w:t>
      </w:r>
    </w:p>
    <w:p w:rsidRPr="006F033D" w:rsidR="00052247" w:rsidP="000438BB" w:rsidRDefault="006F033D" w14:paraId="7A047949" w14:textId="4A8701CB">
      <w:pPr>
        <w:pStyle w:val="paragraph"/>
        <w:numPr>
          <w:ilvl w:val="0"/>
          <w:numId w:val="4"/>
        </w:numPr>
        <w:spacing w:before="0" w:beforeAutospacing="0" w:after="0" w:afterAutospacing="0"/>
        <w:textAlignment w:val="baseline"/>
        <w:rPr>
          <w:rStyle w:val="eop"/>
          <w:rFonts w:ascii="Calibri" w:hAnsi="Calibri" w:cs="Calibri"/>
          <w:color w:val="000000"/>
          <w:sz w:val="28"/>
          <w:szCs w:val="28"/>
        </w:rPr>
      </w:pPr>
      <w:r>
        <w:rPr>
          <w:rStyle w:val="eop"/>
          <w:rFonts w:ascii="Calibri" w:hAnsi="Calibri" w:cs="Calibri"/>
          <w:color w:val="000000"/>
        </w:rPr>
        <w:t>Move on to slide 5 with the definition and explanation of anachronism.</w:t>
      </w:r>
    </w:p>
    <w:p w:rsidRPr="000C4AF5" w:rsidR="006F033D" w:rsidP="000438BB" w:rsidRDefault="000C4AF5" w14:paraId="53C23294" w14:textId="3C94DB3E">
      <w:pPr>
        <w:pStyle w:val="paragraph"/>
        <w:numPr>
          <w:ilvl w:val="0"/>
          <w:numId w:val="4"/>
        </w:numPr>
        <w:spacing w:before="0" w:beforeAutospacing="0" w:after="0" w:afterAutospacing="0"/>
        <w:textAlignment w:val="baseline"/>
        <w:rPr>
          <w:rStyle w:val="eop"/>
          <w:rFonts w:ascii="Calibri" w:hAnsi="Calibri" w:cs="Calibri"/>
          <w:color w:val="000000"/>
          <w:sz w:val="28"/>
          <w:szCs w:val="28"/>
        </w:rPr>
      </w:pPr>
      <w:r>
        <w:rPr>
          <w:rStyle w:val="eop"/>
          <w:rFonts w:ascii="Calibri" w:hAnsi="Calibri" w:cs="Calibri"/>
          <w:color w:val="000000"/>
        </w:rPr>
        <w:t>Slide 6 gives examples of Civil War names that are anachronisms, ask for a show of hands if any student had heard these names before.</w:t>
      </w:r>
    </w:p>
    <w:p w:rsidRPr="004B1185" w:rsidR="000C4AF5" w:rsidP="000438BB" w:rsidRDefault="0060145A" w14:paraId="144F6804" w14:textId="35D9BCFF">
      <w:pPr>
        <w:pStyle w:val="paragraph"/>
        <w:numPr>
          <w:ilvl w:val="0"/>
          <w:numId w:val="4"/>
        </w:numPr>
        <w:spacing w:before="0" w:beforeAutospacing="0" w:after="0" w:afterAutospacing="0"/>
        <w:textAlignment w:val="baseline"/>
        <w:rPr>
          <w:rStyle w:val="eop"/>
          <w:rFonts w:ascii="Calibri" w:hAnsi="Calibri" w:cs="Calibri"/>
          <w:color w:val="000000"/>
          <w:sz w:val="28"/>
          <w:szCs w:val="28"/>
        </w:rPr>
      </w:pPr>
      <w:r>
        <w:rPr>
          <w:rStyle w:val="eop"/>
          <w:rFonts w:ascii="Calibri" w:hAnsi="Calibri" w:cs="Calibri"/>
          <w:color w:val="000000"/>
        </w:rPr>
        <w:t xml:space="preserve">Slides 7 and 8 give an introduction into the “Lost Cause” narrative and what that looks like. </w:t>
      </w:r>
      <w:r w:rsidR="00064CB6">
        <w:rPr>
          <w:rStyle w:val="eop"/>
          <w:rFonts w:ascii="Calibri" w:hAnsi="Calibri" w:cs="Calibri"/>
          <w:color w:val="000000"/>
        </w:rPr>
        <w:t xml:space="preserve">This is only intended to be an introduction to the concept, </w:t>
      </w:r>
      <w:r w:rsidR="0041749F">
        <w:rPr>
          <w:rStyle w:val="eop"/>
          <w:rFonts w:ascii="Calibri" w:hAnsi="Calibri" w:cs="Calibri"/>
          <w:color w:val="000000"/>
        </w:rPr>
        <w:t xml:space="preserve">students might recognize some of the ideas of the “Lost Cause” narrative. </w:t>
      </w:r>
    </w:p>
    <w:p w:rsidRPr="000F5D10" w:rsidR="004B1185" w:rsidP="000438BB" w:rsidRDefault="004B1185" w14:paraId="1CC9A438" w14:textId="1FD708DA">
      <w:pPr>
        <w:pStyle w:val="paragraph"/>
        <w:numPr>
          <w:ilvl w:val="0"/>
          <w:numId w:val="4"/>
        </w:numPr>
        <w:spacing w:before="0" w:beforeAutospacing="0" w:after="0" w:afterAutospacing="0"/>
        <w:textAlignment w:val="baseline"/>
        <w:rPr>
          <w:rStyle w:val="eop"/>
          <w:rFonts w:ascii="Calibri" w:hAnsi="Calibri" w:cs="Calibri"/>
          <w:color w:val="000000"/>
          <w:sz w:val="28"/>
          <w:szCs w:val="28"/>
        </w:rPr>
      </w:pPr>
      <w:r>
        <w:rPr>
          <w:rStyle w:val="eop"/>
          <w:rFonts w:ascii="Calibri" w:hAnsi="Calibri" w:cs="Calibri"/>
          <w:color w:val="000000"/>
        </w:rPr>
        <w:t>Slide 9 introduces a very new historical thinking concept, “Deferred history</w:t>
      </w:r>
      <w:r w:rsidR="000F5D10">
        <w:rPr>
          <w:rStyle w:val="eop"/>
          <w:rFonts w:ascii="Calibri" w:hAnsi="Calibri" w:cs="Calibri"/>
          <w:color w:val="000000"/>
        </w:rPr>
        <w:t>.” Have a student read aloud.</w:t>
      </w:r>
    </w:p>
    <w:p w:rsidRPr="00F2686C" w:rsidR="000F5D10" w:rsidP="000438BB" w:rsidRDefault="000F5D10" w14:paraId="74384DC4" w14:textId="2626F857">
      <w:pPr>
        <w:pStyle w:val="paragraph"/>
        <w:numPr>
          <w:ilvl w:val="0"/>
          <w:numId w:val="4"/>
        </w:numPr>
        <w:spacing w:before="0" w:beforeAutospacing="0" w:after="0" w:afterAutospacing="0"/>
        <w:textAlignment w:val="baseline"/>
        <w:rPr>
          <w:rStyle w:val="eop"/>
          <w:rFonts w:ascii="Calibri" w:hAnsi="Calibri" w:cs="Calibri"/>
          <w:color w:val="000000"/>
          <w:sz w:val="28"/>
          <w:szCs w:val="28"/>
        </w:rPr>
      </w:pPr>
      <w:r>
        <w:rPr>
          <w:rStyle w:val="eop"/>
          <w:rFonts w:ascii="Calibri" w:hAnsi="Calibri" w:cs="Calibri"/>
          <w:color w:val="000000"/>
        </w:rPr>
        <w:t xml:space="preserve">After </w:t>
      </w:r>
      <w:r w:rsidR="00CD3E43">
        <w:rPr>
          <w:rStyle w:val="eop"/>
          <w:rFonts w:ascii="Calibri" w:hAnsi="Calibri" w:cs="Calibri"/>
          <w:color w:val="000000"/>
        </w:rPr>
        <w:t>slide 9, the PowerPoint dives into examples of deferred history in western North Carolina and at the Carl Sandburg National Historic Site</w:t>
      </w:r>
      <w:r w:rsidR="00F2686C">
        <w:rPr>
          <w:rStyle w:val="eop"/>
          <w:rFonts w:ascii="Calibri" w:hAnsi="Calibri" w:cs="Calibri"/>
          <w:color w:val="000000"/>
        </w:rPr>
        <w:t>, and the lasting effects of deferring historical narratives.</w:t>
      </w:r>
    </w:p>
    <w:p w:rsidRPr="00784B90" w:rsidR="00F2686C" w:rsidP="000438BB" w:rsidRDefault="000F60DE" w14:paraId="0BA90472" w14:textId="7613234C">
      <w:pPr>
        <w:pStyle w:val="paragraph"/>
        <w:numPr>
          <w:ilvl w:val="0"/>
          <w:numId w:val="4"/>
        </w:numPr>
        <w:spacing w:before="0" w:beforeAutospacing="0" w:after="0" w:afterAutospacing="0"/>
        <w:textAlignment w:val="baseline"/>
        <w:rPr>
          <w:rStyle w:val="eop"/>
          <w:rFonts w:ascii="Calibri" w:hAnsi="Calibri" w:cs="Calibri"/>
          <w:color w:val="000000"/>
          <w:sz w:val="28"/>
          <w:szCs w:val="28"/>
        </w:rPr>
      </w:pPr>
      <w:r>
        <w:rPr>
          <w:rStyle w:val="eop"/>
          <w:rFonts w:ascii="Calibri" w:hAnsi="Calibri" w:cs="Calibri"/>
          <w:color w:val="000000"/>
        </w:rPr>
        <w:t>Slide</w:t>
      </w:r>
      <w:r w:rsidR="00DA3152">
        <w:rPr>
          <w:rStyle w:val="eop"/>
          <w:rFonts w:ascii="Calibri" w:hAnsi="Calibri" w:cs="Calibri"/>
          <w:color w:val="000000"/>
        </w:rPr>
        <w:t>s</w:t>
      </w:r>
      <w:r>
        <w:rPr>
          <w:rStyle w:val="eop"/>
          <w:rFonts w:ascii="Calibri" w:hAnsi="Calibri" w:cs="Calibri"/>
          <w:color w:val="000000"/>
        </w:rPr>
        <w:t xml:space="preserve"> 10 and 11 introduce the history and research on the Kingdom of the Happy Land, a free Black settlement </w:t>
      </w:r>
      <w:r w:rsidR="00784B90">
        <w:rPr>
          <w:rStyle w:val="eop"/>
          <w:rFonts w:ascii="Calibri" w:hAnsi="Calibri" w:cs="Calibri"/>
          <w:color w:val="000000"/>
        </w:rPr>
        <w:t>established after the Civil War in western North Carolina.</w:t>
      </w:r>
    </w:p>
    <w:p w:rsidRPr="00136992" w:rsidR="00784B90" w:rsidP="000438BB" w:rsidRDefault="00DA3152" w14:paraId="15E68D8E" w14:textId="248E72A9">
      <w:pPr>
        <w:pStyle w:val="paragraph"/>
        <w:numPr>
          <w:ilvl w:val="0"/>
          <w:numId w:val="4"/>
        </w:numPr>
        <w:spacing w:before="0" w:beforeAutospacing="0" w:after="0" w:afterAutospacing="0"/>
        <w:textAlignment w:val="baseline"/>
        <w:rPr>
          <w:rStyle w:val="eop"/>
          <w:rFonts w:ascii="Calibri" w:hAnsi="Calibri" w:cs="Calibri"/>
          <w:color w:val="000000"/>
          <w:sz w:val="28"/>
          <w:szCs w:val="28"/>
        </w:rPr>
      </w:pPr>
      <w:r>
        <w:rPr>
          <w:rStyle w:val="eop"/>
          <w:rFonts w:ascii="Calibri" w:hAnsi="Calibri" w:cs="Calibri"/>
          <w:color w:val="000000"/>
        </w:rPr>
        <w:t xml:space="preserve">Slides 12 and 13 examine the </w:t>
      </w:r>
      <w:r w:rsidR="00D30493">
        <w:rPr>
          <w:rStyle w:val="eop"/>
          <w:rFonts w:ascii="Calibri" w:hAnsi="Calibri" w:cs="Calibri"/>
          <w:color w:val="000000"/>
        </w:rPr>
        <w:t xml:space="preserve">Confederate and White Supremacist </w:t>
      </w:r>
      <w:r w:rsidR="000B45A5">
        <w:rPr>
          <w:rStyle w:val="eop"/>
          <w:rFonts w:ascii="Calibri" w:hAnsi="Calibri" w:cs="Calibri"/>
          <w:color w:val="000000"/>
        </w:rPr>
        <w:t>politics of Ellison Smyth, one of the previous owner</w:t>
      </w:r>
      <w:r w:rsidR="00706E1D">
        <w:rPr>
          <w:rStyle w:val="eop"/>
          <w:rFonts w:ascii="Calibri" w:hAnsi="Calibri" w:cs="Calibri"/>
          <w:color w:val="000000"/>
        </w:rPr>
        <w:t>s</w:t>
      </w:r>
      <w:r w:rsidR="000B45A5">
        <w:rPr>
          <w:rStyle w:val="eop"/>
          <w:rFonts w:ascii="Calibri" w:hAnsi="Calibri" w:cs="Calibri"/>
          <w:color w:val="000000"/>
        </w:rPr>
        <w:t xml:space="preserve"> o</w:t>
      </w:r>
      <w:r w:rsidR="00706E1D">
        <w:rPr>
          <w:rStyle w:val="eop"/>
          <w:rFonts w:ascii="Calibri" w:hAnsi="Calibri" w:cs="Calibri"/>
          <w:color w:val="000000"/>
        </w:rPr>
        <w:t>f Rock Hill/Connemara.</w:t>
      </w:r>
    </w:p>
    <w:p w:rsidRPr="006A3DDF" w:rsidR="00136992" w:rsidP="000438BB" w:rsidRDefault="00136992" w14:paraId="49772E87" w14:textId="054B3900">
      <w:pPr>
        <w:pStyle w:val="paragraph"/>
        <w:numPr>
          <w:ilvl w:val="0"/>
          <w:numId w:val="4"/>
        </w:numPr>
        <w:spacing w:before="0" w:beforeAutospacing="0" w:after="0" w:afterAutospacing="0"/>
        <w:textAlignment w:val="baseline"/>
        <w:rPr>
          <w:rStyle w:val="eop"/>
          <w:rFonts w:ascii="Calibri" w:hAnsi="Calibri" w:cs="Calibri"/>
          <w:color w:val="000000"/>
          <w:sz w:val="28"/>
          <w:szCs w:val="28"/>
        </w:rPr>
      </w:pPr>
      <w:r>
        <w:rPr>
          <w:rStyle w:val="eop"/>
          <w:rFonts w:ascii="Calibri" w:hAnsi="Calibri" w:cs="Calibri"/>
          <w:color w:val="000000"/>
        </w:rPr>
        <w:t xml:space="preserve">Slide 14 address how Smyth’s partially deferred history may have </w:t>
      </w:r>
      <w:r w:rsidR="00931B8E">
        <w:rPr>
          <w:rStyle w:val="eop"/>
          <w:rFonts w:ascii="Calibri" w:hAnsi="Calibri" w:cs="Calibri"/>
          <w:color w:val="000000"/>
        </w:rPr>
        <w:t>impacted an interview with James Fisher in ways some historians may have been unaware of before.</w:t>
      </w:r>
    </w:p>
    <w:p w:rsidR="006A3DDF" w:rsidP="000438BB" w:rsidRDefault="006A3DDF" w14:paraId="65768146" w14:textId="4A3E075C">
      <w:pPr>
        <w:pStyle w:val="paragraph"/>
        <w:numPr>
          <w:ilvl w:val="0"/>
          <w:numId w:val="4"/>
        </w:numPr>
        <w:spacing w:before="0" w:beforeAutospacing="0" w:after="0" w:afterAutospacing="0"/>
        <w:textAlignment w:val="baseline"/>
        <w:rPr>
          <w:rStyle w:val="eop"/>
          <w:rFonts w:ascii="Calibri" w:hAnsi="Calibri" w:cs="Calibri"/>
          <w:color w:val="000000"/>
          <w:sz w:val="28"/>
          <w:szCs w:val="28"/>
        </w:rPr>
      </w:pPr>
      <w:r>
        <w:rPr>
          <w:rStyle w:val="eop"/>
          <w:rFonts w:ascii="Calibri" w:hAnsi="Calibri" w:cs="Calibri"/>
          <w:color w:val="000000"/>
        </w:rPr>
        <w:t>Slide 15</w:t>
      </w:r>
      <w:r w:rsidR="00454F18">
        <w:rPr>
          <w:rStyle w:val="eop"/>
          <w:rFonts w:ascii="Calibri" w:hAnsi="Calibri" w:cs="Calibri"/>
          <w:color w:val="000000"/>
        </w:rPr>
        <w:t xml:space="preserve"> is a Conclusion Activity</w:t>
      </w:r>
      <w:r w:rsidR="00C6320C">
        <w:rPr>
          <w:rStyle w:val="eop"/>
          <w:rFonts w:ascii="Calibri" w:hAnsi="Calibri" w:cs="Calibri"/>
          <w:color w:val="000000"/>
        </w:rPr>
        <w:t xml:space="preserve">. Have students get out a piece of paper </w:t>
      </w:r>
      <w:r w:rsidR="00F960F0">
        <w:rPr>
          <w:rStyle w:val="eop"/>
          <w:rFonts w:ascii="Calibri" w:hAnsi="Calibri" w:cs="Calibri"/>
          <w:color w:val="000000"/>
        </w:rPr>
        <w:t xml:space="preserve">and pencil, </w:t>
      </w:r>
      <w:r w:rsidR="00016488">
        <w:rPr>
          <w:rStyle w:val="eop"/>
          <w:rFonts w:ascii="Calibri" w:hAnsi="Calibri" w:cs="Calibri"/>
          <w:color w:val="000000"/>
        </w:rPr>
        <w:t xml:space="preserve">allow a few minutes for consideration and discussion, then </w:t>
      </w:r>
      <w:r w:rsidR="00F960F0">
        <w:rPr>
          <w:rStyle w:val="eop"/>
          <w:rFonts w:ascii="Calibri" w:hAnsi="Calibri" w:cs="Calibri"/>
          <w:color w:val="000000"/>
        </w:rPr>
        <w:t>set a time (the teacher may determine the amount appropriate for their class)</w:t>
      </w:r>
      <w:r w:rsidR="00016488">
        <w:rPr>
          <w:rStyle w:val="eop"/>
          <w:rFonts w:ascii="Calibri" w:hAnsi="Calibri" w:cs="Calibri"/>
          <w:color w:val="000000"/>
        </w:rPr>
        <w:t xml:space="preserve"> and </w:t>
      </w:r>
      <w:r w:rsidR="00454AD3">
        <w:rPr>
          <w:rStyle w:val="eop"/>
          <w:rFonts w:ascii="Calibri" w:hAnsi="Calibri" w:cs="Calibri"/>
          <w:color w:val="000000"/>
        </w:rPr>
        <w:t>have students write their answer for the full duration of the allotted time.</w:t>
      </w:r>
    </w:p>
    <w:p w:rsidR="006A622F" w:rsidP="006A622F" w:rsidRDefault="006A622F" w14:paraId="44FDA7E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6A622F" w:rsidP="006A622F" w:rsidRDefault="006A622F" w14:paraId="521E8B2D" w14:textId="77777777">
      <w:pPr>
        <w:pStyle w:val="paragraph"/>
        <w:spacing w:before="0" w:beforeAutospacing="0" w:after="0" w:afterAutospacing="0"/>
        <w:textAlignment w:val="baseline"/>
        <w:rPr>
          <w:rStyle w:val="normaltextrun"/>
          <w:rFonts w:ascii="Calibri" w:hAnsi="Calibri" w:cs="Calibri"/>
          <w:b/>
          <w:bCs/>
          <w:color w:val="000000"/>
          <w:sz w:val="28"/>
          <w:szCs w:val="28"/>
        </w:rPr>
      </w:pPr>
      <w:r>
        <w:rPr>
          <w:rStyle w:val="normaltextrun"/>
          <w:rFonts w:ascii="Calibri" w:hAnsi="Calibri" w:cs="Calibri"/>
          <w:b/>
          <w:bCs/>
          <w:sz w:val="28"/>
          <w:szCs w:val="28"/>
        </w:rPr>
        <w:t>Assessment Activities (</w:t>
      </w:r>
      <w:r>
        <w:rPr>
          <w:rStyle w:val="normaltextrun"/>
          <w:rFonts w:ascii="Calibri" w:hAnsi="Calibri" w:cs="Calibri"/>
          <w:b/>
          <w:bCs/>
          <w:color w:val="000000"/>
          <w:sz w:val="28"/>
          <w:szCs w:val="28"/>
        </w:rPr>
        <w:t>Summarizing Strategy)</w:t>
      </w:r>
    </w:p>
    <w:p w:rsidR="006A622F" w:rsidP="006A622F" w:rsidRDefault="006A622F" w14:paraId="78CE23C6" w14:textId="4C7AB331">
      <w:pPr>
        <w:pStyle w:val="paragraph"/>
        <w:numPr>
          <w:ilvl w:val="0"/>
          <w:numId w:val="6"/>
        </w:numPr>
        <w:spacing w:before="0" w:beforeAutospacing="0" w:after="0" w:afterAutospacing="0"/>
        <w:textAlignment w:val="baseline"/>
        <w:rPr>
          <w:rStyle w:val="normaltextrun"/>
          <w:rFonts w:ascii="Calibri" w:hAnsi="Calibri" w:cs="Calibri"/>
          <w:color w:val="000000"/>
        </w:rPr>
      </w:pPr>
      <w:r w:rsidRPr="006137D2">
        <w:rPr>
          <w:rStyle w:val="normaltextrun"/>
          <w:rFonts w:ascii="Calibri" w:hAnsi="Calibri" w:cs="Calibri"/>
          <w:color w:val="000000"/>
        </w:rPr>
        <w:t>3-2-1 Exit Ticket</w:t>
      </w:r>
      <w:r w:rsidR="00696745">
        <w:rPr>
          <w:rStyle w:val="normaltextrun"/>
          <w:rFonts w:ascii="Calibri" w:hAnsi="Calibri" w:cs="Calibri"/>
          <w:color w:val="000000"/>
        </w:rPr>
        <w:t xml:space="preserve"> </w:t>
      </w:r>
    </w:p>
    <w:p w:rsidR="00696745" w:rsidP="00696745" w:rsidRDefault="00696745" w14:paraId="1F084B38" w14:textId="09D91947">
      <w:pPr>
        <w:pStyle w:val="paragraph"/>
        <w:numPr>
          <w:ilvl w:val="1"/>
          <w:numId w:val="6"/>
        </w:numPr>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3 Facts I learned</w:t>
      </w:r>
    </w:p>
    <w:p w:rsidR="00696745" w:rsidP="00696745" w:rsidRDefault="00696745" w14:paraId="11827A78" w14:textId="36829FB0">
      <w:pPr>
        <w:pStyle w:val="paragraph"/>
        <w:numPr>
          <w:ilvl w:val="1"/>
          <w:numId w:val="6"/>
        </w:numPr>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 xml:space="preserve">2 Examples of what I </w:t>
      </w:r>
      <w:r w:rsidR="00611D75">
        <w:rPr>
          <w:rStyle w:val="normaltextrun"/>
          <w:rFonts w:ascii="Calibri" w:hAnsi="Calibri" w:cs="Calibri"/>
          <w:color w:val="000000"/>
        </w:rPr>
        <w:t>l</w:t>
      </w:r>
      <w:r>
        <w:rPr>
          <w:rStyle w:val="normaltextrun"/>
          <w:rFonts w:ascii="Calibri" w:hAnsi="Calibri" w:cs="Calibri"/>
          <w:color w:val="000000"/>
        </w:rPr>
        <w:t>earned</w:t>
      </w:r>
    </w:p>
    <w:p w:rsidR="00696745" w:rsidP="00696745" w:rsidRDefault="00611D75" w14:paraId="545F4840" w14:textId="77DCB5A7">
      <w:pPr>
        <w:pStyle w:val="paragraph"/>
        <w:numPr>
          <w:ilvl w:val="1"/>
          <w:numId w:val="6"/>
        </w:numPr>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1 Question I have or something that confused me</w:t>
      </w:r>
    </w:p>
    <w:p w:rsidR="00611D75" w:rsidP="00611D75" w:rsidRDefault="00C6320C" w14:paraId="256DEB83" w14:textId="5271C8BE">
      <w:pPr>
        <w:pStyle w:val="paragraph"/>
        <w:numPr>
          <w:ilvl w:val="0"/>
          <w:numId w:val="6"/>
        </w:numPr>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 xml:space="preserve">Think about it/Write about it </w:t>
      </w:r>
    </w:p>
    <w:p w:rsidRPr="006137D2" w:rsidR="0090012F" w:rsidP="006A622F" w:rsidRDefault="00454AD3" w14:paraId="6D48612C" w14:textId="54D51CBA">
      <w:pPr>
        <w:pStyle w:val="paragraph"/>
        <w:numPr>
          <w:ilvl w:val="0"/>
          <w:numId w:val="6"/>
        </w:numPr>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lastRenderedPageBreak/>
        <w:t xml:space="preserve">Extension Activity: Tour and </w:t>
      </w:r>
      <w:proofErr w:type="gramStart"/>
      <w:r>
        <w:rPr>
          <w:rStyle w:val="normaltextrun"/>
          <w:rFonts w:ascii="Calibri" w:hAnsi="Calibri" w:cs="Calibri"/>
          <w:color w:val="000000"/>
        </w:rPr>
        <w:t>Talk!</w:t>
      </w:r>
      <w:r w:rsidR="009A3B12">
        <w:rPr>
          <w:rStyle w:val="normaltextrun"/>
          <w:rFonts w:ascii="Calibri" w:hAnsi="Calibri" w:cs="Calibri"/>
          <w:color w:val="000000"/>
        </w:rPr>
        <w:t>/</w:t>
      </w:r>
      <w:proofErr w:type="gramEnd"/>
      <w:r w:rsidR="009A3B12">
        <w:rPr>
          <w:rStyle w:val="normaltextrun"/>
          <w:rFonts w:ascii="Calibri" w:hAnsi="Calibri" w:cs="Calibri"/>
          <w:color w:val="000000"/>
        </w:rPr>
        <w:t>Letter to a Ranger</w:t>
      </w:r>
    </w:p>
    <w:p w:rsidR="006A622F" w:rsidP="006A622F" w:rsidRDefault="006A622F" w14:paraId="173F486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8"/>
          <w:szCs w:val="28"/>
        </w:rPr>
        <w:t> </w:t>
      </w:r>
      <w:r>
        <w:rPr>
          <w:rStyle w:val="normaltextrun"/>
          <w:rFonts w:ascii="Calibri" w:hAnsi="Calibri" w:cs="Calibri"/>
          <w:color w:val="000000"/>
          <w:sz w:val="28"/>
          <w:szCs w:val="28"/>
        </w:rPr>
        <w:t> </w:t>
      </w:r>
      <w:r>
        <w:rPr>
          <w:rStyle w:val="eop"/>
          <w:rFonts w:ascii="Calibri" w:hAnsi="Calibri" w:cs="Calibri"/>
          <w:color w:val="000000"/>
          <w:sz w:val="28"/>
          <w:szCs w:val="28"/>
        </w:rPr>
        <w:t> </w:t>
      </w:r>
    </w:p>
    <w:p w:rsidR="006A622F" w:rsidP="006A622F" w:rsidRDefault="006A622F" w14:paraId="71C8AF57" w14:textId="3E72668A">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b/>
          <w:bCs/>
          <w:sz w:val="28"/>
          <w:szCs w:val="28"/>
        </w:rPr>
        <w:t>Extension Activities </w:t>
      </w:r>
      <w:r>
        <w:rPr>
          <w:rStyle w:val="eop"/>
          <w:rFonts w:ascii="Calibri" w:hAnsi="Calibri" w:cs="Calibri"/>
          <w:sz w:val="28"/>
          <w:szCs w:val="28"/>
        </w:rPr>
        <w:t> </w:t>
      </w:r>
    </w:p>
    <w:p w:rsidR="009A3B12" w:rsidP="009A3B12" w:rsidRDefault="00454AD3" w14:paraId="5F886405" w14:textId="77777777">
      <w:pPr>
        <w:pStyle w:val="paragraph"/>
        <w:numPr>
          <w:ilvl w:val="0"/>
          <w:numId w:val="6"/>
        </w:numPr>
        <w:spacing w:before="0" w:beforeAutospacing="0" w:after="0" w:afterAutospacing="0"/>
        <w:textAlignment w:val="baseline"/>
        <w:rPr>
          <w:rFonts w:ascii="Segoe UI" w:hAnsi="Segoe UI" w:cs="Segoe UI"/>
        </w:rPr>
      </w:pPr>
      <w:r>
        <w:rPr>
          <w:rFonts w:ascii="Segoe UI" w:hAnsi="Segoe UI" w:cs="Segoe UI"/>
        </w:rPr>
        <w:t xml:space="preserve">Tour and Talk! </w:t>
      </w:r>
      <w:r w:rsidRPr="009A3B12" w:rsidR="00EA52B4">
        <w:rPr>
          <w:rFonts w:ascii="Segoe UI" w:hAnsi="Segoe UI" w:cs="Segoe UI"/>
        </w:rPr>
        <w:t xml:space="preserve">Take the </w:t>
      </w:r>
      <w:hyperlink w:history="1" r:id="rId11">
        <w:r w:rsidRPr="009A3B12" w:rsidR="00EA52B4">
          <w:rPr>
            <w:rStyle w:val="Hyperlink"/>
            <w:rFonts w:ascii="Segoe UI" w:hAnsi="Segoe UI" w:cs="Segoe UI"/>
          </w:rPr>
          <w:t>Virtual Tour</w:t>
        </w:r>
      </w:hyperlink>
      <w:r w:rsidRPr="009A3B12" w:rsidR="00EA52B4">
        <w:rPr>
          <w:rFonts w:ascii="Segoe UI" w:hAnsi="Segoe UI" w:cs="Segoe UI"/>
        </w:rPr>
        <w:t xml:space="preserve"> of the Carl Sandburg Home</w:t>
      </w:r>
      <w:r w:rsidRPr="009A3B12" w:rsidR="00690C71">
        <w:rPr>
          <w:rFonts w:ascii="Segoe UI" w:hAnsi="Segoe UI" w:cs="Segoe UI"/>
        </w:rPr>
        <w:t xml:space="preserve"> NHS, this can be done individually/in groups with classroom laptops, or as </w:t>
      </w:r>
      <w:r w:rsidRPr="009A3B12" w:rsidR="009A3B12">
        <w:rPr>
          <w:rFonts w:ascii="Segoe UI" w:hAnsi="Segoe UI" w:cs="Segoe UI"/>
        </w:rPr>
        <w:t>a class on the main screen.</w:t>
      </w:r>
    </w:p>
    <w:p w:rsidRPr="009A3B12" w:rsidR="006A622F" w:rsidP="009A3B12" w:rsidRDefault="006A622F" w14:paraId="45D48869" w14:textId="0B232D2A">
      <w:pPr>
        <w:pStyle w:val="paragraph"/>
        <w:numPr>
          <w:ilvl w:val="0"/>
          <w:numId w:val="6"/>
        </w:numPr>
        <w:spacing w:before="0" w:beforeAutospacing="0" w:after="0" w:afterAutospacing="0"/>
        <w:textAlignment w:val="baseline"/>
        <w:rPr>
          <w:rFonts w:ascii="Segoe UI" w:hAnsi="Segoe UI" w:cs="Segoe UI"/>
        </w:rPr>
      </w:pPr>
      <w:r w:rsidRPr="009A3B12">
        <w:rPr>
          <w:rFonts w:ascii="Segoe UI" w:hAnsi="Segoe UI" w:cs="Segoe UI"/>
        </w:rPr>
        <w:t>Letter to a Ranger</w:t>
      </w:r>
      <w:r w:rsidRPr="009A3B12" w:rsidR="00454AD3">
        <w:rPr>
          <w:rFonts w:ascii="Segoe UI" w:hAnsi="Segoe UI" w:cs="Segoe UI"/>
        </w:rPr>
        <w:t>:</w:t>
      </w:r>
      <w:r w:rsidRPr="009A3B12" w:rsidR="009A3B12">
        <w:rPr>
          <w:rFonts w:ascii="Segoe UI" w:hAnsi="Segoe UI" w:cs="Segoe UI"/>
        </w:rPr>
        <w:t xml:space="preserve"> The virtual tour is encouraged but not needed for this activity.</w:t>
      </w:r>
    </w:p>
    <w:p w:rsidR="00905085" w:rsidP="00454AD3" w:rsidRDefault="00905085" w14:paraId="7BF81381" w14:textId="34AC975B">
      <w:pPr>
        <w:pStyle w:val="paragraph"/>
        <w:numPr>
          <w:ilvl w:val="2"/>
          <w:numId w:val="6"/>
        </w:numPr>
        <w:spacing w:before="0" w:beforeAutospacing="0" w:after="0" w:afterAutospacing="0"/>
        <w:textAlignment w:val="baseline"/>
        <w:rPr>
          <w:rFonts w:ascii="Segoe UI" w:hAnsi="Segoe UI" w:cs="Segoe UI"/>
        </w:rPr>
      </w:pPr>
      <w:r>
        <w:rPr>
          <w:rFonts w:ascii="Segoe UI" w:hAnsi="Segoe UI" w:cs="Segoe UI"/>
        </w:rPr>
        <w:t xml:space="preserve">After concluding </w:t>
      </w:r>
      <w:r w:rsidR="0077226D">
        <w:rPr>
          <w:rFonts w:ascii="Segoe UI" w:hAnsi="Segoe UI" w:cs="Segoe UI"/>
        </w:rPr>
        <w:t>the set of three Middle School lessons arrange for time, or assign time, for students to write a letter to the Carl Sandburg Home National Historic Site</w:t>
      </w:r>
      <w:r w:rsidR="00B32F9F">
        <w:rPr>
          <w:rFonts w:ascii="Segoe UI" w:hAnsi="Segoe UI" w:cs="Segoe UI"/>
        </w:rPr>
        <w:t xml:space="preserve">. </w:t>
      </w:r>
    </w:p>
    <w:p w:rsidR="00B32F9F" w:rsidP="00454AD3" w:rsidRDefault="00B32F9F" w14:paraId="5065190C" w14:textId="50D66552">
      <w:pPr>
        <w:pStyle w:val="paragraph"/>
        <w:numPr>
          <w:ilvl w:val="2"/>
          <w:numId w:val="6"/>
        </w:numPr>
        <w:spacing w:before="0" w:beforeAutospacing="0" w:after="0" w:afterAutospacing="0"/>
        <w:textAlignment w:val="baseline"/>
        <w:rPr>
          <w:rFonts w:ascii="Segoe UI" w:hAnsi="Segoe UI" w:cs="Segoe UI"/>
        </w:rPr>
      </w:pPr>
      <w:r>
        <w:rPr>
          <w:rFonts w:ascii="Segoe UI" w:hAnsi="Segoe UI" w:cs="Segoe UI"/>
        </w:rPr>
        <w:t>Students should reflect on what</w:t>
      </w:r>
      <w:r>
        <w:rPr>
          <w:rFonts w:ascii="Segoe UI" w:hAnsi="Segoe UI" w:cs="Segoe UI"/>
        </w:rPr>
        <w:t xml:space="preserve"> </w:t>
      </w:r>
      <w:r w:rsidRPr="1A10E9E2" w:rsidR="2CCF2945">
        <w:rPr>
          <w:rFonts w:ascii="Segoe UI" w:hAnsi="Segoe UI" w:cs="Segoe UI"/>
        </w:rPr>
        <w:t>t</w:t>
      </w:r>
      <w:r w:rsidRPr="1A10E9E2" w:rsidR="0366E839">
        <w:rPr>
          <w:rFonts w:ascii="Segoe UI" w:hAnsi="Segoe UI" w:cs="Segoe UI"/>
        </w:rPr>
        <w:t>hey</w:t>
      </w:r>
      <w:r>
        <w:rPr>
          <w:rFonts w:ascii="Segoe UI" w:hAnsi="Segoe UI" w:cs="Segoe UI"/>
        </w:rPr>
        <w:t xml:space="preserve"> have learned </w:t>
      </w:r>
      <w:r w:rsidR="00946F3B">
        <w:rPr>
          <w:rFonts w:ascii="Segoe UI" w:hAnsi="Segoe UI" w:cs="Segoe UI"/>
        </w:rPr>
        <w:t>and briefly summarize three big “Take Aways” from the lessons.</w:t>
      </w:r>
    </w:p>
    <w:p w:rsidR="00946F3B" w:rsidP="00454AD3" w:rsidRDefault="00946F3B" w14:paraId="0C9A2E79" w14:textId="5D6BE4AC">
      <w:pPr>
        <w:pStyle w:val="paragraph"/>
        <w:numPr>
          <w:ilvl w:val="2"/>
          <w:numId w:val="6"/>
        </w:numPr>
        <w:spacing w:before="0" w:beforeAutospacing="0" w:after="0" w:afterAutospacing="0"/>
        <w:textAlignment w:val="baseline"/>
        <w:rPr>
          <w:rFonts w:ascii="Segoe UI" w:hAnsi="Segoe UI" w:cs="Segoe UI"/>
        </w:rPr>
      </w:pPr>
      <w:r>
        <w:rPr>
          <w:rFonts w:ascii="Segoe UI" w:hAnsi="Segoe UI" w:cs="Segoe UI"/>
        </w:rPr>
        <w:t>If a student has been to the site before, have them reflect on what was familiar in the lesson versus what they</w:t>
      </w:r>
      <w:r w:rsidR="009A3586">
        <w:rPr>
          <w:rFonts w:ascii="Segoe UI" w:hAnsi="Segoe UI" w:cs="Segoe UI"/>
        </w:rPr>
        <w:t xml:space="preserve"> had learned in their previous visit(s).</w:t>
      </w:r>
    </w:p>
    <w:p w:rsidRPr="006A622F" w:rsidR="009A3586" w:rsidP="00454AD3" w:rsidRDefault="009A3586" w14:paraId="541EA0F7" w14:textId="6E8FF1C8">
      <w:pPr>
        <w:pStyle w:val="paragraph"/>
        <w:numPr>
          <w:ilvl w:val="2"/>
          <w:numId w:val="6"/>
        </w:numPr>
        <w:spacing w:before="0" w:beforeAutospacing="0" w:after="0" w:afterAutospacing="0"/>
        <w:textAlignment w:val="baseline"/>
        <w:rPr>
          <w:rFonts w:ascii="Segoe UI" w:hAnsi="Segoe UI" w:cs="Segoe UI"/>
        </w:rPr>
      </w:pPr>
      <w:r>
        <w:rPr>
          <w:rFonts w:ascii="Segoe UI" w:hAnsi="Segoe UI" w:cs="Segoe UI"/>
        </w:rPr>
        <w:t>Finally, students should</w:t>
      </w:r>
      <w:r w:rsidR="00C8287D">
        <w:rPr>
          <w:rFonts w:ascii="Segoe UI" w:hAnsi="Segoe UI" w:cs="Segoe UI"/>
        </w:rPr>
        <w:t xml:space="preserve"> ask any questions they still have and offer any ideas about how to include th</w:t>
      </w:r>
      <w:r w:rsidR="00C463F1">
        <w:rPr>
          <w:rFonts w:ascii="Segoe UI" w:hAnsi="Segoe UI" w:cs="Segoe UI"/>
        </w:rPr>
        <w:t xml:space="preserve">e information from the lessons in the park. Encourage students to write about what </w:t>
      </w:r>
      <w:r w:rsidR="00C57222">
        <w:rPr>
          <w:rFonts w:ascii="Segoe UI" w:hAnsi="Segoe UI" w:cs="Segoe UI"/>
        </w:rPr>
        <w:t>they hope to learn more about in class or in the park, in the future.</w:t>
      </w:r>
    </w:p>
    <w:p w:rsidR="009F45BD" w:rsidRDefault="009F45BD" w14:paraId="278D7671" w14:textId="60DB96D0"/>
    <w:sectPr w:rsidR="009F45B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1D82"/>
    <w:multiLevelType w:val="hybridMultilevel"/>
    <w:tmpl w:val="433CD0C8"/>
    <w:lvl w:ilvl="0" w:tplc="04090001">
      <w:start w:val="1"/>
      <w:numFmt w:val="bullet"/>
      <w:lvlText w:val=""/>
      <w:lvlJc w:val="left"/>
      <w:pPr>
        <w:ind w:left="780" w:hanging="360"/>
      </w:pPr>
      <w:rPr>
        <w:rFonts w:hint="default" w:ascii="Symbol" w:hAnsi="Symbol"/>
      </w:rPr>
    </w:lvl>
    <w:lvl w:ilvl="1" w:tplc="04090003">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1" w15:restartNumberingAfterBreak="0">
    <w:nsid w:val="175E35EA"/>
    <w:multiLevelType w:val="hybridMultilevel"/>
    <w:tmpl w:val="0316CB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0AF69CE"/>
    <w:multiLevelType w:val="hybridMultilevel"/>
    <w:tmpl w:val="E076D4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85510A4"/>
    <w:multiLevelType w:val="hybridMultilevel"/>
    <w:tmpl w:val="1FC67196"/>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4" w15:restartNumberingAfterBreak="0">
    <w:nsid w:val="5A745F05"/>
    <w:multiLevelType w:val="hybridMultilevel"/>
    <w:tmpl w:val="06286A7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CAB3120"/>
    <w:multiLevelType w:val="hybridMultilevel"/>
    <w:tmpl w:val="B6D6D5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F9D6CDB"/>
    <w:multiLevelType w:val="hybridMultilevel"/>
    <w:tmpl w:val="738E709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989552642">
    <w:abstractNumId w:val="2"/>
  </w:num>
  <w:num w:numId="2" w16cid:durableId="159933990">
    <w:abstractNumId w:val="1"/>
  </w:num>
  <w:num w:numId="3" w16cid:durableId="2108500809">
    <w:abstractNumId w:val="4"/>
  </w:num>
  <w:num w:numId="4" w16cid:durableId="1253932612">
    <w:abstractNumId w:val="0"/>
  </w:num>
  <w:num w:numId="5" w16cid:durableId="1550652642">
    <w:abstractNumId w:val="3"/>
  </w:num>
  <w:num w:numId="6" w16cid:durableId="1480687427">
    <w:abstractNumId w:val="6"/>
  </w:num>
  <w:num w:numId="7" w16cid:durableId="14611434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22F"/>
    <w:rsid w:val="00014F0E"/>
    <w:rsid w:val="00016488"/>
    <w:rsid w:val="00025391"/>
    <w:rsid w:val="00031214"/>
    <w:rsid w:val="00041440"/>
    <w:rsid w:val="000438BB"/>
    <w:rsid w:val="00052247"/>
    <w:rsid w:val="00064CB6"/>
    <w:rsid w:val="00070ECF"/>
    <w:rsid w:val="00075A30"/>
    <w:rsid w:val="000B45A5"/>
    <w:rsid w:val="000C15FD"/>
    <w:rsid w:val="000C4AF5"/>
    <w:rsid w:val="000E6490"/>
    <w:rsid w:val="000F5D10"/>
    <w:rsid w:val="000F60DE"/>
    <w:rsid w:val="00114650"/>
    <w:rsid w:val="00136992"/>
    <w:rsid w:val="001572CC"/>
    <w:rsid w:val="001B3BCE"/>
    <w:rsid w:val="001D4C70"/>
    <w:rsid w:val="002E2C63"/>
    <w:rsid w:val="002E4BDF"/>
    <w:rsid w:val="00311D13"/>
    <w:rsid w:val="00352EBE"/>
    <w:rsid w:val="00377AD5"/>
    <w:rsid w:val="00396ECD"/>
    <w:rsid w:val="003D5F0A"/>
    <w:rsid w:val="003E6600"/>
    <w:rsid w:val="00404776"/>
    <w:rsid w:val="0041749F"/>
    <w:rsid w:val="00421928"/>
    <w:rsid w:val="00431E3E"/>
    <w:rsid w:val="00433E57"/>
    <w:rsid w:val="00436BB7"/>
    <w:rsid w:val="0044145F"/>
    <w:rsid w:val="00454AD3"/>
    <w:rsid w:val="00454F18"/>
    <w:rsid w:val="00472C6B"/>
    <w:rsid w:val="00472DB4"/>
    <w:rsid w:val="004A6592"/>
    <w:rsid w:val="004B1185"/>
    <w:rsid w:val="004D00B9"/>
    <w:rsid w:val="004D51D1"/>
    <w:rsid w:val="004F171D"/>
    <w:rsid w:val="005379F9"/>
    <w:rsid w:val="005407C7"/>
    <w:rsid w:val="00580947"/>
    <w:rsid w:val="00583B4B"/>
    <w:rsid w:val="005C7EDD"/>
    <w:rsid w:val="005F0EC9"/>
    <w:rsid w:val="0060145A"/>
    <w:rsid w:val="00603925"/>
    <w:rsid w:val="00611D75"/>
    <w:rsid w:val="00650535"/>
    <w:rsid w:val="00664A07"/>
    <w:rsid w:val="00667BA3"/>
    <w:rsid w:val="00686CE9"/>
    <w:rsid w:val="00690C71"/>
    <w:rsid w:val="00695A9E"/>
    <w:rsid w:val="00696745"/>
    <w:rsid w:val="006A3DDF"/>
    <w:rsid w:val="006A47C7"/>
    <w:rsid w:val="006A622F"/>
    <w:rsid w:val="006E49AD"/>
    <w:rsid w:val="006F033D"/>
    <w:rsid w:val="00706E1D"/>
    <w:rsid w:val="00772135"/>
    <w:rsid w:val="0077226D"/>
    <w:rsid w:val="00775F8B"/>
    <w:rsid w:val="00784B90"/>
    <w:rsid w:val="0079345B"/>
    <w:rsid w:val="007A537E"/>
    <w:rsid w:val="008318BE"/>
    <w:rsid w:val="00853A8B"/>
    <w:rsid w:val="00871B39"/>
    <w:rsid w:val="00873E7E"/>
    <w:rsid w:val="008873EE"/>
    <w:rsid w:val="00891B2E"/>
    <w:rsid w:val="008C1A95"/>
    <w:rsid w:val="008F7742"/>
    <w:rsid w:val="0090012F"/>
    <w:rsid w:val="00905085"/>
    <w:rsid w:val="00931B8E"/>
    <w:rsid w:val="00944ABB"/>
    <w:rsid w:val="00946F3B"/>
    <w:rsid w:val="00950FFB"/>
    <w:rsid w:val="009A3586"/>
    <w:rsid w:val="009A3B12"/>
    <w:rsid w:val="009C2CA4"/>
    <w:rsid w:val="009C5ADE"/>
    <w:rsid w:val="009F45BD"/>
    <w:rsid w:val="00A00F79"/>
    <w:rsid w:val="00A021A9"/>
    <w:rsid w:val="00A0788A"/>
    <w:rsid w:val="00AE4388"/>
    <w:rsid w:val="00AE5C8F"/>
    <w:rsid w:val="00AF09B1"/>
    <w:rsid w:val="00AF4585"/>
    <w:rsid w:val="00B16C43"/>
    <w:rsid w:val="00B32F9F"/>
    <w:rsid w:val="00B349E4"/>
    <w:rsid w:val="00C02932"/>
    <w:rsid w:val="00C37AFB"/>
    <w:rsid w:val="00C463F1"/>
    <w:rsid w:val="00C57222"/>
    <w:rsid w:val="00C6320C"/>
    <w:rsid w:val="00C803B2"/>
    <w:rsid w:val="00C8287D"/>
    <w:rsid w:val="00CA6433"/>
    <w:rsid w:val="00CD3E43"/>
    <w:rsid w:val="00D15568"/>
    <w:rsid w:val="00D30493"/>
    <w:rsid w:val="00DA3152"/>
    <w:rsid w:val="00E041A1"/>
    <w:rsid w:val="00E068A0"/>
    <w:rsid w:val="00E4054E"/>
    <w:rsid w:val="00E50B2E"/>
    <w:rsid w:val="00E63F02"/>
    <w:rsid w:val="00E84071"/>
    <w:rsid w:val="00EA52B4"/>
    <w:rsid w:val="00EE7A27"/>
    <w:rsid w:val="00EF78F0"/>
    <w:rsid w:val="00F07331"/>
    <w:rsid w:val="00F2686C"/>
    <w:rsid w:val="00F960F0"/>
    <w:rsid w:val="00FE2A77"/>
    <w:rsid w:val="00FE7042"/>
    <w:rsid w:val="0366E839"/>
    <w:rsid w:val="08A36428"/>
    <w:rsid w:val="0DC8B1CF"/>
    <w:rsid w:val="1A10E9E2"/>
    <w:rsid w:val="2CCF2945"/>
    <w:rsid w:val="5F22A92B"/>
    <w:rsid w:val="6FA78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3D242"/>
  <w15:chartTrackingRefBased/>
  <w15:docId w15:val="{D9886A47-660C-40A9-BC49-17AFF5263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6A622F"/>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6A622F"/>
  </w:style>
  <w:style w:type="character" w:styleId="eop" w:customStyle="1">
    <w:name w:val="eop"/>
    <w:basedOn w:val="DefaultParagraphFont"/>
    <w:rsid w:val="006A622F"/>
  </w:style>
  <w:style w:type="character" w:styleId="Hyperlink">
    <w:name w:val="Hyperlink"/>
    <w:basedOn w:val="DefaultParagraphFont"/>
    <w:uiPriority w:val="99"/>
    <w:unhideWhenUsed/>
    <w:rsid w:val="006A622F"/>
    <w:rPr>
      <w:color w:val="0563C1" w:themeColor="hyperlink"/>
      <w:u w:val="single"/>
    </w:rPr>
  </w:style>
  <w:style w:type="character" w:styleId="UnresolvedMention">
    <w:name w:val="Unresolved Mention"/>
    <w:basedOn w:val="DefaultParagraphFont"/>
    <w:uiPriority w:val="99"/>
    <w:semiHidden/>
    <w:unhideWhenUsed/>
    <w:rsid w:val="009A3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ps.gov/articles/000/carl-home-tour.htm" TargetMode="External"/><Relationship Id="rId5" Type="http://schemas.openxmlformats.org/officeDocument/2006/relationships/styles" Target="styles.xml"/><Relationship Id="rId10" Type="http://schemas.openxmlformats.org/officeDocument/2006/relationships/hyperlink" Target="https://doimspp.sharepoint.com/sites/doi-NPS-CARL-HRSIntern/Shared%20Documents/General/HRS%20Lesson%20Plans/MS/Middle%20School/Lainey/Lainey%27s%20MS%20Lesson%203/MS_Lesson_3_Extension_Resources.docx?web=1" TargetMode="External"/><Relationship Id="rId4" Type="http://schemas.openxmlformats.org/officeDocument/2006/relationships/numbering" Target="numbering.xml"/><Relationship Id="rId9" Type="http://schemas.openxmlformats.org/officeDocument/2006/relationships/hyperlink" Target="https://doimspp.sharepoint.com/sites/doi-NPS-CARL-HRSIntern/Shared%20Documents/General/HRS%20Lesson%20Plans/MS/Middle%20School/Lainey/Lainey%27s%20MS%20Lesson%203/MS_Lesson_3_The_Stories_We_Tell.pptx?we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8b4cd4-352e-4cbe-a6e6-ca4232ef9b8f">
      <Terms xmlns="http://schemas.microsoft.com/office/infopath/2007/PartnerControls"/>
    </lcf76f155ced4ddcb4097134ff3c332f>
    <TaxCatchAll xmlns="8548e196-601b-415a-94aa-aeb76bc70ae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4693041E1B7543BCB4C0F4E227A4DF" ma:contentTypeVersion="12" ma:contentTypeDescription="Create a new document." ma:contentTypeScope="" ma:versionID="f02b97f0b8474bfadd66b89dbd4cbf38">
  <xsd:schema xmlns:xsd="http://www.w3.org/2001/XMLSchema" xmlns:xs="http://www.w3.org/2001/XMLSchema" xmlns:p="http://schemas.microsoft.com/office/2006/metadata/properties" xmlns:ns2="cb8b4cd4-352e-4cbe-a6e6-ca4232ef9b8f" xmlns:ns3="8548e196-601b-415a-94aa-aeb76bc70ae2" targetNamespace="http://schemas.microsoft.com/office/2006/metadata/properties" ma:root="true" ma:fieldsID="11a028a2b272e75d1b4a79aeff18b791" ns2:_="" ns3:_="">
    <xsd:import namespace="cb8b4cd4-352e-4cbe-a6e6-ca4232ef9b8f"/>
    <xsd:import namespace="8548e196-601b-415a-94aa-aeb76bc70ae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b4cd4-352e-4cbe-a6e6-ca4232ef9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48e196-601b-415a-94aa-aeb76bc70ae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663b33d-a4f0-4692-a32a-54f3442e4dcc}" ma:internalName="TaxCatchAll" ma:showField="CatchAllData" ma:web="8548e196-601b-415a-94aa-aeb76bc70ae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BF0A5C-9AA2-4A52-8B3A-888478125082}">
  <ds:schemaRefs>
    <ds:schemaRef ds:uri="http://schemas.microsoft.com/sharepoint/v3/contenttype/forms"/>
  </ds:schemaRefs>
</ds:datastoreItem>
</file>

<file path=customXml/itemProps2.xml><?xml version="1.0" encoding="utf-8"?>
<ds:datastoreItem xmlns:ds="http://schemas.openxmlformats.org/officeDocument/2006/customXml" ds:itemID="{0F0B4D0D-64B2-4AA5-B1AE-7E3EF4025EC4}">
  <ds:schemaRefs>
    <ds:schemaRef ds:uri="http://schemas.microsoft.com/office/2006/metadata/properties"/>
    <ds:schemaRef ds:uri="http://schemas.microsoft.com/office/infopath/2007/PartnerControls"/>
    <ds:schemaRef ds:uri="cb8b4cd4-352e-4cbe-a6e6-ca4232ef9b8f"/>
    <ds:schemaRef ds:uri="8548e196-601b-415a-94aa-aeb76bc70ae2"/>
  </ds:schemaRefs>
</ds:datastoreItem>
</file>

<file path=customXml/itemProps3.xml><?xml version="1.0" encoding="utf-8"?>
<ds:datastoreItem xmlns:ds="http://schemas.openxmlformats.org/officeDocument/2006/customXml" ds:itemID="{CE08B2BE-22D6-4E8E-9B8C-9AA986C89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b4cd4-352e-4cbe-a6e6-ca4232ef9b8f"/>
    <ds:schemaRef ds:uri="8548e196-601b-415a-94aa-aeb76bc70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Binnix, Elaine M</dc:creator>
  <cp:keywords/>
  <dc:description/>
  <cp:lastModifiedBy>Binnix, Elaine M</cp:lastModifiedBy>
  <cp:revision>129</cp:revision>
  <dcterms:created xsi:type="dcterms:W3CDTF">2023-03-30T20:01:00Z</dcterms:created>
  <dcterms:modified xsi:type="dcterms:W3CDTF">2023-04-11T20:02:54Z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0x0101002D4693041E1B7543BCB4C0F4E227A4DF</vt:lpwstr>
  </property>
  <property fmtid="{D5CDD505-2E9C-101B-9397-08002B2CF9AE}" pid="3" name="MediaServiceImageTags">
    <vt:lpwstr/>
  </property>
</Properties>
</file>