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18" w:type="dxa"/>
        <w:tblLayout w:type="fixed"/>
        <w:tblLook w:val="0000"/>
      </w:tblPr>
      <w:tblGrid>
        <w:gridCol w:w="3510"/>
        <w:gridCol w:w="2250"/>
        <w:gridCol w:w="270"/>
        <w:gridCol w:w="2430"/>
      </w:tblGrid>
      <w:tr w:rsidR="004A4F9B">
        <w:trPr>
          <w:trHeight w:val="1521"/>
        </w:trPr>
        <w:tc>
          <w:tcPr>
            <w:tcW w:w="3510" w:type="dxa"/>
          </w:tcPr>
          <w:p w:rsidR="004A4F9B" w:rsidRDefault="003055E1">
            <w:pPr>
              <w:pStyle w:val="NPSDOI"/>
            </w:pPr>
            <w:r>
              <w:rPr>
                <w:noProof/>
              </w:rPr>
              <w:pict>
                <v:rect id="_x0000_s1033" style="position:absolute;margin-left:0;margin-top:-21.6pt;width:468pt;height:14.4pt;z-index:251658240" o:allowincell="f" fillcolor="black" strokecolor="blue"/>
              </w:pict>
            </w:r>
            <w:r>
              <w:rPr>
                <w:noProof/>
              </w:rPr>
              <w:pict>
                <v:line id="_x0000_s1032" style="position:absolute;z-index:251657216" from="0,-7.2pt" to="468pt,-7.2pt" o:allowincell="f" strokeweight="6pt"/>
              </w:pict>
            </w:r>
            <w:r>
              <w:rPr>
                <w:noProof/>
              </w:rPr>
              <w:pict>
                <v:group id="_x0000_s1029" style="position:absolute;margin-left:-.7pt;margin-top:-.65pt;width:468pt;height:79.85pt;z-index:251656192" coordorigin="1426,923" coordsize="9360,1597" o:allowincell="f">
                  <v:line id="_x0000_s1030" style="position:absolute" from="1426,2520" to="10786,2520" strokeweight=".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466;top:923;width:806;height:1037;mso-wrap-edited:f" wrapcoords="-379 0 -379 21300 21600 21300 21600 0 -379 0">
                    <v:imagedata r:id="rId4" o:title="AH_small_BW_a_bm"/>
                    <o:lock v:ext="edit" aspectratio="f"/>
                  </v:shape>
                </v:group>
              </w:pict>
            </w:r>
            <w:r w:rsidR="004A4F9B">
              <w:t>National Park Service</w:t>
            </w:r>
          </w:p>
          <w:p w:rsidR="004A4F9B" w:rsidRDefault="004A4F9B">
            <w:pPr>
              <w:pStyle w:val="NPSDOI"/>
            </w:pPr>
            <w:smartTag w:uri="urn:schemas-microsoft-com:office:smarttags" w:element="place">
              <w:smartTag w:uri="urn:schemas-microsoft-com:office:smarttags" w:element="country-region">
                <w:r>
                  <w:t>U.S.</w:t>
                </w:r>
              </w:smartTag>
            </w:smartTag>
            <w:r>
              <w:t xml:space="preserve"> Department of the Interior</w:t>
            </w:r>
          </w:p>
        </w:tc>
        <w:tc>
          <w:tcPr>
            <w:tcW w:w="2250" w:type="dxa"/>
          </w:tcPr>
          <w:p w:rsidR="004A4F9B" w:rsidRDefault="004A4F9B">
            <w:pPr>
              <w:pStyle w:val="Sitenameandaddress"/>
            </w:pPr>
            <w:smartTag w:uri="urn:schemas-microsoft-com:office:smarttags" w:element="place">
              <w:smartTag w:uri="urn:schemas-microsoft-com:office:smarttags" w:element="PlaceName">
                <w:r>
                  <w:t>Catoctin</w:t>
                </w:r>
              </w:smartTag>
              <w:r>
                <w:t xml:space="preserve"> </w:t>
              </w:r>
              <w:smartTag w:uri="urn:schemas-microsoft-com:office:smarttags" w:element="PlaceType">
                <w:r>
                  <w:t>Mountain</w:t>
                </w:r>
              </w:smartTag>
              <w:r>
                <w:t xml:space="preserve"> </w:t>
              </w:r>
              <w:smartTag w:uri="urn:schemas-microsoft-com:office:smarttags" w:element="PlaceType">
                <w:r>
                  <w:t>Park</w:t>
                </w:r>
              </w:smartTag>
            </w:smartTag>
          </w:p>
          <w:p w:rsidR="004A4F9B" w:rsidRDefault="004A4F9B">
            <w:pPr>
              <w:pStyle w:val="BodyText"/>
            </w:pPr>
          </w:p>
        </w:tc>
        <w:tc>
          <w:tcPr>
            <w:tcW w:w="270" w:type="dxa"/>
          </w:tcPr>
          <w:p w:rsidR="004A4F9B" w:rsidRDefault="004A4F9B">
            <w:pPr>
              <w:spacing w:line="210" w:lineRule="exact"/>
              <w:ind w:left="-101"/>
              <w:rPr>
                <w:vanish/>
              </w:rPr>
            </w:pPr>
          </w:p>
        </w:tc>
        <w:tc>
          <w:tcPr>
            <w:tcW w:w="2430" w:type="dxa"/>
          </w:tcPr>
          <w:p w:rsidR="004A4F9B" w:rsidRDefault="004A4F9B">
            <w:pPr>
              <w:pStyle w:val="Sitenameandaddress"/>
            </w:pPr>
            <w:smartTag w:uri="urn:schemas-microsoft-com:office:smarttags" w:element="Street">
              <w:smartTag w:uri="urn:schemas-microsoft-com:office:smarttags" w:element="address">
                <w:r>
                  <w:t>6602 Foxville Road</w:t>
                </w:r>
              </w:smartTag>
            </w:smartTag>
          </w:p>
          <w:p w:rsidR="004A4F9B" w:rsidRDefault="004A4F9B">
            <w:pPr>
              <w:pStyle w:val="Sitenameandaddress"/>
            </w:pPr>
            <w:smartTag w:uri="urn:schemas-microsoft-com:office:smarttags" w:element="place">
              <w:smartTag w:uri="urn:schemas-microsoft-com:office:smarttags" w:element="City">
                <w:r>
                  <w:t>Thurmont</w:t>
                </w:r>
              </w:smartTag>
              <w:r>
                <w:t xml:space="preserve">, </w:t>
              </w:r>
              <w:smartTag w:uri="urn:schemas-microsoft-com:office:smarttags" w:element="State">
                <w:r>
                  <w:t>MD</w:t>
                </w:r>
              </w:smartTag>
              <w:r>
                <w:t xml:space="preserve"> </w:t>
              </w:r>
              <w:smartTag w:uri="urn:schemas-microsoft-com:office:smarttags" w:element="PostalCode">
                <w:r>
                  <w:t>21788</w:t>
                </w:r>
              </w:smartTag>
            </w:smartTag>
          </w:p>
          <w:p w:rsidR="004A4F9B" w:rsidRDefault="004A4F9B">
            <w:pPr>
              <w:pStyle w:val="Sitenameandaddress"/>
              <w:rPr>
                <w:spacing w:val="2"/>
              </w:rPr>
            </w:pPr>
          </w:p>
          <w:p w:rsidR="004A4F9B" w:rsidRDefault="004A4F9B">
            <w:pPr>
              <w:pStyle w:val="Sitenameandaddress"/>
            </w:pPr>
            <w:r>
              <w:t>(301) 663-9388 phone</w:t>
            </w:r>
          </w:p>
          <w:p w:rsidR="004A4F9B" w:rsidRDefault="004A4F9B">
            <w:pPr>
              <w:pStyle w:val="Sitenameandaddress"/>
            </w:pPr>
            <w:r>
              <w:t>(301) 271-2764 fax</w:t>
            </w:r>
          </w:p>
        </w:tc>
      </w:tr>
    </w:tbl>
    <w:p w:rsidR="004A4F9B" w:rsidRDefault="004A4F9B">
      <w:pPr>
        <w:pStyle w:val="Header"/>
        <w:tabs>
          <w:tab w:val="clear" w:pos="4320"/>
          <w:tab w:val="clear" w:pos="8640"/>
        </w:tabs>
        <w:spacing w:line="100" w:lineRule="exact"/>
        <w:rPr>
          <w:rFonts w:ascii="Frutiger 45 Light" w:hAnsi="Frutiger 45 Light"/>
          <w:sz w:val="11"/>
        </w:rPr>
      </w:pPr>
    </w:p>
    <w:p w:rsidR="004A4F9B" w:rsidRDefault="004A4F9B">
      <w:pPr>
        <w:spacing w:line="400" w:lineRule="exact"/>
        <w:rPr>
          <w:rFonts w:ascii="Frutiger 45 Light" w:hAnsi="Frutiger 45 Light"/>
          <w:sz w:val="36"/>
        </w:rPr>
      </w:pPr>
      <w:smartTag w:uri="urn:schemas-microsoft-com:office:smarttags" w:element="place">
        <w:smartTag w:uri="urn:schemas-microsoft-com:office:smarttags" w:element="PlaceName">
          <w:r>
            <w:rPr>
              <w:rFonts w:ascii="Frutiger 45 Light" w:hAnsi="Frutiger 45 Light"/>
              <w:b/>
              <w:sz w:val="36"/>
            </w:rPr>
            <w:t>Catoctin</w:t>
          </w:r>
        </w:smartTag>
        <w:r>
          <w:rPr>
            <w:rFonts w:ascii="Frutiger 45 Light" w:hAnsi="Frutiger 45 Light"/>
            <w:b/>
            <w:sz w:val="36"/>
          </w:rPr>
          <w:t xml:space="preserve"> </w:t>
        </w:r>
        <w:smartTag w:uri="urn:schemas-microsoft-com:office:smarttags" w:element="PlaceType">
          <w:r>
            <w:rPr>
              <w:rFonts w:ascii="Frutiger 45 Light" w:hAnsi="Frutiger 45 Light"/>
              <w:b/>
              <w:sz w:val="36"/>
            </w:rPr>
            <w:t>Mountain</w:t>
          </w:r>
        </w:smartTag>
        <w:r>
          <w:rPr>
            <w:rFonts w:ascii="Frutiger 45 Light" w:hAnsi="Frutiger 45 Light"/>
            <w:b/>
            <w:sz w:val="36"/>
          </w:rPr>
          <w:t xml:space="preserve"> </w:t>
        </w:r>
        <w:smartTag w:uri="urn:schemas-microsoft-com:office:smarttags" w:element="PlaceType">
          <w:r>
            <w:rPr>
              <w:rFonts w:ascii="Frutiger 45 Light" w:hAnsi="Frutiger 45 Light"/>
              <w:b/>
              <w:sz w:val="36"/>
            </w:rPr>
            <w:t>Park</w:t>
          </w:r>
        </w:smartTag>
      </w:smartTag>
      <w:r>
        <w:rPr>
          <w:rFonts w:ascii="Frutiger 45 Light" w:hAnsi="Frutiger 45 Light"/>
          <w:sz w:val="36"/>
        </w:rPr>
        <w:t xml:space="preserve"> News Release</w:t>
      </w:r>
    </w:p>
    <w:p w:rsidR="00676F97" w:rsidRDefault="00676F97">
      <w:pPr>
        <w:rPr>
          <w:rFonts w:ascii="NPSRawlinson" w:hAnsi="NPSRawlinson"/>
          <w:sz w:val="20"/>
        </w:rPr>
      </w:pPr>
    </w:p>
    <w:p w:rsidR="00676F97" w:rsidRDefault="00EB288C">
      <w:pPr>
        <w:rPr>
          <w:rFonts w:ascii="NPSRawlinson" w:hAnsi="NPSRawlinson"/>
          <w:sz w:val="20"/>
        </w:rPr>
      </w:pPr>
      <w:r>
        <w:rPr>
          <w:rFonts w:ascii="NPSRawlinson" w:hAnsi="NPSRawlinson"/>
          <w:sz w:val="20"/>
        </w:rPr>
        <w:t>August</w:t>
      </w:r>
      <w:r w:rsidR="00676F97">
        <w:rPr>
          <w:rFonts w:ascii="NPSRawlinson" w:hAnsi="NPSRawlinson"/>
          <w:sz w:val="20"/>
        </w:rPr>
        <w:t xml:space="preserve"> 1, 2014</w:t>
      </w:r>
    </w:p>
    <w:p w:rsidR="004A4F9B" w:rsidRDefault="00B32B6B">
      <w:pPr>
        <w:rPr>
          <w:rFonts w:ascii="NPSRawlinson" w:hAnsi="NPSRawlinson"/>
          <w:sz w:val="20"/>
        </w:rPr>
      </w:pPr>
      <w:r>
        <w:rPr>
          <w:rFonts w:ascii="NPSRawlinson" w:hAnsi="NPSRawlinson"/>
          <w:sz w:val="20"/>
        </w:rPr>
        <w:t>F</w:t>
      </w:r>
      <w:r w:rsidR="004A4F9B">
        <w:rPr>
          <w:rFonts w:ascii="NPSRawlinson" w:hAnsi="NPSRawlinson"/>
          <w:sz w:val="20"/>
        </w:rPr>
        <w:t>or Immediate Release</w:t>
      </w:r>
    </w:p>
    <w:p w:rsidR="004A4F9B" w:rsidRDefault="004A4F9B">
      <w:pPr>
        <w:rPr>
          <w:rFonts w:ascii="NPSRawlinson" w:hAnsi="NPSRawlinson"/>
        </w:rPr>
      </w:pPr>
      <w:r>
        <w:rPr>
          <w:rFonts w:ascii="NPSRawlinson" w:hAnsi="NPSRawlinson"/>
          <w:sz w:val="20"/>
        </w:rPr>
        <w:t>Debra Mills</w:t>
      </w:r>
    </w:p>
    <w:p w:rsidR="004A4F9B" w:rsidRDefault="004A4F9B">
      <w:pPr>
        <w:rPr>
          <w:rFonts w:ascii="NPSRawlinson" w:hAnsi="NPSRawlinson"/>
        </w:rPr>
      </w:pPr>
    </w:p>
    <w:p w:rsidR="00C359E1" w:rsidRDefault="004A4F9B">
      <w:pPr>
        <w:rPr>
          <w:rFonts w:ascii="Frutiger 45 Light" w:hAnsi="Frutiger 45 Light"/>
          <w:b/>
          <w:sz w:val="28"/>
        </w:rPr>
      </w:pPr>
      <w:r>
        <w:rPr>
          <w:rFonts w:ascii="Frutiger 45 Light" w:hAnsi="Frutiger 45 Light"/>
          <w:b/>
          <w:sz w:val="28"/>
        </w:rPr>
        <w:t xml:space="preserve">Catoctin Mountain Park </w:t>
      </w:r>
      <w:r w:rsidR="00EB288C">
        <w:rPr>
          <w:rFonts w:ascii="Frutiger 45 Light" w:hAnsi="Frutiger 45 Light"/>
          <w:b/>
          <w:sz w:val="28"/>
        </w:rPr>
        <w:t>Invites Individuals and Groups to Join the Barberry Brigade</w:t>
      </w:r>
    </w:p>
    <w:p w:rsidR="00EB288C" w:rsidRDefault="00EB288C">
      <w:pPr>
        <w:rPr>
          <w:rFonts w:ascii="Frutiger 45 Light" w:hAnsi="Frutiger 45 Light"/>
          <w:b/>
          <w:sz w:val="28"/>
        </w:rPr>
      </w:pPr>
    </w:p>
    <w:p w:rsidR="00EB288C" w:rsidRDefault="00EB288C">
      <w:pPr>
        <w:rPr>
          <w:szCs w:val="24"/>
        </w:rPr>
      </w:pPr>
      <w:r>
        <w:rPr>
          <w:szCs w:val="24"/>
        </w:rPr>
        <w:t>It has been stated that the invasive of non-native, alien plants is the most irreversible human impact on earth’s ecosystem. Catoctin Mountain Park hopes to lessen the impact of Japanese Barberry through citizen involvement in the “Barberry Brigade.”</w:t>
      </w:r>
    </w:p>
    <w:p w:rsidR="00EB288C" w:rsidRDefault="00EB288C">
      <w:pPr>
        <w:rPr>
          <w:szCs w:val="24"/>
        </w:rPr>
      </w:pPr>
    </w:p>
    <w:p w:rsidR="00EB288C" w:rsidRDefault="00EB288C">
      <w:pPr>
        <w:rPr>
          <w:szCs w:val="24"/>
        </w:rPr>
      </w:pPr>
      <w:r>
        <w:rPr>
          <w:szCs w:val="24"/>
        </w:rPr>
        <w:t xml:space="preserve">“Japanese Barberry was introduced for erosion control because it grows and spreads quickly,” states Superintendent Mel Poole, “these same traits have made it a forest monster, </w:t>
      </w:r>
      <w:r w:rsidR="00055831">
        <w:rPr>
          <w:szCs w:val="24"/>
        </w:rPr>
        <w:t xml:space="preserve">displacing </w:t>
      </w:r>
      <w:r>
        <w:rPr>
          <w:szCs w:val="24"/>
        </w:rPr>
        <w:t>native vegetation that provides food and shelter for forest wildlife. We hope to reverse this trend and encourage a balanced forest-ecosystem with volunteer help through the Barberry Brigade.”</w:t>
      </w:r>
    </w:p>
    <w:p w:rsidR="00EB288C" w:rsidRDefault="00EB288C">
      <w:pPr>
        <w:rPr>
          <w:szCs w:val="24"/>
        </w:rPr>
      </w:pPr>
    </w:p>
    <w:p w:rsidR="00EB288C" w:rsidRDefault="00EB288C">
      <w:pPr>
        <w:rPr>
          <w:szCs w:val="24"/>
        </w:rPr>
      </w:pPr>
      <w:r>
        <w:rPr>
          <w:szCs w:val="24"/>
        </w:rPr>
        <w:t>The goal of the Barberry Brigade is to recruit 100 volunteer teams to contribute 100 hours or more with the objective of removing visual signs of Japanese Barberry within 100 feet of all roads, trails and developed areas in Catoctin Mountain Park by the 100</w:t>
      </w:r>
      <w:r w:rsidRPr="00EB288C">
        <w:rPr>
          <w:szCs w:val="24"/>
          <w:vertAlign w:val="superscript"/>
        </w:rPr>
        <w:t>th</w:t>
      </w:r>
      <w:r>
        <w:rPr>
          <w:szCs w:val="24"/>
        </w:rPr>
        <w:t xml:space="preserve"> Anniversary of the National Park Service on August 25, 2016. Participating individuals volunteering 10 or more hours to th</w:t>
      </w:r>
      <w:r w:rsidR="00055831">
        <w:rPr>
          <w:szCs w:val="24"/>
        </w:rPr>
        <w:t>is</w:t>
      </w:r>
      <w:r>
        <w:rPr>
          <w:szCs w:val="24"/>
        </w:rPr>
        <w:t xml:space="preserve"> cause will receive a special patch. All members of the Barberry Brigade will be invited to a recognition picnic on National Public Lands Day in September, 2016. </w:t>
      </w:r>
    </w:p>
    <w:p w:rsidR="00EB288C" w:rsidRDefault="00EB288C">
      <w:pPr>
        <w:rPr>
          <w:szCs w:val="24"/>
        </w:rPr>
      </w:pPr>
    </w:p>
    <w:p w:rsidR="00EB288C" w:rsidRDefault="00EB288C">
      <w:pPr>
        <w:rPr>
          <w:rFonts w:ascii="Frutiger 45 Light" w:hAnsi="Frutiger 45 Light"/>
          <w:b/>
          <w:sz w:val="28"/>
        </w:rPr>
      </w:pPr>
      <w:r>
        <w:rPr>
          <w:szCs w:val="24"/>
        </w:rPr>
        <w:t xml:space="preserve">The Barberry Brigade will require more enthusiasm than skill, as plants will be literally ripped from the soil. Interested individuals or groups may enlist by contacting Volunteer Coordinator Debra Mills at </w:t>
      </w:r>
      <w:hyperlink r:id="rId5" w:history="1">
        <w:r w:rsidRPr="00A945E3">
          <w:rPr>
            <w:rStyle w:val="Hyperlink"/>
            <w:szCs w:val="24"/>
          </w:rPr>
          <w:t>debbie_mills@nps.gov</w:t>
        </w:r>
      </w:hyperlink>
      <w:r>
        <w:rPr>
          <w:szCs w:val="24"/>
        </w:rPr>
        <w:t xml:space="preserve">, or by calling 301-663-9399.  Participation is possible year-round, but conditions for pulling are best in late </w:t>
      </w:r>
      <w:proofErr w:type="gramStart"/>
      <w:r>
        <w:rPr>
          <w:szCs w:val="24"/>
        </w:rPr>
        <w:t>Spring</w:t>
      </w:r>
      <w:proofErr w:type="gramEnd"/>
      <w:r>
        <w:rPr>
          <w:szCs w:val="24"/>
        </w:rPr>
        <w:t xml:space="preserve"> and early Fall.</w:t>
      </w:r>
    </w:p>
    <w:p w:rsidR="00EB288C" w:rsidRDefault="00EB288C">
      <w:pPr>
        <w:rPr>
          <w:rFonts w:ascii="Frutiger 45 Light" w:hAnsi="Frutiger 45 Light"/>
          <w:b/>
          <w:sz w:val="28"/>
        </w:rPr>
      </w:pPr>
    </w:p>
    <w:p w:rsidR="00676F97" w:rsidRDefault="00037590" w:rsidP="00B62CCE">
      <w:pPr>
        <w:rPr>
          <w:sz w:val="22"/>
          <w:szCs w:val="22"/>
        </w:rPr>
      </w:pPr>
      <w:r w:rsidRPr="00676F97">
        <w:rPr>
          <w:sz w:val="22"/>
          <w:szCs w:val="22"/>
        </w:rPr>
        <w:t xml:space="preserve">Catoctin Mountain Park is one of over 400 units administered by the National Park Service, U.S. Department of the Interior. The park Visitor Center, located on State Route 77 three miles west of Thurmont, Maryland, is open daily from 9:30 a.m. until 5:00 p.m., and until 7:00 p.m. on Fridays and Saturdays. Correspondence should be addressed to: Superintendent, Catoctin Mountain Park, </w:t>
      </w:r>
      <w:proofErr w:type="gramStart"/>
      <w:r w:rsidRPr="00676F97">
        <w:rPr>
          <w:sz w:val="22"/>
          <w:szCs w:val="22"/>
        </w:rPr>
        <w:t>6602</w:t>
      </w:r>
      <w:proofErr w:type="gramEnd"/>
      <w:r w:rsidRPr="00676F97">
        <w:rPr>
          <w:sz w:val="22"/>
          <w:szCs w:val="22"/>
        </w:rPr>
        <w:t xml:space="preserve"> Foxville Road, Thurmont, MD 21788. Our website address is www.nps.gov/cato.  General information can be obtained by calling the Visitor Center at (301) 663-9388.</w:t>
      </w:r>
      <w:r w:rsidR="00191D62" w:rsidRPr="00676F97" w:rsidDel="00191D62">
        <w:rPr>
          <w:sz w:val="22"/>
          <w:szCs w:val="22"/>
        </w:rPr>
        <w:t xml:space="preserve"> </w:t>
      </w:r>
    </w:p>
    <w:p w:rsidR="00EB288C" w:rsidRDefault="00EB288C" w:rsidP="00B62CCE">
      <w:pPr>
        <w:rPr>
          <w:sz w:val="22"/>
          <w:szCs w:val="22"/>
        </w:rPr>
      </w:pPr>
    </w:p>
    <w:p w:rsidR="00EB288C" w:rsidRDefault="00EB288C" w:rsidP="00B62CCE">
      <w:pPr>
        <w:rPr>
          <w:sz w:val="22"/>
          <w:szCs w:val="22"/>
        </w:rPr>
      </w:pPr>
    </w:p>
    <w:p w:rsidR="00EB288C" w:rsidRDefault="00EB288C" w:rsidP="00B62CCE">
      <w:pPr>
        <w:rPr>
          <w:sz w:val="22"/>
          <w:szCs w:val="22"/>
        </w:rPr>
      </w:pPr>
    </w:p>
    <w:p w:rsidR="00EB288C" w:rsidRDefault="00EB288C" w:rsidP="00B62CCE">
      <w:pPr>
        <w:rPr>
          <w:sz w:val="22"/>
          <w:szCs w:val="22"/>
        </w:rPr>
      </w:pPr>
    </w:p>
    <w:p w:rsidR="00EB288C" w:rsidRDefault="00EB288C" w:rsidP="00B62CCE">
      <w:pPr>
        <w:rPr>
          <w:rStyle w:val="A6"/>
          <w:rFonts w:cs="Times New Roman"/>
          <w:sz w:val="22"/>
          <w:szCs w:val="22"/>
        </w:rPr>
      </w:pPr>
    </w:p>
    <w:p w:rsidR="004A4F9B" w:rsidRPr="00E6180F" w:rsidRDefault="004A4F9B">
      <w:pPr>
        <w:pStyle w:val="BodyText3"/>
        <w:tabs>
          <w:tab w:val="clear" w:pos="8640"/>
        </w:tabs>
        <w:rPr>
          <w:rFonts w:ascii="Times New Roman" w:hAnsi="Times New Roman"/>
        </w:rPr>
      </w:pPr>
    </w:p>
    <w:p w:rsidR="004A4F9B" w:rsidRDefault="00550351">
      <w:pPr>
        <w:pStyle w:val="BodyText2"/>
        <w:jc w:val="center"/>
        <w:rPr>
          <w:b/>
        </w:rPr>
      </w:pPr>
      <w:r>
        <w:t>-N</w:t>
      </w:r>
      <w:r w:rsidR="004A4F9B">
        <w:t>PS-</w:t>
      </w:r>
    </w:p>
    <w:p w:rsidR="004A4F9B" w:rsidRDefault="003055E1">
      <w:pPr>
        <w:rPr>
          <w:rFonts w:ascii="NPSRawlinson" w:hAnsi="NPSRawlinson"/>
          <w:b/>
        </w:rPr>
      </w:pPr>
      <w:r>
        <w:rPr>
          <w:rFonts w:ascii="NPSRawlinson" w:hAnsi="NPSRawlinson"/>
          <w:b/>
          <w:noProof/>
        </w:rPr>
        <w:pict>
          <v:line id="_x0000_s1034" style="position:absolute;z-index:251659264" from="0,12.35pt" to="468pt,12.35pt" o:allowincell="f" strokeweight="1.5pt"/>
        </w:pict>
      </w:r>
    </w:p>
    <w:p w:rsidR="004A4F9B" w:rsidRDefault="004A4F9B">
      <w:pPr>
        <w:pStyle w:val="Footer"/>
        <w:rPr>
          <w:rFonts w:ascii="Univers" w:hAnsi="Univers"/>
          <w:sz w:val="18"/>
        </w:rPr>
      </w:pPr>
      <w:r>
        <w:rPr>
          <w:rFonts w:ascii="Univers" w:hAnsi="Univers"/>
          <w:sz w:val="18"/>
        </w:rPr>
        <w:t xml:space="preserve">EXPERIENCE YOUR </w:t>
      </w:r>
      <w:smartTag w:uri="urn:schemas-microsoft-com:office:smarttags" w:element="place">
        <w:smartTag w:uri="urn:schemas-microsoft-com:office:smarttags" w:element="country-region">
          <w:r>
            <w:rPr>
              <w:rFonts w:ascii="Univers" w:hAnsi="Univers"/>
              <w:sz w:val="18"/>
            </w:rPr>
            <w:t>AMERICA</w:t>
          </w:r>
        </w:smartTag>
      </w:smartTag>
      <w:r>
        <w:rPr>
          <w:rFonts w:ascii="Univers" w:hAnsi="Univers"/>
          <w:sz w:val="18"/>
        </w:rPr>
        <w:sym w:font="Symbol" w:char="F0D4"/>
      </w:r>
    </w:p>
    <w:p w:rsidR="004A4F9B" w:rsidRDefault="004A4F9B">
      <w:pPr>
        <w:rPr>
          <w:rFonts w:ascii="NPSRawlinson" w:hAnsi="NPSRawlinson"/>
          <w:b/>
        </w:rPr>
      </w:pPr>
      <w:r>
        <w:rPr>
          <w:rFonts w:ascii="Univers" w:hAnsi="Univers"/>
          <w:sz w:val="16"/>
        </w:rPr>
        <w:t>The National Park Service cares for special places saved by the American people so that all may experience our heritage.</w:t>
      </w:r>
    </w:p>
    <w:sectPr w:rsidR="004A4F9B" w:rsidSect="007473E7">
      <w:pgSz w:w="12240" w:h="15840"/>
      <w:pgMar w:top="720" w:right="1008" w:bottom="677"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NPSRawlinson">
    <w:panose1 w:val="00000000000000000000"/>
    <w:charset w:val="00"/>
    <w:family w:val="roman"/>
    <w:notTrueType/>
    <w:pitch w:val="variable"/>
    <w:sig w:usb0="00000003" w:usb1="00000000" w:usb2="00000000" w:usb3="00000000" w:csb0="00000001" w:csb1="00000000"/>
  </w:font>
  <w:font w:name="Frutiger 55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PSRawlinsonOT">
    <w:altName w:val="NPSRawlinsonOT"/>
    <w:panose1 w:val="00000000000000000000"/>
    <w:charset w:val="00"/>
    <w:family w:val="roman"/>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4A4F9B"/>
    <w:rsid w:val="00003B6A"/>
    <w:rsid w:val="000225EB"/>
    <w:rsid w:val="00037590"/>
    <w:rsid w:val="00044161"/>
    <w:rsid w:val="00055831"/>
    <w:rsid w:val="000D2D20"/>
    <w:rsid w:val="00116E88"/>
    <w:rsid w:val="00116F94"/>
    <w:rsid w:val="00171890"/>
    <w:rsid w:val="00173C04"/>
    <w:rsid w:val="00191D62"/>
    <w:rsid w:val="00194112"/>
    <w:rsid w:val="001C5866"/>
    <w:rsid w:val="00203ED4"/>
    <w:rsid w:val="00212023"/>
    <w:rsid w:val="00273902"/>
    <w:rsid w:val="002C17E1"/>
    <w:rsid w:val="002E3405"/>
    <w:rsid w:val="00303972"/>
    <w:rsid w:val="003055E1"/>
    <w:rsid w:val="003266EB"/>
    <w:rsid w:val="00337DD7"/>
    <w:rsid w:val="003634D3"/>
    <w:rsid w:val="00377092"/>
    <w:rsid w:val="00377C4E"/>
    <w:rsid w:val="003972CF"/>
    <w:rsid w:val="003D453B"/>
    <w:rsid w:val="003D743E"/>
    <w:rsid w:val="004201C4"/>
    <w:rsid w:val="00467292"/>
    <w:rsid w:val="004734D6"/>
    <w:rsid w:val="004A4F9B"/>
    <w:rsid w:val="004D2A01"/>
    <w:rsid w:val="005172DC"/>
    <w:rsid w:val="00531B32"/>
    <w:rsid w:val="00550351"/>
    <w:rsid w:val="0058233C"/>
    <w:rsid w:val="0063654F"/>
    <w:rsid w:val="00676509"/>
    <w:rsid w:val="00676F97"/>
    <w:rsid w:val="00684898"/>
    <w:rsid w:val="00687BAE"/>
    <w:rsid w:val="006946AF"/>
    <w:rsid w:val="006B6D8A"/>
    <w:rsid w:val="006B6FD7"/>
    <w:rsid w:val="00705F3B"/>
    <w:rsid w:val="00716C3F"/>
    <w:rsid w:val="00732A96"/>
    <w:rsid w:val="007473E7"/>
    <w:rsid w:val="00755599"/>
    <w:rsid w:val="007D6F4B"/>
    <w:rsid w:val="007F2156"/>
    <w:rsid w:val="008849AF"/>
    <w:rsid w:val="0089460E"/>
    <w:rsid w:val="00942729"/>
    <w:rsid w:val="009740A5"/>
    <w:rsid w:val="0098108B"/>
    <w:rsid w:val="009A0B66"/>
    <w:rsid w:val="009A4E2B"/>
    <w:rsid w:val="009C6694"/>
    <w:rsid w:val="00A23363"/>
    <w:rsid w:val="00A32132"/>
    <w:rsid w:val="00A32211"/>
    <w:rsid w:val="00AA6D7F"/>
    <w:rsid w:val="00AB15E1"/>
    <w:rsid w:val="00B32B6B"/>
    <w:rsid w:val="00B61F54"/>
    <w:rsid w:val="00B62CCE"/>
    <w:rsid w:val="00B82AC6"/>
    <w:rsid w:val="00BB2CFF"/>
    <w:rsid w:val="00BC67E7"/>
    <w:rsid w:val="00BE4F7E"/>
    <w:rsid w:val="00BF1016"/>
    <w:rsid w:val="00C04E04"/>
    <w:rsid w:val="00C359E1"/>
    <w:rsid w:val="00C47771"/>
    <w:rsid w:val="00C70561"/>
    <w:rsid w:val="00C91A35"/>
    <w:rsid w:val="00CC78C3"/>
    <w:rsid w:val="00E401E7"/>
    <w:rsid w:val="00E6180F"/>
    <w:rsid w:val="00EB288C"/>
    <w:rsid w:val="00ED4FA5"/>
    <w:rsid w:val="00EF22EF"/>
    <w:rsid w:val="00F74615"/>
    <w:rsid w:val="00FB0E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509"/>
    <w:rPr>
      <w:sz w:val="24"/>
    </w:rPr>
  </w:style>
  <w:style w:type="paragraph" w:styleId="Heading1">
    <w:name w:val="heading 1"/>
    <w:basedOn w:val="Normal"/>
    <w:next w:val="Normal"/>
    <w:qFormat/>
    <w:rsid w:val="00676509"/>
    <w:pPr>
      <w:keepNext/>
      <w:tabs>
        <w:tab w:val="right" w:pos="10800"/>
      </w:tabs>
      <w:jc w:val="center"/>
      <w:outlineLvl w:val="0"/>
    </w:pPr>
    <w:rPr>
      <w:rFonts w:ascii="Frutiger 45 Light" w:hAnsi="Frutiger 45 Light"/>
      <w:b/>
      <w:sz w:val="36"/>
    </w:rPr>
  </w:style>
  <w:style w:type="paragraph" w:styleId="Heading2">
    <w:name w:val="heading 2"/>
    <w:basedOn w:val="Normal"/>
    <w:next w:val="Normal"/>
    <w:qFormat/>
    <w:rsid w:val="00676509"/>
    <w:pPr>
      <w:keepNext/>
      <w:outlineLvl w:val="1"/>
    </w:pPr>
    <w:rPr>
      <w:rFonts w:ascii="NPSRawlinson" w:hAnsi="NPSRawlinso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6509"/>
    <w:pPr>
      <w:tabs>
        <w:tab w:val="center" w:pos="4320"/>
        <w:tab w:val="right" w:pos="8640"/>
      </w:tabs>
    </w:pPr>
  </w:style>
  <w:style w:type="paragraph" w:customStyle="1" w:styleId="NPSDOI">
    <w:name w:val="NPS/DOI"/>
    <w:rsid w:val="00676509"/>
    <w:pPr>
      <w:autoSpaceDE w:val="0"/>
      <w:autoSpaceDN w:val="0"/>
      <w:adjustRightInd w:val="0"/>
      <w:spacing w:line="216" w:lineRule="atLeast"/>
    </w:pPr>
    <w:rPr>
      <w:rFonts w:ascii="Frutiger 45 Light" w:hAnsi="Frutiger 45 Light"/>
      <w:b/>
      <w:color w:val="000000"/>
      <w:sz w:val="17"/>
    </w:rPr>
  </w:style>
  <w:style w:type="paragraph" w:customStyle="1" w:styleId="Sitenameandaddress">
    <w:name w:val="Site name and address"/>
    <w:rsid w:val="00676509"/>
    <w:pPr>
      <w:autoSpaceDE w:val="0"/>
      <w:autoSpaceDN w:val="0"/>
      <w:adjustRightInd w:val="0"/>
      <w:spacing w:line="216" w:lineRule="atLeast"/>
    </w:pPr>
    <w:rPr>
      <w:rFonts w:ascii="Frutiger 55 Roman" w:hAnsi="Frutiger 55 Roman"/>
      <w:color w:val="000000"/>
      <w:sz w:val="17"/>
    </w:rPr>
  </w:style>
  <w:style w:type="paragraph" w:styleId="BodyText">
    <w:name w:val="Body Text"/>
    <w:basedOn w:val="Normal"/>
    <w:rsid w:val="00676509"/>
    <w:rPr>
      <w:rFonts w:ascii="Frutiger 55 Roman" w:hAnsi="Frutiger 55 Roman"/>
      <w:vanish/>
      <w:color w:val="FF0000"/>
      <w:sz w:val="17"/>
    </w:rPr>
  </w:style>
  <w:style w:type="paragraph" w:styleId="Footer">
    <w:name w:val="footer"/>
    <w:basedOn w:val="Normal"/>
    <w:rsid w:val="00676509"/>
    <w:pPr>
      <w:tabs>
        <w:tab w:val="center" w:pos="4320"/>
        <w:tab w:val="right" w:pos="8640"/>
      </w:tabs>
    </w:pPr>
  </w:style>
  <w:style w:type="paragraph" w:styleId="BodyText2">
    <w:name w:val="Body Text 2"/>
    <w:basedOn w:val="Normal"/>
    <w:rsid w:val="00676509"/>
    <w:rPr>
      <w:rFonts w:ascii="NPSRawlinson" w:hAnsi="NPSRawlinson"/>
      <w:sz w:val="22"/>
    </w:rPr>
  </w:style>
  <w:style w:type="paragraph" w:styleId="BodyText3">
    <w:name w:val="Body Text 3"/>
    <w:basedOn w:val="Normal"/>
    <w:link w:val="BodyText3Char"/>
    <w:rsid w:val="00676509"/>
    <w:pPr>
      <w:tabs>
        <w:tab w:val="right" w:pos="8640"/>
      </w:tabs>
    </w:pPr>
    <w:rPr>
      <w:rFonts w:ascii="NPSRawlinson" w:hAnsi="NPSRawlinson"/>
      <w:sz w:val="20"/>
    </w:rPr>
  </w:style>
  <w:style w:type="character" w:styleId="Hyperlink">
    <w:name w:val="Hyperlink"/>
    <w:basedOn w:val="DefaultParagraphFont"/>
    <w:rsid w:val="00676509"/>
    <w:rPr>
      <w:color w:val="0000FF"/>
      <w:u w:val="single"/>
    </w:rPr>
  </w:style>
  <w:style w:type="paragraph" w:styleId="BalloonText">
    <w:name w:val="Balloon Text"/>
    <w:basedOn w:val="Normal"/>
    <w:link w:val="BalloonTextChar"/>
    <w:rsid w:val="00A32211"/>
    <w:rPr>
      <w:rFonts w:ascii="Tahoma" w:hAnsi="Tahoma" w:cs="Tahoma"/>
      <w:sz w:val="16"/>
      <w:szCs w:val="16"/>
    </w:rPr>
  </w:style>
  <w:style w:type="character" w:customStyle="1" w:styleId="BalloonTextChar">
    <w:name w:val="Balloon Text Char"/>
    <w:basedOn w:val="DefaultParagraphFont"/>
    <w:link w:val="BalloonText"/>
    <w:rsid w:val="00A32211"/>
    <w:rPr>
      <w:rFonts w:ascii="Tahoma" w:hAnsi="Tahoma" w:cs="Tahoma"/>
      <w:sz w:val="16"/>
      <w:szCs w:val="16"/>
    </w:rPr>
  </w:style>
  <w:style w:type="character" w:customStyle="1" w:styleId="BodyText3Char">
    <w:name w:val="Body Text 3 Char"/>
    <w:basedOn w:val="DefaultParagraphFont"/>
    <w:link w:val="BodyText3"/>
    <w:rsid w:val="004201C4"/>
    <w:rPr>
      <w:rFonts w:ascii="NPSRawlinson" w:hAnsi="NPSRawlinson"/>
    </w:rPr>
  </w:style>
  <w:style w:type="paragraph" w:customStyle="1" w:styleId="Default">
    <w:name w:val="Default"/>
    <w:rsid w:val="00732A96"/>
    <w:pPr>
      <w:autoSpaceDE w:val="0"/>
      <w:autoSpaceDN w:val="0"/>
      <w:adjustRightInd w:val="0"/>
    </w:pPr>
    <w:rPr>
      <w:rFonts w:ascii="NPSRawlinsonOT" w:hAnsi="NPSRawlinsonOT" w:cs="NPSRawlinsonOT"/>
      <w:color w:val="000000"/>
      <w:sz w:val="24"/>
      <w:szCs w:val="24"/>
    </w:rPr>
  </w:style>
  <w:style w:type="paragraph" w:customStyle="1" w:styleId="Pa1">
    <w:name w:val="Pa1"/>
    <w:basedOn w:val="Default"/>
    <w:next w:val="Default"/>
    <w:uiPriority w:val="99"/>
    <w:rsid w:val="00732A96"/>
    <w:pPr>
      <w:spacing w:line="201" w:lineRule="atLeast"/>
    </w:pPr>
    <w:rPr>
      <w:rFonts w:cs="Times New Roman"/>
      <w:color w:val="auto"/>
    </w:rPr>
  </w:style>
  <w:style w:type="character" w:customStyle="1" w:styleId="A6">
    <w:name w:val="A6"/>
    <w:uiPriority w:val="99"/>
    <w:rsid w:val="00732A96"/>
    <w:rPr>
      <w:rFonts w:cs="NPSRawlinsonOT"/>
      <w:color w:val="000000"/>
      <w:sz w:val="21"/>
      <w:szCs w:val="21"/>
    </w:rPr>
  </w:style>
  <w:style w:type="paragraph" w:customStyle="1" w:styleId="Pa0">
    <w:name w:val="Pa0"/>
    <w:basedOn w:val="Default"/>
    <w:next w:val="Default"/>
    <w:uiPriority w:val="99"/>
    <w:rsid w:val="00732A96"/>
    <w:pPr>
      <w:spacing w:line="241" w:lineRule="atLeast"/>
    </w:pPr>
    <w:rPr>
      <w:rFonts w:cs="Times New Roman"/>
      <w:color w:val="auto"/>
    </w:rPr>
  </w:style>
  <w:style w:type="character" w:customStyle="1" w:styleId="A9">
    <w:name w:val="A9"/>
    <w:uiPriority w:val="99"/>
    <w:rsid w:val="00716C3F"/>
    <w:rPr>
      <w:rFonts w:cs="NPSRawlinsonOT"/>
      <w:b/>
      <w:bCs/>
      <w:color w:val="000000"/>
      <w:sz w:val="22"/>
      <w:szCs w:val="22"/>
    </w:rPr>
  </w:style>
  <w:style w:type="paragraph" w:styleId="Revision">
    <w:name w:val="Revision"/>
    <w:hidden/>
    <w:uiPriority w:val="99"/>
    <w:semiHidden/>
    <w:rsid w:val="00EB288C"/>
    <w:rPr>
      <w:sz w:val="24"/>
    </w:rPr>
  </w:style>
</w:styles>
</file>

<file path=word/webSettings.xml><?xml version="1.0" encoding="utf-8"?>
<w:webSettings xmlns:r="http://schemas.openxmlformats.org/officeDocument/2006/relationships" xmlns:w="http://schemas.openxmlformats.org/wordprocessingml/2006/main">
  <w:divs>
    <w:div w:id="201020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bbie_mills@nps.go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Catoctin Mountain Park</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Visitor Center</dc:creator>
  <cp:lastModifiedBy>dmills</cp:lastModifiedBy>
  <cp:revision>3</cp:revision>
  <cp:lastPrinted>2009-02-10T20:34:00Z</cp:lastPrinted>
  <dcterms:created xsi:type="dcterms:W3CDTF">2014-07-31T21:11:00Z</dcterms:created>
  <dcterms:modified xsi:type="dcterms:W3CDTF">2014-08-04T20:52:00Z</dcterms:modified>
</cp:coreProperties>
</file>