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96" w:rsidRPr="00CA229F" w:rsidRDefault="00DC2A7B" w:rsidP="00DC2A7B">
      <w:pPr>
        <w:jc w:val="center"/>
        <w:rPr>
          <w:rFonts w:asciiTheme="minorHAnsi" w:hAnsiTheme="minorHAnsi"/>
          <w:sz w:val="36"/>
          <w:szCs w:val="36"/>
        </w:rPr>
      </w:pPr>
      <w:bookmarkStart w:id="0" w:name="_GoBack"/>
      <w:bookmarkEnd w:id="0"/>
      <w:r>
        <w:br/>
      </w:r>
      <w:r w:rsidRPr="00CA229F">
        <w:rPr>
          <w:rFonts w:asciiTheme="minorHAnsi" w:hAnsiTheme="minorHAnsi"/>
          <w:sz w:val="36"/>
          <w:szCs w:val="36"/>
        </w:rPr>
        <w:t>COMMERCIAL HARVESTING PERMIT</w:t>
      </w:r>
    </w:p>
    <w:p w:rsidR="00DC2A7B" w:rsidRPr="00CA229F" w:rsidRDefault="00392B96" w:rsidP="00DC2A7B">
      <w:pPr>
        <w:jc w:val="center"/>
        <w:rPr>
          <w:rFonts w:asciiTheme="minorHAnsi" w:hAnsiTheme="minorHAnsi"/>
          <w:sz w:val="36"/>
          <w:szCs w:val="36"/>
        </w:rPr>
      </w:pPr>
      <w:r w:rsidRPr="00CA229F">
        <w:rPr>
          <w:rFonts w:asciiTheme="minorHAnsi" w:hAnsiTheme="minorHAnsi"/>
          <w:sz w:val="36"/>
          <w:szCs w:val="36"/>
        </w:rPr>
        <w:t>Application Instructions</w:t>
      </w:r>
    </w:p>
    <w:p w:rsidR="006C2C46" w:rsidRDefault="006C2C46" w:rsidP="00DC2A7B">
      <w:pPr>
        <w:rPr>
          <w:rFonts w:asciiTheme="minorHAnsi" w:hAnsiTheme="minorHAnsi"/>
          <w:sz w:val="22"/>
          <w:szCs w:val="22"/>
        </w:rPr>
      </w:pPr>
    </w:p>
    <w:p w:rsidR="003C6E65" w:rsidRPr="00CA229F" w:rsidRDefault="009136E2" w:rsidP="00DC2A7B">
      <w:pPr>
        <w:rPr>
          <w:rFonts w:asciiTheme="minorHAnsi" w:hAnsiTheme="minorHAnsi"/>
          <w:szCs w:val="24"/>
        </w:rPr>
      </w:pPr>
      <w:r w:rsidRPr="00CA229F">
        <w:rPr>
          <w:rFonts w:asciiTheme="minorHAnsi" w:hAnsiTheme="minorHAnsi"/>
          <w:szCs w:val="24"/>
        </w:rPr>
        <w:t>Commercial Harvesting Permits are valid from October 1</w:t>
      </w:r>
      <w:r w:rsidRPr="00CA229F">
        <w:rPr>
          <w:rFonts w:asciiTheme="minorHAnsi" w:hAnsiTheme="minorHAnsi"/>
          <w:szCs w:val="24"/>
          <w:vertAlign w:val="superscript"/>
        </w:rPr>
        <w:t>st</w:t>
      </w:r>
      <w:r w:rsidRPr="00CA229F">
        <w:rPr>
          <w:rFonts w:asciiTheme="minorHAnsi" w:hAnsiTheme="minorHAnsi"/>
          <w:szCs w:val="24"/>
        </w:rPr>
        <w:t xml:space="preserve"> through September 30</w:t>
      </w:r>
      <w:r w:rsidRPr="00CA229F">
        <w:rPr>
          <w:rFonts w:asciiTheme="minorHAnsi" w:hAnsiTheme="minorHAnsi"/>
          <w:szCs w:val="24"/>
          <w:vertAlign w:val="superscript"/>
        </w:rPr>
        <w:t>th</w:t>
      </w:r>
      <w:r w:rsidRPr="00CA229F">
        <w:rPr>
          <w:rFonts w:asciiTheme="minorHAnsi" w:hAnsiTheme="minorHAnsi"/>
          <w:szCs w:val="24"/>
        </w:rPr>
        <w:t>.  The cost for the permit is $150.  A permit is required for each individual engaged in the commercial harvesting of clams, crabs, fish, oysters, shrimp and bait fish within the boundaries of C</w:t>
      </w:r>
      <w:r w:rsidR="005666FF">
        <w:rPr>
          <w:rFonts w:asciiTheme="minorHAnsi" w:hAnsiTheme="minorHAnsi"/>
          <w:szCs w:val="24"/>
        </w:rPr>
        <w:t>anaveral National Seashore</w:t>
      </w:r>
      <w:r w:rsidRPr="00CA229F">
        <w:rPr>
          <w:rFonts w:asciiTheme="minorHAnsi" w:hAnsiTheme="minorHAnsi"/>
          <w:szCs w:val="24"/>
        </w:rPr>
        <w:t>.</w:t>
      </w:r>
      <w:r w:rsidR="003C6E65" w:rsidRPr="00CA229F">
        <w:rPr>
          <w:rFonts w:asciiTheme="minorHAnsi" w:hAnsiTheme="minorHAnsi"/>
          <w:szCs w:val="24"/>
        </w:rPr>
        <w:t xml:space="preserve">  Commercial Harvesting Permits may not be used for Commercial Guide Service.</w:t>
      </w:r>
      <w:r w:rsidR="005666FF">
        <w:rPr>
          <w:rFonts w:asciiTheme="minorHAnsi" w:hAnsiTheme="minorHAnsi"/>
          <w:szCs w:val="24"/>
        </w:rPr>
        <w:t xml:space="preserve">  This permit does not include areas that are managed whole or in part by Merritt Island National Wildlife Refuge.</w:t>
      </w:r>
    </w:p>
    <w:p w:rsidR="003C6E65" w:rsidRPr="00CA229F" w:rsidRDefault="003C6E65" w:rsidP="00DC2A7B">
      <w:pPr>
        <w:rPr>
          <w:rFonts w:asciiTheme="minorHAnsi" w:hAnsiTheme="minorHAnsi"/>
          <w:szCs w:val="24"/>
        </w:rPr>
      </w:pPr>
    </w:p>
    <w:p w:rsidR="00AC1781" w:rsidRPr="00CA229F" w:rsidRDefault="003C6E65" w:rsidP="00DC2A7B">
      <w:pPr>
        <w:rPr>
          <w:rFonts w:asciiTheme="minorHAnsi" w:hAnsiTheme="minorHAnsi"/>
          <w:szCs w:val="24"/>
        </w:rPr>
      </w:pPr>
      <w:r w:rsidRPr="00CA229F">
        <w:rPr>
          <w:rFonts w:asciiTheme="minorHAnsi" w:hAnsiTheme="minorHAnsi"/>
          <w:szCs w:val="24"/>
        </w:rPr>
        <w:t>To apply for a Commercial Harvesting permit</w:t>
      </w:r>
      <w:r w:rsidR="00B00D7E" w:rsidRPr="00CA229F">
        <w:rPr>
          <w:rFonts w:asciiTheme="minorHAnsi" w:hAnsiTheme="minorHAnsi"/>
          <w:szCs w:val="24"/>
        </w:rPr>
        <w:t xml:space="preserve">, submit your </w:t>
      </w:r>
      <w:r w:rsidR="002D1C19" w:rsidRPr="00CA229F">
        <w:rPr>
          <w:rFonts w:asciiTheme="minorHAnsi" w:hAnsiTheme="minorHAnsi"/>
          <w:szCs w:val="24"/>
        </w:rPr>
        <w:t>complete</w:t>
      </w:r>
      <w:r w:rsidR="00AC1781" w:rsidRPr="00CA229F">
        <w:rPr>
          <w:rFonts w:asciiTheme="minorHAnsi" w:hAnsiTheme="minorHAnsi"/>
          <w:szCs w:val="24"/>
        </w:rPr>
        <w:t xml:space="preserve"> </w:t>
      </w:r>
      <w:r w:rsidR="00B00D7E" w:rsidRPr="00CA229F">
        <w:rPr>
          <w:rFonts w:asciiTheme="minorHAnsi" w:hAnsiTheme="minorHAnsi"/>
          <w:szCs w:val="24"/>
        </w:rPr>
        <w:t xml:space="preserve">application along with the $150.00 permit fee, to Canaveral National Seashore headquarters office. </w:t>
      </w:r>
      <w:r w:rsidR="00AC1781" w:rsidRPr="00CA229F">
        <w:rPr>
          <w:rFonts w:asciiTheme="minorHAnsi" w:hAnsiTheme="minorHAnsi"/>
          <w:szCs w:val="24"/>
        </w:rPr>
        <w:t xml:space="preserve"> </w:t>
      </w:r>
      <w:r w:rsidR="006C2C46" w:rsidRPr="00CA229F">
        <w:rPr>
          <w:rFonts w:asciiTheme="minorHAnsi" w:hAnsiTheme="minorHAnsi"/>
          <w:szCs w:val="24"/>
        </w:rPr>
        <w:t xml:space="preserve"> Payment may be by personal check or money order made payable to:  NATIONAL PA</w:t>
      </w:r>
      <w:r w:rsidR="005666FF">
        <w:rPr>
          <w:rFonts w:asciiTheme="minorHAnsi" w:hAnsiTheme="minorHAnsi"/>
          <w:szCs w:val="24"/>
        </w:rPr>
        <w:t>RK SERVICE.</w:t>
      </w:r>
      <w:r w:rsidR="006C2C46" w:rsidRPr="00CA229F">
        <w:rPr>
          <w:rFonts w:asciiTheme="minorHAnsi" w:hAnsiTheme="minorHAnsi"/>
          <w:szCs w:val="24"/>
        </w:rPr>
        <w:t xml:space="preserve"> (Do not send cash if you are </w:t>
      </w:r>
      <w:r w:rsidR="00027137" w:rsidRPr="00CA229F">
        <w:rPr>
          <w:rFonts w:asciiTheme="minorHAnsi" w:hAnsiTheme="minorHAnsi"/>
          <w:szCs w:val="24"/>
        </w:rPr>
        <w:t>submitting your application by mail</w:t>
      </w:r>
      <w:r w:rsidR="006C2C46" w:rsidRPr="00CA229F">
        <w:rPr>
          <w:rFonts w:asciiTheme="minorHAnsi" w:hAnsiTheme="minorHAnsi"/>
          <w:szCs w:val="24"/>
        </w:rPr>
        <w:t>).</w:t>
      </w:r>
      <w:r w:rsidR="00E9593F" w:rsidRPr="00CA229F">
        <w:rPr>
          <w:rFonts w:asciiTheme="minorHAnsi" w:hAnsiTheme="minorHAnsi"/>
          <w:szCs w:val="24"/>
        </w:rPr>
        <w:t xml:space="preserve">  </w:t>
      </w:r>
    </w:p>
    <w:p w:rsidR="00E9593F" w:rsidRPr="00CA229F" w:rsidRDefault="00E9593F" w:rsidP="00DC2A7B">
      <w:pPr>
        <w:rPr>
          <w:rFonts w:asciiTheme="minorHAnsi" w:hAnsiTheme="minorHAnsi"/>
          <w:szCs w:val="24"/>
        </w:rPr>
      </w:pPr>
    </w:p>
    <w:p w:rsidR="00E9593F" w:rsidRPr="00CA229F" w:rsidRDefault="00E9593F" w:rsidP="00DC2A7B">
      <w:pPr>
        <w:rPr>
          <w:rFonts w:asciiTheme="minorHAnsi" w:hAnsiTheme="minorHAnsi"/>
          <w:szCs w:val="24"/>
        </w:rPr>
      </w:pPr>
      <w:r w:rsidRPr="00CA229F">
        <w:rPr>
          <w:rFonts w:asciiTheme="minorHAnsi" w:hAnsiTheme="minorHAnsi"/>
          <w:szCs w:val="24"/>
        </w:rPr>
        <w:t>In the “Description of Proposed Activity” section of this</w:t>
      </w:r>
      <w:r w:rsidR="00673A1C" w:rsidRPr="00CA229F">
        <w:rPr>
          <w:rFonts w:asciiTheme="minorHAnsi" w:hAnsiTheme="minorHAnsi"/>
          <w:szCs w:val="24"/>
        </w:rPr>
        <w:t xml:space="preserve"> application, please describe</w:t>
      </w:r>
      <w:r w:rsidRPr="00CA229F">
        <w:rPr>
          <w:rFonts w:asciiTheme="minorHAnsi" w:hAnsiTheme="minorHAnsi"/>
          <w:szCs w:val="24"/>
        </w:rPr>
        <w:t xml:space="preserve"> the specific types of harvesting you</w:t>
      </w:r>
      <w:r w:rsidR="00673A1C" w:rsidRPr="00CA229F">
        <w:rPr>
          <w:rFonts w:asciiTheme="minorHAnsi" w:hAnsiTheme="minorHAnsi"/>
          <w:szCs w:val="24"/>
        </w:rPr>
        <w:t xml:space="preserve"> will engage</w:t>
      </w:r>
      <w:r w:rsidR="004C090B" w:rsidRPr="00CA229F">
        <w:rPr>
          <w:rFonts w:asciiTheme="minorHAnsi" w:hAnsiTheme="minorHAnsi"/>
          <w:szCs w:val="24"/>
        </w:rPr>
        <w:t xml:space="preserve"> in,</w:t>
      </w:r>
      <w:r w:rsidRPr="00CA229F">
        <w:rPr>
          <w:rFonts w:asciiTheme="minorHAnsi" w:hAnsiTheme="minorHAnsi"/>
          <w:szCs w:val="24"/>
        </w:rPr>
        <w:t xml:space="preserve"> i.e., clamming, fishing, crabbing, shrimping, oystering</w:t>
      </w:r>
      <w:r w:rsidR="004C090B" w:rsidRPr="00CA229F">
        <w:rPr>
          <w:rFonts w:asciiTheme="minorHAnsi" w:hAnsiTheme="minorHAnsi"/>
          <w:szCs w:val="24"/>
        </w:rPr>
        <w:t>, etcetera.</w:t>
      </w:r>
    </w:p>
    <w:p w:rsidR="00AC1781" w:rsidRPr="00CA229F" w:rsidRDefault="00AC1781" w:rsidP="00DC2A7B">
      <w:pPr>
        <w:rPr>
          <w:rFonts w:asciiTheme="minorHAnsi" w:hAnsiTheme="minorHAnsi"/>
          <w:szCs w:val="24"/>
        </w:rPr>
      </w:pPr>
    </w:p>
    <w:p w:rsidR="00AC1781" w:rsidRPr="00CA229F" w:rsidRDefault="008349E3" w:rsidP="00DC2A7B">
      <w:pPr>
        <w:rPr>
          <w:rFonts w:asciiTheme="minorHAnsi" w:hAnsiTheme="minorHAnsi"/>
          <w:szCs w:val="24"/>
        </w:rPr>
      </w:pPr>
      <w:r w:rsidRPr="00CA229F">
        <w:rPr>
          <w:rFonts w:asciiTheme="minorHAnsi" w:hAnsiTheme="minorHAnsi"/>
          <w:szCs w:val="24"/>
          <w:u w:val="single"/>
        </w:rPr>
        <w:t xml:space="preserve">The following application </w:t>
      </w:r>
      <w:r w:rsidR="00F17554">
        <w:rPr>
          <w:rFonts w:asciiTheme="minorHAnsi" w:hAnsiTheme="minorHAnsi"/>
          <w:szCs w:val="24"/>
          <w:u w:val="single"/>
        </w:rPr>
        <w:t>documents are</w:t>
      </w:r>
      <w:r w:rsidR="006C2C46" w:rsidRPr="00CA229F">
        <w:rPr>
          <w:rFonts w:asciiTheme="minorHAnsi" w:hAnsiTheme="minorHAnsi"/>
          <w:szCs w:val="24"/>
          <w:u w:val="single"/>
        </w:rPr>
        <w:t xml:space="preserve"> required</w:t>
      </w:r>
      <w:r w:rsidRPr="00CA229F">
        <w:rPr>
          <w:rFonts w:asciiTheme="minorHAnsi" w:hAnsiTheme="minorHAnsi"/>
          <w:szCs w:val="24"/>
        </w:rPr>
        <w:t>:</w:t>
      </w:r>
    </w:p>
    <w:p w:rsidR="00AC1781" w:rsidRPr="00CA229F" w:rsidRDefault="00AC1781" w:rsidP="00DC2A7B">
      <w:pPr>
        <w:rPr>
          <w:rFonts w:asciiTheme="minorHAnsi" w:hAnsiTheme="minorHAnsi"/>
          <w:szCs w:val="24"/>
        </w:rPr>
      </w:pPr>
    </w:p>
    <w:p w:rsidR="00AC1781" w:rsidRPr="00CA229F" w:rsidRDefault="008349E3" w:rsidP="00EC3626">
      <w:pPr>
        <w:pStyle w:val="ListParagraph"/>
        <w:numPr>
          <w:ilvl w:val="0"/>
          <w:numId w:val="30"/>
        </w:numPr>
        <w:rPr>
          <w:rFonts w:asciiTheme="minorHAnsi" w:hAnsiTheme="minorHAnsi"/>
          <w:szCs w:val="24"/>
        </w:rPr>
      </w:pPr>
      <w:r w:rsidRPr="00CA229F">
        <w:rPr>
          <w:rFonts w:asciiTheme="minorHAnsi" w:hAnsiTheme="minorHAnsi"/>
          <w:szCs w:val="24"/>
        </w:rPr>
        <w:t>Special Use Permit application (completed &amp; signed)</w:t>
      </w:r>
      <w:r w:rsidR="00E9593F" w:rsidRPr="00CA229F">
        <w:rPr>
          <w:rFonts w:asciiTheme="minorHAnsi" w:hAnsiTheme="minorHAnsi"/>
          <w:szCs w:val="24"/>
        </w:rPr>
        <w:t>.</w:t>
      </w:r>
    </w:p>
    <w:p w:rsidR="008349E3" w:rsidRPr="00CA229F" w:rsidRDefault="008349E3" w:rsidP="00EC3626">
      <w:pPr>
        <w:pStyle w:val="ListParagraph"/>
        <w:numPr>
          <w:ilvl w:val="0"/>
          <w:numId w:val="30"/>
        </w:numPr>
        <w:rPr>
          <w:rFonts w:asciiTheme="minorHAnsi" w:hAnsiTheme="minorHAnsi"/>
          <w:szCs w:val="24"/>
        </w:rPr>
      </w:pPr>
      <w:r w:rsidRPr="00CA229F">
        <w:rPr>
          <w:rFonts w:asciiTheme="minorHAnsi" w:hAnsiTheme="minorHAnsi"/>
          <w:szCs w:val="24"/>
        </w:rPr>
        <w:t xml:space="preserve">Signed permit conditions </w:t>
      </w:r>
      <w:r w:rsidR="00EC3626" w:rsidRPr="00CA229F">
        <w:rPr>
          <w:rFonts w:asciiTheme="minorHAnsi" w:hAnsiTheme="minorHAnsi"/>
          <w:szCs w:val="24"/>
        </w:rPr>
        <w:t xml:space="preserve">acknowledgement </w:t>
      </w:r>
      <w:r w:rsidRPr="00CA229F">
        <w:rPr>
          <w:rFonts w:asciiTheme="minorHAnsi" w:hAnsiTheme="minorHAnsi"/>
          <w:szCs w:val="24"/>
        </w:rPr>
        <w:t>form</w:t>
      </w:r>
    </w:p>
    <w:p w:rsidR="008349E3" w:rsidRPr="00CA229F" w:rsidRDefault="008349E3" w:rsidP="00DC2A7B">
      <w:pPr>
        <w:rPr>
          <w:rFonts w:asciiTheme="minorHAnsi" w:hAnsiTheme="minorHAnsi"/>
          <w:szCs w:val="24"/>
        </w:rPr>
      </w:pPr>
    </w:p>
    <w:p w:rsidR="008349E3" w:rsidRPr="00CA229F" w:rsidRDefault="00145AB3" w:rsidP="00DC2A7B">
      <w:pPr>
        <w:rPr>
          <w:rFonts w:asciiTheme="minorHAnsi" w:hAnsiTheme="minorHAnsi"/>
          <w:szCs w:val="24"/>
        </w:rPr>
      </w:pPr>
      <w:r w:rsidRPr="00CA229F">
        <w:rPr>
          <w:rFonts w:asciiTheme="minorHAnsi" w:hAnsiTheme="minorHAnsi"/>
          <w:szCs w:val="24"/>
          <w:u w:val="single"/>
        </w:rPr>
        <w:t xml:space="preserve">The following documents </w:t>
      </w:r>
      <w:r w:rsidR="00E34B67" w:rsidRPr="00CA229F">
        <w:rPr>
          <w:rFonts w:asciiTheme="minorHAnsi" w:hAnsiTheme="minorHAnsi"/>
          <w:szCs w:val="24"/>
          <w:u w:val="single"/>
        </w:rPr>
        <w:t xml:space="preserve">must be presented </w:t>
      </w:r>
      <w:r w:rsidR="00F17554">
        <w:rPr>
          <w:rFonts w:asciiTheme="minorHAnsi" w:hAnsiTheme="minorHAnsi"/>
          <w:szCs w:val="24"/>
          <w:u w:val="single"/>
        </w:rPr>
        <w:t>to obtain a commercial harvesting permit</w:t>
      </w:r>
      <w:r w:rsidR="008349E3" w:rsidRPr="00CA229F">
        <w:rPr>
          <w:rFonts w:asciiTheme="minorHAnsi" w:hAnsiTheme="minorHAnsi"/>
          <w:szCs w:val="24"/>
        </w:rPr>
        <w:t>:</w:t>
      </w:r>
    </w:p>
    <w:p w:rsidR="008349E3" w:rsidRPr="00CA229F" w:rsidRDefault="008349E3" w:rsidP="00DC2A7B">
      <w:pPr>
        <w:rPr>
          <w:rFonts w:asciiTheme="minorHAnsi" w:hAnsiTheme="minorHAnsi"/>
          <w:szCs w:val="24"/>
        </w:rPr>
      </w:pPr>
    </w:p>
    <w:p w:rsidR="008349E3" w:rsidRPr="00CA229F" w:rsidRDefault="008349E3" w:rsidP="00EC3626">
      <w:pPr>
        <w:pStyle w:val="ListParagraph"/>
        <w:numPr>
          <w:ilvl w:val="0"/>
          <w:numId w:val="31"/>
        </w:numPr>
        <w:rPr>
          <w:rFonts w:asciiTheme="minorHAnsi" w:hAnsiTheme="minorHAnsi"/>
          <w:szCs w:val="24"/>
        </w:rPr>
      </w:pPr>
      <w:r w:rsidRPr="00CA229F">
        <w:rPr>
          <w:rFonts w:asciiTheme="minorHAnsi" w:hAnsiTheme="minorHAnsi"/>
          <w:szCs w:val="24"/>
        </w:rPr>
        <w:t>Photo identification</w:t>
      </w:r>
      <w:r w:rsidR="003B06FC" w:rsidRPr="00CA229F">
        <w:rPr>
          <w:rFonts w:asciiTheme="minorHAnsi" w:hAnsiTheme="minorHAnsi"/>
          <w:szCs w:val="24"/>
        </w:rPr>
        <w:t xml:space="preserve"> </w:t>
      </w:r>
      <w:r w:rsidR="005666FF">
        <w:rPr>
          <w:rFonts w:asciiTheme="minorHAnsi" w:hAnsiTheme="minorHAnsi"/>
          <w:szCs w:val="24"/>
        </w:rPr>
        <w:t>(Driver License or State ID)</w:t>
      </w:r>
    </w:p>
    <w:p w:rsidR="008349E3" w:rsidRPr="00CA229F" w:rsidRDefault="008349E3" w:rsidP="00EC3626">
      <w:pPr>
        <w:pStyle w:val="ListParagraph"/>
        <w:numPr>
          <w:ilvl w:val="0"/>
          <w:numId w:val="31"/>
        </w:numPr>
        <w:rPr>
          <w:rFonts w:asciiTheme="minorHAnsi" w:hAnsiTheme="minorHAnsi"/>
          <w:szCs w:val="24"/>
        </w:rPr>
      </w:pPr>
      <w:r w:rsidRPr="00CA229F">
        <w:rPr>
          <w:rFonts w:asciiTheme="minorHAnsi" w:hAnsiTheme="minorHAnsi"/>
          <w:szCs w:val="24"/>
        </w:rPr>
        <w:t>Valid Commercial Saltwater Products License (SPL) issued to applicant</w:t>
      </w:r>
    </w:p>
    <w:p w:rsidR="00B55144" w:rsidRDefault="008349E3" w:rsidP="00EC3626">
      <w:pPr>
        <w:pStyle w:val="ListParagraph"/>
        <w:numPr>
          <w:ilvl w:val="0"/>
          <w:numId w:val="31"/>
        </w:numPr>
        <w:rPr>
          <w:rFonts w:asciiTheme="minorHAnsi" w:hAnsiTheme="minorHAnsi"/>
          <w:szCs w:val="24"/>
        </w:rPr>
      </w:pPr>
      <w:r w:rsidRPr="00CA229F">
        <w:rPr>
          <w:rFonts w:asciiTheme="minorHAnsi" w:hAnsiTheme="minorHAnsi"/>
          <w:szCs w:val="24"/>
        </w:rPr>
        <w:t xml:space="preserve">Valid Commercial Vessel Registration issued to applicant (if </w:t>
      </w:r>
      <w:r w:rsidR="00CA229F">
        <w:rPr>
          <w:rFonts w:asciiTheme="minorHAnsi" w:hAnsiTheme="minorHAnsi"/>
          <w:szCs w:val="24"/>
        </w:rPr>
        <w:t xml:space="preserve">you use a </w:t>
      </w:r>
      <w:r w:rsidRPr="00CA229F">
        <w:rPr>
          <w:rFonts w:asciiTheme="minorHAnsi" w:hAnsiTheme="minorHAnsi"/>
          <w:szCs w:val="24"/>
        </w:rPr>
        <w:t>boat)</w:t>
      </w:r>
    </w:p>
    <w:p w:rsidR="008349E3" w:rsidRPr="00CA229F" w:rsidRDefault="00B55144" w:rsidP="00EC3626">
      <w:pPr>
        <w:pStyle w:val="ListParagraph"/>
        <w:numPr>
          <w:ilvl w:val="0"/>
          <w:numId w:val="3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Proof of liability insurance attached to vehicle or vessel used in business, naming United States of America as additional</w:t>
      </w:r>
      <w:r w:rsidR="004C090B" w:rsidRPr="00CA229F">
        <w:rPr>
          <w:rFonts w:asciiTheme="minorHAnsi" w:hAnsiTheme="minorHAnsi"/>
          <w:szCs w:val="24"/>
        </w:rPr>
        <w:br/>
      </w:r>
    </w:p>
    <w:p w:rsidR="008349E3" w:rsidRPr="00377875" w:rsidRDefault="00D52CD1" w:rsidP="00DC2A7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-133349</wp:posOffset>
                </wp:positionH>
                <wp:positionV relativeFrom="paragraph">
                  <wp:posOffset>28575</wp:posOffset>
                </wp:positionV>
                <wp:extent cx="5791200" cy="561975"/>
                <wp:effectExtent l="19050" t="1905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BD" w:rsidRPr="00CA229F" w:rsidRDefault="006F7845" w:rsidP="00DE7CBD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A229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Persons who apply by mail must provide </w:t>
                            </w:r>
                            <w:r w:rsidRPr="00CA229F">
                              <w:rPr>
                                <w:rFonts w:asciiTheme="minorHAnsi" w:hAnsiTheme="minorHAnsi"/>
                                <w:sz w:val="28"/>
                                <w:szCs w:val="28"/>
                                <w:highlight w:val="yellow"/>
                              </w:rPr>
                              <w:t>legible</w:t>
                            </w:r>
                            <w:r w:rsidRPr="00CA229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photo copies</w:t>
                            </w:r>
                          </w:p>
                          <w:p w:rsidR="006F7845" w:rsidRPr="00CA229F" w:rsidRDefault="006F7845" w:rsidP="00DE7CBD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A229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of eligibility verification documents.</w:t>
                            </w:r>
                          </w:p>
                          <w:p w:rsidR="006F7845" w:rsidRDefault="006F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5pt;margin-top:2.25pt;width:456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" strokeweight="2.25pt">
                <v:textbox>
                  <w:txbxContent>
                    <w:p w:rsidR="00DE7CBD" w:rsidRPr="00CA229F" w:rsidRDefault="006F7845" w:rsidP="00DE7CBD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CA229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Persons who apply by mail must provide </w:t>
                      </w:r>
                      <w:r w:rsidRPr="00CA229F">
                        <w:rPr>
                          <w:rFonts w:asciiTheme="minorHAnsi" w:hAnsiTheme="minorHAnsi"/>
                          <w:sz w:val="28"/>
                          <w:szCs w:val="28"/>
                          <w:highlight w:val="yellow"/>
                        </w:rPr>
                        <w:t>legible</w:t>
                      </w:r>
                      <w:r w:rsidRPr="00CA229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photo copies</w:t>
                      </w:r>
                    </w:p>
                    <w:p w:rsidR="006F7845" w:rsidRPr="00CA229F" w:rsidRDefault="006F7845" w:rsidP="00DE7CBD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CA229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of eligibility verification documents.</w:t>
                      </w:r>
                    </w:p>
                    <w:p w:rsidR="006F7845" w:rsidRDefault="006F7845"/>
                  </w:txbxContent>
                </v:textbox>
              </v:shape>
            </w:pict>
          </mc:Fallback>
        </mc:AlternateContent>
      </w:r>
    </w:p>
    <w:p w:rsidR="006F7845" w:rsidRDefault="006F7845" w:rsidP="00377875">
      <w:pPr>
        <w:rPr>
          <w:rFonts w:asciiTheme="minorHAnsi" w:hAnsiTheme="minorHAnsi"/>
          <w:szCs w:val="24"/>
        </w:rPr>
      </w:pPr>
    </w:p>
    <w:p w:rsidR="00D43182" w:rsidRDefault="00D43182" w:rsidP="00D43182"/>
    <w:sectPr w:rsidR="00D43182" w:rsidSect="002C5078">
      <w:headerReference w:type="even" r:id="rId7"/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1080" w:right="1440" w:bottom="720" w:left="1440" w:header="1080" w:footer="720" w:gutter="0"/>
      <w:pgNumType w:start="0"/>
      <w:cols w:space="720" w:equalWidth="0">
        <w:col w:w="9360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7E" w:rsidRDefault="006C297E">
      <w:pPr>
        <w:spacing w:line="20" w:lineRule="exact"/>
      </w:pPr>
    </w:p>
  </w:endnote>
  <w:endnote w:type="continuationSeparator" w:id="0">
    <w:p w:rsidR="006C297E" w:rsidRDefault="006C297E">
      <w:r>
        <w:t xml:space="preserve"> </w:t>
      </w:r>
    </w:p>
  </w:endnote>
  <w:endnote w:type="continuationNotice" w:id="1">
    <w:p w:rsidR="006C297E" w:rsidRDefault="006C297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39" w:rsidRDefault="00C2385A" w:rsidP="001D1A59">
    <w:pPr>
      <w:pStyle w:val="Footer"/>
      <w:jc w:val="center"/>
    </w:pPr>
    <w:r>
      <w:rPr>
        <w:noProof/>
      </w:rPr>
      <w:drawing>
        <wp:inline distT="0" distB="0" distL="0" distR="0">
          <wp:extent cx="2228850" cy="485775"/>
          <wp:effectExtent l="19050" t="0" r="0" b="0"/>
          <wp:docPr id="1" name="Picture 1" descr="takepr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kepri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7E" w:rsidRDefault="006C297E">
      <w:r>
        <w:separator/>
      </w:r>
    </w:p>
  </w:footnote>
  <w:footnote w:type="continuationSeparator" w:id="0">
    <w:p w:rsidR="006C297E" w:rsidRDefault="006C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F5" w:rsidRDefault="00A327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6444" o:spid="_x0000_s56322" type="#_x0000_t75" style="position:absolute;margin-left:0;margin-top:0;width:467.9pt;height:610.35pt;z-index:-251657216;mso-position-horizontal:center;mso-position-horizontal-relative:margin;mso-position-vertical:center;mso-position-vertical-relative:margin" o:allowincell="f">
          <v:imagedata r:id="rId1" o:title="arrowhea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F5" w:rsidRDefault="00A327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6445" o:spid="_x0000_s56323" type="#_x0000_t75" style="position:absolute;margin-left:0;margin-top:0;width:467.9pt;height:610.35pt;z-index:-251656192;mso-position-horizontal:center;mso-position-horizontal-relative:margin;mso-position-vertical:center;mso-position-vertical-relative:margin" o:allowincell="f">
          <v:imagedata r:id="rId1" o:title="arrowhea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39" w:rsidRPr="00B10EFD" w:rsidRDefault="00F47239" w:rsidP="005666FF">
    <w:pPr>
      <w:pStyle w:val="Header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32"/>
      </w:rPr>
      <w:t>United States Department of the Interior</w:t>
    </w:r>
    <w:r w:rsidR="00200971">
      <w:rPr>
        <w:rFonts w:ascii="Georgia" w:hAnsi="Georgia"/>
        <w:sz w:val="32"/>
      </w:rPr>
      <w:t xml:space="preserve"> </w:t>
    </w:r>
    <w:r w:rsidR="00200971">
      <w:rPr>
        <w:rFonts w:ascii="Georgia" w:hAnsi="Georgia"/>
        <w:sz w:val="32"/>
      </w:rPr>
      <w:br/>
    </w:r>
    <w:r w:rsidR="00200971">
      <w:rPr>
        <w:rFonts w:ascii="Georgia" w:hAnsi="Georgia"/>
        <w:sz w:val="32"/>
      </w:rPr>
      <w:br/>
    </w:r>
    <w:r w:rsidR="009D7DC4" w:rsidRPr="009D7DC4">
      <w:rPr>
        <w:rFonts w:ascii="Georgia" w:hAnsi="Georgia"/>
        <w:szCs w:val="24"/>
      </w:rPr>
      <w:t>National</w:t>
    </w:r>
    <w:r w:rsidR="009D7DC4">
      <w:rPr>
        <w:rFonts w:ascii="Georgia" w:hAnsi="Georgia"/>
        <w:szCs w:val="24"/>
      </w:rPr>
      <w:t xml:space="preserve"> Park Service   </w:t>
    </w:r>
    <w:r w:rsidR="005666FF">
      <w:rPr>
        <w:rFonts w:ascii="Georgia" w:hAnsi="Georgia"/>
        <w:szCs w:val="24"/>
      </w:rPr>
      <w:t xml:space="preserve">          </w:t>
    </w:r>
    <w:r w:rsidR="009D7DC4">
      <w:rPr>
        <w:rFonts w:ascii="Georgia" w:hAnsi="Georgia"/>
        <w:szCs w:val="24"/>
      </w:rPr>
      <w:br/>
    </w:r>
    <w:r w:rsidR="00200971">
      <w:rPr>
        <w:rFonts w:ascii="Georgia" w:hAnsi="Georgia"/>
        <w:sz w:val="20"/>
      </w:rPr>
      <w:t xml:space="preserve">  </w:t>
    </w:r>
    <w:r w:rsidR="009D7DC4" w:rsidRPr="00B10EFD">
      <w:rPr>
        <w:rFonts w:ascii="Georgia" w:hAnsi="Georgia"/>
        <w:sz w:val="18"/>
        <w:szCs w:val="18"/>
      </w:rPr>
      <w:t xml:space="preserve">Canaveral National Seashore  </w:t>
    </w:r>
    <w:r w:rsidR="005666FF">
      <w:rPr>
        <w:rFonts w:ascii="Georgia" w:hAnsi="Georgia"/>
        <w:sz w:val="18"/>
        <w:szCs w:val="18"/>
      </w:rPr>
      <w:t xml:space="preserve">       </w:t>
    </w:r>
    <w:r w:rsidR="00200971">
      <w:rPr>
        <w:rFonts w:ascii="Georgia" w:hAnsi="Georgia"/>
        <w:sz w:val="16"/>
        <w:szCs w:val="16"/>
      </w:rPr>
      <w:br/>
      <w:t xml:space="preserve">          </w:t>
    </w:r>
    <w:r w:rsidR="009D7DC4" w:rsidRPr="00B10EFD">
      <w:rPr>
        <w:rFonts w:ascii="Georgia" w:hAnsi="Georgia"/>
        <w:sz w:val="16"/>
        <w:szCs w:val="16"/>
      </w:rPr>
      <w:t>21</w:t>
    </w:r>
    <w:r w:rsidR="001D5849">
      <w:rPr>
        <w:rFonts w:ascii="Georgia" w:hAnsi="Georgia"/>
        <w:sz w:val="16"/>
        <w:szCs w:val="16"/>
      </w:rPr>
      <w:t>2</w:t>
    </w:r>
    <w:r w:rsidR="009D7DC4" w:rsidRPr="00B10EFD">
      <w:rPr>
        <w:rFonts w:ascii="Georgia" w:hAnsi="Georgia"/>
        <w:sz w:val="16"/>
        <w:szCs w:val="16"/>
      </w:rPr>
      <w:t xml:space="preserve"> S. Washington Ave.             </w:t>
    </w:r>
    <w:r w:rsidR="00B10EFD" w:rsidRPr="00B10EFD">
      <w:rPr>
        <w:rFonts w:ascii="Georgia" w:hAnsi="Georgia"/>
        <w:sz w:val="16"/>
        <w:szCs w:val="16"/>
      </w:rPr>
      <w:t xml:space="preserve">                            </w:t>
    </w:r>
    <w:r w:rsidR="005666FF">
      <w:rPr>
        <w:rFonts w:ascii="Georgia" w:hAnsi="Georgia"/>
        <w:sz w:val="16"/>
        <w:szCs w:val="16"/>
      </w:rPr>
      <w:t xml:space="preserve">      </w:t>
    </w:r>
    <w:r w:rsidR="009D7DC4" w:rsidRPr="00B10EFD">
      <w:rPr>
        <w:rFonts w:ascii="Georgia" w:hAnsi="Georgia"/>
        <w:sz w:val="16"/>
        <w:szCs w:val="16"/>
      </w:rPr>
      <w:br/>
    </w:r>
    <w:r w:rsidR="00C2385A" w:rsidRPr="00B10EFD">
      <w:rPr>
        <w:rFonts w:ascii="Georgia" w:hAnsi="Georgia"/>
        <w:sz w:val="16"/>
        <w:szCs w:val="16"/>
      </w:rPr>
      <w:t xml:space="preserve"> </w:t>
    </w:r>
    <w:r w:rsidR="00200971">
      <w:rPr>
        <w:rFonts w:ascii="Georgia" w:hAnsi="Georgia"/>
        <w:sz w:val="16"/>
        <w:szCs w:val="16"/>
      </w:rPr>
      <w:t xml:space="preserve">            </w:t>
    </w:r>
    <w:r w:rsidR="009D7DC4" w:rsidRPr="00B10EFD">
      <w:rPr>
        <w:rFonts w:ascii="Georgia" w:hAnsi="Georgia"/>
        <w:sz w:val="16"/>
        <w:szCs w:val="16"/>
      </w:rPr>
      <w:t xml:space="preserve">Titusville, FL 32796  </w:t>
    </w:r>
    <w:r w:rsidR="00C2385A" w:rsidRPr="00B10EFD">
      <w:rPr>
        <w:rFonts w:ascii="Georgia" w:hAnsi="Georgia"/>
        <w:sz w:val="16"/>
        <w:szCs w:val="16"/>
      </w:rPr>
      <w:t xml:space="preserve">          </w:t>
    </w:r>
    <w:r w:rsidR="00B10EFD" w:rsidRPr="00B10EFD">
      <w:rPr>
        <w:rFonts w:ascii="Georgia" w:hAnsi="Georgia"/>
        <w:sz w:val="16"/>
        <w:szCs w:val="16"/>
      </w:rPr>
      <w:t xml:space="preserve">                           </w:t>
    </w:r>
    <w:r w:rsidR="005666FF">
      <w:rPr>
        <w:rFonts w:ascii="Georgia" w:hAnsi="Georgia"/>
        <w:sz w:val="16"/>
        <w:szCs w:val="16"/>
      </w:rPr>
      <w:t xml:space="preserve">        </w:t>
    </w:r>
    <w:r w:rsidR="009D7DC4" w:rsidRPr="00B10EFD">
      <w:rPr>
        <w:rFonts w:ascii="Georgia" w:hAnsi="Georgia"/>
        <w:sz w:val="16"/>
        <w:szCs w:val="16"/>
      </w:rPr>
      <w:br/>
    </w:r>
    <w:r w:rsidR="00C2385A" w:rsidRPr="00B10EFD">
      <w:rPr>
        <w:rFonts w:ascii="Georgia" w:hAnsi="Georgia"/>
        <w:sz w:val="16"/>
        <w:szCs w:val="16"/>
      </w:rPr>
      <w:t xml:space="preserve">             </w:t>
    </w:r>
    <w:r w:rsidR="00200971">
      <w:rPr>
        <w:rFonts w:ascii="Georgia" w:hAnsi="Georgia"/>
        <w:sz w:val="16"/>
        <w:szCs w:val="16"/>
      </w:rPr>
      <w:t xml:space="preserve">  </w:t>
    </w:r>
    <w:r w:rsidR="009D7DC4" w:rsidRPr="00B10EFD">
      <w:rPr>
        <w:rFonts w:ascii="Georgia" w:hAnsi="Georgia"/>
        <w:sz w:val="16"/>
        <w:szCs w:val="16"/>
      </w:rPr>
      <w:t>(321) 267-1110</w:t>
    </w:r>
  </w:p>
  <w:p w:rsidR="00F47239" w:rsidRDefault="00A327F5" w:rsidP="00745645">
    <w:pPr>
      <w:pStyle w:val="Header"/>
      <w:rPr>
        <w:rFonts w:ascii="Georgia" w:hAnsi="Georgia"/>
        <w:sz w:val="32"/>
      </w:rPr>
    </w:pPr>
    <w:r>
      <w:rPr>
        <w:rFonts w:ascii="Georgia" w:hAnsi="Georgia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6443" o:spid="_x0000_s56321" type="#_x0000_t75" style="position:absolute;margin-left:0;margin-top:3.85pt;width:467.9pt;height:540pt;z-index:-251658240;mso-position-horizontal-relative:margin;mso-position-vertical-relative:margin" o:allowincell="f">
          <v:imagedata r:id="rId1" o:title="arrowhea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833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915A18"/>
    <w:multiLevelType w:val="singleLevel"/>
    <w:tmpl w:val="1390EBA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387B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FA72FC"/>
    <w:multiLevelType w:val="hybridMultilevel"/>
    <w:tmpl w:val="FC0C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156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CF3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AB3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4B0A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044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4E25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045F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F21B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7B2E8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420" w:hanging="360"/>
      </w:pPr>
      <w:rPr>
        <w:rFonts w:ascii="Symbol" w:hAnsi="Symbol" w:hint="default"/>
      </w:rPr>
    </w:lvl>
  </w:abstractNum>
  <w:abstractNum w:abstractNumId="14" w15:restartNumberingAfterBreak="0">
    <w:nsid w:val="4E542C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854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5501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611C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7B324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911A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F120C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5E58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4A0E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2263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072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F436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0118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59E79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5F57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FA0B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CA4007E"/>
    <w:multiLevelType w:val="hybridMultilevel"/>
    <w:tmpl w:val="921E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8"/>
  </w:num>
  <w:num w:numId="5">
    <w:abstractNumId w:val="28"/>
  </w:num>
  <w:num w:numId="6">
    <w:abstractNumId w:val="3"/>
  </w:num>
  <w:num w:numId="7">
    <w:abstractNumId w:val="26"/>
  </w:num>
  <w:num w:numId="8">
    <w:abstractNumId w:val="16"/>
  </w:num>
  <w:num w:numId="9">
    <w:abstractNumId w:val="1"/>
  </w:num>
  <w:num w:numId="10">
    <w:abstractNumId w:val="29"/>
  </w:num>
  <w:num w:numId="11">
    <w:abstractNumId w:val="20"/>
  </w:num>
  <w:num w:numId="12">
    <w:abstractNumId w:val="10"/>
  </w:num>
  <w:num w:numId="13">
    <w:abstractNumId w:val="27"/>
  </w:num>
  <w:num w:numId="14">
    <w:abstractNumId w:val="6"/>
  </w:num>
  <w:num w:numId="15">
    <w:abstractNumId w:val="19"/>
  </w:num>
  <w:num w:numId="16">
    <w:abstractNumId w:val="14"/>
  </w:num>
  <w:num w:numId="17">
    <w:abstractNumId w:val="22"/>
  </w:num>
  <w:num w:numId="18">
    <w:abstractNumId w:val="23"/>
  </w:num>
  <w:num w:numId="19">
    <w:abstractNumId w:val="9"/>
  </w:num>
  <w:num w:numId="20">
    <w:abstractNumId w:val="11"/>
  </w:num>
  <w:num w:numId="21">
    <w:abstractNumId w:val="15"/>
  </w:num>
  <w:num w:numId="22">
    <w:abstractNumId w:val="0"/>
  </w:num>
  <w:num w:numId="23">
    <w:abstractNumId w:val="7"/>
  </w:num>
  <w:num w:numId="24">
    <w:abstractNumId w:val="5"/>
  </w:num>
  <w:num w:numId="25">
    <w:abstractNumId w:val="17"/>
  </w:num>
  <w:num w:numId="26">
    <w:abstractNumId w:val="25"/>
  </w:num>
  <w:num w:numId="27">
    <w:abstractNumId w:val="24"/>
  </w:num>
  <w:num w:numId="28">
    <w:abstractNumId w:val="2"/>
  </w:num>
  <w:num w:numId="29">
    <w:abstractNumId w:val="13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6324"/>
    <o:shapelayout v:ext="edit">
      <o:idmap v:ext="edit" data="55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8F"/>
    <w:rsid w:val="00027137"/>
    <w:rsid w:val="000771F5"/>
    <w:rsid w:val="000A464D"/>
    <w:rsid w:val="000B044F"/>
    <w:rsid w:val="0013415A"/>
    <w:rsid w:val="00145AB3"/>
    <w:rsid w:val="00151BB6"/>
    <w:rsid w:val="0016599F"/>
    <w:rsid w:val="00174EED"/>
    <w:rsid w:val="001C7F90"/>
    <w:rsid w:val="001D1A59"/>
    <w:rsid w:val="001D5849"/>
    <w:rsid w:val="001F3C05"/>
    <w:rsid w:val="00200971"/>
    <w:rsid w:val="00266E48"/>
    <w:rsid w:val="002C5078"/>
    <w:rsid w:val="002C59B4"/>
    <w:rsid w:val="002D1C19"/>
    <w:rsid w:val="002D6D93"/>
    <w:rsid w:val="00376056"/>
    <w:rsid w:val="00377875"/>
    <w:rsid w:val="00392B96"/>
    <w:rsid w:val="003B06FC"/>
    <w:rsid w:val="003B2E52"/>
    <w:rsid w:val="003C6E65"/>
    <w:rsid w:val="003E2CE6"/>
    <w:rsid w:val="004B0AC7"/>
    <w:rsid w:val="004C090B"/>
    <w:rsid w:val="004D06E8"/>
    <w:rsid w:val="004F5F37"/>
    <w:rsid w:val="00511223"/>
    <w:rsid w:val="00525D6E"/>
    <w:rsid w:val="005666FF"/>
    <w:rsid w:val="0056756A"/>
    <w:rsid w:val="0059798D"/>
    <w:rsid w:val="00615E33"/>
    <w:rsid w:val="00662A29"/>
    <w:rsid w:val="00673A1C"/>
    <w:rsid w:val="006A6984"/>
    <w:rsid w:val="006C297E"/>
    <w:rsid w:val="006C2C46"/>
    <w:rsid w:val="006C5AF4"/>
    <w:rsid w:val="006F7845"/>
    <w:rsid w:val="007262EB"/>
    <w:rsid w:val="00732C6C"/>
    <w:rsid w:val="00745645"/>
    <w:rsid w:val="00765131"/>
    <w:rsid w:val="007A5F6D"/>
    <w:rsid w:val="007B44C7"/>
    <w:rsid w:val="007B5825"/>
    <w:rsid w:val="007C3DAE"/>
    <w:rsid w:val="00807BBC"/>
    <w:rsid w:val="008349E3"/>
    <w:rsid w:val="008D1123"/>
    <w:rsid w:val="009136E2"/>
    <w:rsid w:val="009208AA"/>
    <w:rsid w:val="00923271"/>
    <w:rsid w:val="009D7DC4"/>
    <w:rsid w:val="00A30601"/>
    <w:rsid w:val="00A327F5"/>
    <w:rsid w:val="00A81A5C"/>
    <w:rsid w:val="00A83284"/>
    <w:rsid w:val="00AC1781"/>
    <w:rsid w:val="00AC3F5E"/>
    <w:rsid w:val="00B00D7E"/>
    <w:rsid w:val="00B10EFD"/>
    <w:rsid w:val="00B1376D"/>
    <w:rsid w:val="00B43BA0"/>
    <w:rsid w:val="00B4550A"/>
    <w:rsid w:val="00B55144"/>
    <w:rsid w:val="00BD2692"/>
    <w:rsid w:val="00C16D60"/>
    <w:rsid w:val="00C2385A"/>
    <w:rsid w:val="00CA20BC"/>
    <w:rsid w:val="00CA229F"/>
    <w:rsid w:val="00CA73D8"/>
    <w:rsid w:val="00D01B04"/>
    <w:rsid w:val="00D32DDF"/>
    <w:rsid w:val="00D43182"/>
    <w:rsid w:val="00D458F4"/>
    <w:rsid w:val="00D52CD1"/>
    <w:rsid w:val="00DC2A7B"/>
    <w:rsid w:val="00DD4B4F"/>
    <w:rsid w:val="00DE7CBD"/>
    <w:rsid w:val="00DF71CC"/>
    <w:rsid w:val="00E34B67"/>
    <w:rsid w:val="00E9593F"/>
    <w:rsid w:val="00EC3626"/>
    <w:rsid w:val="00EF63AE"/>
    <w:rsid w:val="00F17554"/>
    <w:rsid w:val="00F47239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4"/>
    <o:shapelayout v:ext="edit">
      <o:idmap v:ext="edit" data="1"/>
    </o:shapelayout>
  </w:shapeDefaults>
  <w:decimalSymbol w:val="."/>
  <w:listSeparator w:val=","/>
  <w15:docId w15:val="{688EC88E-AABC-4C71-B83F-F352E692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78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2C5078"/>
    <w:pPr>
      <w:keepNext/>
      <w:suppressAutoHyphens/>
      <w:jc w:val="both"/>
      <w:outlineLvl w:val="0"/>
    </w:pPr>
    <w:rPr>
      <w:rFonts w:ascii="CG Times" w:hAnsi="CG Times"/>
      <w:i/>
      <w:spacing w:val="-2"/>
    </w:rPr>
  </w:style>
  <w:style w:type="paragraph" w:styleId="Heading2">
    <w:name w:val="heading 2"/>
    <w:basedOn w:val="Normal"/>
    <w:next w:val="Normal"/>
    <w:qFormat/>
    <w:rsid w:val="002C5078"/>
    <w:pPr>
      <w:keepNext/>
      <w:suppressAutoHyphens/>
      <w:jc w:val="both"/>
      <w:outlineLvl w:val="1"/>
    </w:pPr>
    <w:rPr>
      <w:rFonts w:ascii="CG Times" w:hAnsi="CG Times"/>
      <w:b/>
      <w:spacing w:val="-3"/>
    </w:rPr>
  </w:style>
  <w:style w:type="paragraph" w:styleId="Heading3">
    <w:name w:val="heading 3"/>
    <w:basedOn w:val="Normal"/>
    <w:next w:val="Normal"/>
    <w:qFormat/>
    <w:rsid w:val="002C5078"/>
    <w:pPr>
      <w:keepNext/>
      <w:suppressAutoHyphens/>
      <w:jc w:val="center"/>
      <w:outlineLvl w:val="2"/>
    </w:pPr>
    <w:rPr>
      <w:rFonts w:ascii="CG Times" w:hAnsi="CG Times"/>
      <w:b/>
      <w:spacing w:val="-3"/>
    </w:rPr>
  </w:style>
  <w:style w:type="paragraph" w:styleId="Heading4">
    <w:name w:val="heading 4"/>
    <w:basedOn w:val="Normal"/>
    <w:next w:val="Normal"/>
    <w:qFormat/>
    <w:rsid w:val="002C5078"/>
    <w:pPr>
      <w:keepNext/>
      <w:outlineLvl w:val="3"/>
    </w:pPr>
    <w:rPr>
      <w:rFonts w:ascii="CG Times" w:hAnsi="CG Times"/>
      <w:b/>
    </w:rPr>
  </w:style>
  <w:style w:type="paragraph" w:styleId="Heading5">
    <w:name w:val="heading 5"/>
    <w:basedOn w:val="Normal"/>
    <w:next w:val="Normal"/>
    <w:qFormat/>
    <w:rsid w:val="002C5078"/>
    <w:pPr>
      <w:keepNext/>
      <w:suppressAutoHyphens/>
      <w:ind w:right="-180"/>
      <w:outlineLvl w:val="4"/>
    </w:pPr>
    <w:rPr>
      <w:rFonts w:ascii="Times New Roman" w:hAnsi="Times New Roman"/>
      <w:i/>
      <w:spacing w:val="-3"/>
    </w:rPr>
  </w:style>
  <w:style w:type="paragraph" w:styleId="Heading6">
    <w:name w:val="heading 6"/>
    <w:basedOn w:val="Normal"/>
    <w:next w:val="Normal"/>
    <w:qFormat/>
    <w:rsid w:val="002C5078"/>
    <w:pPr>
      <w:keepNext/>
      <w:pBdr>
        <w:top w:val="thickThinSmallGap" w:sz="36" w:space="1" w:color="auto"/>
        <w:left w:val="thickThinSmallGap" w:sz="36" w:space="4" w:color="auto"/>
        <w:bottom w:val="thickThinSmallGap" w:sz="36" w:space="1" w:color="auto"/>
        <w:right w:val="thickThinSmallGap" w:sz="36" w:space="4" w:color="auto"/>
      </w:pBdr>
      <w:suppressAutoHyphens/>
      <w:ind w:left="1440" w:right="1440"/>
      <w:jc w:val="center"/>
      <w:outlineLvl w:val="5"/>
    </w:pPr>
    <w:rPr>
      <w:rFonts w:ascii="Times New Roman" w:hAnsi="Times New Roman"/>
      <w:b/>
      <w:spacing w:val="-3"/>
      <w:sz w:val="32"/>
    </w:rPr>
  </w:style>
  <w:style w:type="paragraph" w:styleId="Heading7">
    <w:name w:val="heading 7"/>
    <w:basedOn w:val="Normal"/>
    <w:next w:val="Normal"/>
    <w:qFormat/>
    <w:rsid w:val="002C5078"/>
    <w:pPr>
      <w:keepNext/>
      <w:suppressAutoHyphens/>
      <w:outlineLvl w:val="6"/>
    </w:pPr>
    <w:rPr>
      <w:rFonts w:ascii="Times New Roman" w:hAnsi="Times New Roman"/>
      <w:b/>
      <w:spacing w:val="-3"/>
      <w:u w:val="single"/>
    </w:rPr>
  </w:style>
  <w:style w:type="paragraph" w:styleId="Heading8">
    <w:name w:val="heading 8"/>
    <w:basedOn w:val="Normal"/>
    <w:next w:val="Normal"/>
    <w:qFormat/>
    <w:rsid w:val="002C5078"/>
    <w:pPr>
      <w:keepNext/>
      <w:pBdr>
        <w:top w:val="thickThinSmallGap" w:sz="36" w:space="1" w:color="auto"/>
        <w:left w:val="thickThinSmallGap" w:sz="36" w:space="4" w:color="auto"/>
        <w:bottom w:val="thickThinSmallGap" w:sz="36" w:space="1" w:color="auto"/>
        <w:right w:val="thickThinSmallGap" w:sz="36" w:space="4" w:color="auto"/>
      </w:pBdr>
      <w:suppressAutoHyphens/>
      <w:ind w:left="1440" w:right="1440"/>
      <w:jc w:val="center"/>
      <w:outlineLvl w:val="7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C5078"/>
  </w:style>
  <w:style w:type="character" w:styleId="EndnoteReference">
    <w:name w:val="endnote reference"/>
    <w:basedOn w:val="DefaultParagraphFont"/>
    <w:semiHidden/>
    <w:rsid w:val="002C5078"/>
    <w:rPr>
      <w:vertAlign w:val="superscript"/>
    </w:rPr>
  </w:style>
  <w:style w:type="paragraph" w:styleId="FootnoteText">
    <w:name w:val="footnote text"/>
    <w:basedOn w:val="Normal"/>
    <w:semiHidden/>
    <w:rsid w:val="002C5078"/>
  </w:style>
  <w:style w:type="character" w:styleId="FootnoteReference">
    <w:name w:val="footnote reference"/>
    <w:basedOn w:val="DefaultParagraphFont"/>
    <w:semiHidden/>
    <w:rsid w:val="002C5078"/>
    <w:rPr>
      <w:vertAlign w:val="superscript"/>
    </w:rPr>
  </w:style>
  <w:style w:type="paragraph" w:styleId="TOC1">
    <w:name w:val="toc 1"/>
    <w:basedOn w:val="Normal"/>
    <w:next w:val="Normal"/>
    <w:semiHidden/>
    <w:rsid w:val="002C507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C507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C507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C507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C507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C507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C5078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C507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C507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C507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C507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C507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C5078"/>
  </w:style>
  <w:style w:type="character" w:customStyle="1" w:styleId="EquationCaption">
    <w:name w:val="_Equation Caption"/>
    <w:rsid w:val="002C5078"/>
  </w:style>
  <w:style w:type="paragraph" w:styleId="BodyText">
    <w:name w:val="Body Text"/>
    <w:basedOn w:val="Normal"/>
    <w:rsid w:val="002C5078"/>
    <w:pPr>
      <w:suppressAutoHyphens/>
      <w:jc w:val="both"/>
    </w:pPr>
    <w:rPr>
      <w:rFonts w:ascii="CG Times" w:hAnsi="CG Times"/>
      <w:spacing w:val="-3"/>
    </w:rPr>
  </w:style>
  <w:style w:type="paragraph" w:styleId="Header">
    <w:name w:val="header"/>
    <w:basedOn w:val="Normal"/>
    <w:rsid w:val="002C5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50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078"/>
  </w:style>
  <w:style w:type="paragraph" w:styleId="BodyTextIndent">
    <w:name w:val="Body Text Indent"/>
    <w:basedOn w:val="Normal"/>
    <w:rsid w:val="002C5078"/>
    <w:pPr>
      <w:suppressAutoHyphens/>
      <w:ind w:left="360"/>
    </w:pPr>
    <w:rPr>
      <w:rFonts w:ascii="Times New Roman" w:hAnsi="Times New Roman"/>
      <w:spacing w:val="-3"/>
    </w:rPr>
  </w:style>
  <w:style w:type="character" w:customStyle="1" w:styleId="a">
    <w:name w:val="À&quot;À"/>
    <w:basedOn w:val="DefaultParagraphFont"/>
    <w:rsid w:val="002C5078"/>
  </w:style>
  <w:style w:type="paragraph" w:styleId="Date">
    <w:name w:val="Date"/>
    <w:basedOn w:val="Normal"/>
    <w:next w:val="Normal"/>
    <w:rsid w:val="002C5078"/>
    <w:pPr>
      <w:ind w:left="4320"/>
    </w:pPr>
  </w:style>
  <w:style w:type="paragraph" w:styleId="Closing">
    <w:name w:val="Closing"/>
    <w:basedOn w:val="Normal"/>
    <w:rsid w:val="002C5078"/>
    <w:pPr>
      <w:ind w:left="4320"/>
    </w:pPr>
  </w:style>
  <w:style w:type="paragraph" w:styleId="Signature">
    <w:name w:val="Signature"/>
    <w:basedOn w:val="Normal"/>
    <w:rsid w:val="002C5078"/>
    <w:pPr>
      <w:ind w:left="4320"/>
    </w:pPr>
  </w:style>
  <w:style w:type="paragraph" w:customStyle="1" w:styleId="DocumentLabel">
    <w:name w:val="Document Label"/>
    <w:basedOn w:val="Normal"/>
    <w:rsid w:val="002C5078"/>
  </w:style>
  <w:style w:type="paragraph" w:styleId="MessageHeader">
    <w:name w:val="Message Header"/>
    <w:basedOn w:val="Normal"/>
    <w:rsid w:val="002C5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customStyle="1" w:styleId="InsideAddress">
    <w:name w:val="Inside Address"/>
    <w:basedOn w:val="Normal"/>
    <w:rsid w:val="002C5078"/>
  </w:style>
  <w:style w:type="paragraph" w:customStyle="1" w:styleId="InsideAddressName">
    <w:name w:val="Inside Address Name"/>
    <w:basedOn w:val="Normal"/>
    <w:rsid w:val="002C5078"/>
  </w:style>
  <w:style w:type="paragraph" w:styleId="BalloonText">
    <w:name w:val="Balloon Text"/>
    <w:basedOn w:val="Normal"/>
    <w:link w:val="BalloonTextChar"/>
    <w:uiPriority w:val="99"/>
    <w:semiHidden/>
    <w:unhideWhenUsed/>
    <w:rsid w:val="00165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Agreement</vt:lpstr>
    </vt:vector>
  </TitlesOfParts>
  <Company>National Park Service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Agreement</dc:title>
  <dc:subject/>
  <dc:creator>SESO Architecture Division</dc:creator>
  <cp:keywords/>
  <dc:description/>
  <cp:lastModifiedBy>LHenning</cp:lastModifiedBy>
  <cp:revision>3</cp:revision>
  <cp:lastPrinted>2018-07-09T15:14:00Z</cp:lastPrinted>
  <dcterms:created xsi:type="dcterms:W3CDTF">2018-07-09T15:13:00Z</dcterms:created>
  <dcterms:modified xsi:type="dcterms:W3CDTF">2018-07-09T15:15:00Z</dcterms:modified>
</cp:coreProperties>
</file>