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71C16" w:rsidRDefault="00A4207A">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EE901"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GN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x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K/r6DG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3D222D" w:rsidRDefault="003D222D" w:rsidP="00682157">
                            <w:pPr>
                              <w:ind w:right="-450"/>
                              <w:rPr>
                                <w:rFonts w:ascii="Helvetica" w:eastAsia="Times New Roman" w:hAnsi="Helvetica"/>
                                <w:sz w:val="16"/>
                                <w:szCs w:val="16"/>
                              </w:rPr>
                            </w:pPr>
                            <w:r>
                              <w:rPr>
                                <w:rFonts w:ascii="Helvetica" w:eastAsia="Times New Roman" w:hAnsi="Helvetica"/>
                                <w:sz w:val="16"/>
                                <w:szCs w:val="16"/>
                              </w:rPr>
                              <w:t>212 S Washington Ave.</w:t>
                            </w:r>
                          </w:p>
                          <w:p w:rsidR="003D222D" w:rsidRDefault="003D222D" w:rsidP="00682157">
                            <w:pPr>
                              <w:ind w:right="-450"/>
                              <w:rPr>
                                <w:rFonts w:ascii="Helvetica" w:eastAsia="Times New Roman" w:hAnsi="Helvetica"/>
                                <w:sz w:val="16"/>
                                <w:szCs w:val="16"/>
                              </w:rPr>
                            </w:pPr>
                            <w:r>
                              <w:rPr>
                                <w:rFonts w:ascii="Helvetica" w:eastAsia="Times New Roman" w:hAnsi="Helvetica"/>
                                <w:sz w:val="16"/>
                                <w:szCs w:val="16"/>
                              </w:rPr>
                              <w:t>Titusville, FL 32796</w:t>
                            </w:r>
                          </w:p>
                          <w:p w:rsidR="00682157" w:rsidRPr="00F30ED7" w:rsidRDefault="003D222D" w:rsidP="00682157">
                            <w:pPr>
                              <w:ind w:right="-450"/>
                              <w:rPr>
                                <w:rFonts w:ascii="Helvetica" w:eastAsia="Times New Roman" w:hAnsi="Helvetica"/>
                                <w:sz w:val="16"/>
                                <w:szCs w:val="16"/>
                              </w:rPr>
                            </w:pPr>
                            <w:r>
                              <w:rPr>
                                <w:rFonts w:ascii="Helvetica" w:eastAsia="Times New Roman" w:hAnsi="Helvetica"/>
                                <w:sz w:val="16"/>
                                <w:szCs w:val="16"/>
                              </w:rPr>
                              <w:t>321-267-1110 ext. 25</w:t>
                            </w:r>
                            <w:r w:rsidR="00682157" w:rsidRPr="00F30ED7">
                              <w:rPr>
                                <w:rFonts w:ascii="Helvetica" w:eastAsia="Times New Roman" w:hAnsi="Helvetica"/>
                                <w:sz w:val="16"/>
                                <w:szCs w:val="16"/>
                              </w:rPr>
                              <w:t xml:space="preserve"> phone</w:t>
                            </w:r>
                          </w:p>
                          <w:p w:rsidR="00682157" w:rsidRDefault="003D222D" w:rsidP="00682157">
                            <w:pPr>
                              <w:pStyle w:val="sitenameandaddress"/>
                              <w:rPr>
                                <w:rFonts w:ascii="Helvetica" w:eastAsia="Times New Roman" w:hAnsi="Helvetica"/>
                                <w:sz w:val="16"/>
                                <w:szCs w:val="16"/>
                              </w:rPr>
                            </w:pPr>
                            <w:r>
                              <w:rPr>
                                <w:rFonts w:ascii="Helvetica" w:eastAsia="Times New Roman" w:hAnsi="Helvetica"/>
                                <w:sz w:val="16"/>
                                <w:szCs w:val="16"/>
                              </w:rPr>
                              <w:t>Laura_Henning@nps.gov</w:t>
                            </w:r>
                          </w:p>
                          <w:p w:rsidR="00682157" w:rsidRPr="00F30ED7" w:rsidRDefault="00682157" w:rsidP="00682157">
                            <w:pPr>
                              <w:pStyle w:val="sitenameandaddress"/>
                              <w:rPr>
                                <w:sz w:val="16"/>
                                <w:szCs w:val="16"/>
                              </w:rPr>
                            </w:pPr>
                            <w:r w:rsidRPr="00F30ED7">
                              <w:rPr>
                                <w:sz w:val="16"/>
                                <w:szCs w:val="16"/>
                              </w:rPr>
                              <w:t xml:space="preserve"> www.nps.gov</w:t>
                            </w:r>
                          </w:p>
                          <w:p w:rsidR="00B76A7A" w:rsidRPr="00682157" w:rsidRDefault="00B76A7A" w:rsidP="00682157">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zksAIAALE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" o:allowincell="f" filled="f" stroked="f">
                <v:textbox inset="0,0,0,0">
                  <w:txbxContent>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3D222D" w:rsidRDefault="003D222D" w:rsidP="00682157">
                      <w:pPr>
                        <w:ind w:right="-450"/>
                        <w:rPr>
                          <w:rFonts w:ascii="Helvetica" w:eastAsia="Times New Roman" w:hAnsi="Helvetica"/>
                          <w:sz w:val="16"/>
                          <w:szCs w:val="16"/>
                        </w:rPr>
                      </w:pPr>
                      <w:r>
                        <w:rPr>
                          <w:rFonts w:ascii="Helvetica" w:eastAsia="Times New Roman" w:hAnsi="Helvetica"/>
                          <w:sz w:val="16"/>
                          <w:szCs w:val="16"/>
                        </w:rPr>
                        <w:t>212 S Washington Ave.</w:t>
                      </w:r>
                    </w:p>
                    <w:p w:rsidR="003D222D" w:rsidRDefault="003D222D" w:rsidP="00682157">
                      <w:pPr>
                        <w:ind w:right="-450"/>
                        <w:rPr>
                          <w:rFonts w:ascii="Helvetica" w:eastAsia="Times New Roman" w:hAnsi="Helvetica"/>
                          <w:sz w:val="16"/>
                          <w:szCs w:val="16"/>
                        </w:rPr>
                      </w:pPr>
                      <w:r>
                        <w:rPr>
                          <w:rFonts w:ascii="Helvetica" w:eastAsia="Times New Roman" w:hAnsi="Helvetica"/>
                          <w:sz w:val="16"/>
                          <w:szCs w:val="16"/>
                        </w:rPr>
                        <w:t>Titusville, FL 32796</w:t>
                      </w:r>
                    </w:p>
                    <w:p w:rsidR="00682157" w:rsidRPr="00F30ED7" w:rsidRDefault="003D222D" w:rsidP="00682157">
                      <w:pPr>
                        <w:ind w:right="-450"/>
                        <w:rPr>
                          <w:rFonts w:ascii="Helvetica" w:eastAsia="Times New Roman" w:hAnsi="Helvetica"/>
                          <w:sz w:val="16"/>
                          <w:szCs w:val="16"/>
                        </w:rPr>
                      </w:pPr>
                      <w:r>
                        <w:rPr>
                          <w:rFonts w:ascii="Helvetica" w:eastAsia="Times New Roman" w:hAnsi="Helvetica"/>
                          <w:sz w:val="16"/>
                          <w:szCs w:val="16"/>
                        </w:rPr>
                        <w:t>321-267-1110 ext. 25</w:t>
                      </w:r>
                      <w:r w:rsidR="00682157" w:rsidRPr="00F30ED7">
                        <w:rPr>
                          <w:rFonts w:ascii="Helvetica" w:eastAsia="Times New Roman" w:hAnsi="Helvetica"/>
                          <w:sz w:val="16"/>
                          <w:szCs w:val="16"/>
                        </w:rPr>
                        <w:t xml:space="preserve"> phone</w:t>
                      </w:r>
                    </w:p>
                    <w:p w:rsidR="00682157" w:rsidRDefault="003D222D" w:rsidP="00682157">
                      <w:pPr>
                        <w:pStyle w:val="sitenameandaddress"/>
                        <w:rPr>
                          <w:rFonts w:ascii="Helvetica" w:eastAsia="Times New Roman" w:hAnsi="Helvetica"/>
                          <w:sz w:val="16"/>
                          <w:szCs w:val="16"/>
                        </w:rPr>
                      </w:pPr>
                      <w:r>
                        <w:rPr>
                          <w:rFonts w:ascii="Helvetica" w:eastAsia="Times New Roman" w:hAnsi="Helvetica"/>
                          <w:sz w:val="16"/>
                          <w:szCs w:val="16"/>
                        </w:rPr>
                        <w:t>Laura_Henning@nps.gov</w:t>
                      </w:r>
                    </w:p>
                    <w:p w:rsidR="00682157" w:rsidRPr="00F30ED7" w:rsidRDefault="00682157" w:rsidP="00682157">
                      <w:pPr>
                        <w:pStyle w:val="sitenameandaddress"/>
                        <w:rPr>
                          <w:sz w:val="16"/>
                          <w:szCs w:val="16"/>
                        </w:rPr>
                      </w:pPr>
                      <w:r w:rsidRPr="00F30ED7">
                        <w:rPr>
                          <w:sz w:val="16"/>
                          <w:szCs w:val="16"/>
                        </w:rPr>
                        <w:t xml:space="preserve"> www.nps.gov</w:t>
                      </w:r>
                    </w:p>
                    <w:p w:rsidR="00B76A7A" w:rsidRPr="00682157" w:rsidRDefault="00B76A7A" w:rsidP="00682157">
                      <w:pPr>
                        <w:rPr>
                          <w:szCs w:val="16"/>
                        </w:rPr>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5E5C2"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AzVPDB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A4207A">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ku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An0iS6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771C16" w:rsidRPr="007E0027" w:rsidRDefault="00771C16"/>
    <w:p w:rsidR="00771C16" w:rsidRDefault="00771C16"/>
    <w:p w:rsidR="00771C16" w:rsidRDefault="00A4207A">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933450</wp:posOffset>
                </wp:positionH>
                <wp:positionV relativeFrom="page">
                  <wp:posOffset>2114550</wp:posOffset>
                </wp:positionV>
                <wp:extent cx="5861685" cy="552450"/>
                <wp:effectExtent l="0" t="0" r="5715"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Pr="004D2CE2" w:rsidRDefault="00B76A7A" w:rsidP="00204D98">
                            <w:pPr>
                              <w:pStyle w:val="Headline"/>
                              <w:spacing w:line="320" w:lineRule="atLeast"/>
                              <w:rPr>
                                <w:sz w:val="21"/>
                                <w:szCs w:val="21"/>
                              </w:rPr>
                            </w:pPr>
                            <w:r w:rsidRPr="004D2CE2">
                              <w:rPr>
                                <w:sz w:val="21"/>
                                <w:szCs w:val="21"/>
                              </w:rPr>
                              <w:t xml:space="preserve">Release Date: </w:t>
                            </w:r>
                            <w:r w:rsidR="003D222D">
                              <w:rPr>
                                <w:sz w:val="21"/>
                                <w:szCs w:val="21"/>
                              </w:rPr>
                              <w:t>September 19, 2018</w:t>
                            </w:r>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p>
                          <w:p w:rsidR="00B76A7A" w:rsidRDefault="00B76A7A"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margin-left:73.5pt;margin-top:166.5pt;width:461.55pt;height:4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znsgIAALE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" o:allowincell="f" filled="f" stroked="f">
                <v:textbox inset="0,0,0,0">
                  <w:txbxContent>
                    <w:p w:rsidR="00B76A7A" w:rsidRPr="004D2CE2" w:rsidRDefault="00B76A7A" w:rsidP="00204D98">
                      <w:pPr>
                        <w:pStyle w:val="Headline"/>
                        <w:spacing w:line="320" w:lineRule="atLeast"/>
                        <w:rPr>
                          <w:sz w:val="21"/>
                          <w:szCs w:val="21"/>
                        </w:rPr>
                      </w:pPr>
                      <w:r w:rsidRPr="004D2CE2">
                        <w:rPr>
                          <w:sz w:val="21"/>
                          <w:szCs w:val="21"/>
                        </w:rPr>
                        <w:t xml:space="preserve">Release Date: </w:t>
                      </w:r>
                      <w:r w:rsidR="003D222D">
                        <w:rPr>
                          <w:sz w:val="21"/>
                          <w:szCs w:val="21"/>
                        </w:rPr>
                        <w:t>September 19, 2018</w:t>
                      </w:r>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p>
                    <w:p w:rsidR="00B76A7A" w:rsidRDefault="00B76A7A" w:rsidP="004E2814">
                      <w:pPr>
                        <w:pStyle w:val="Headline"/>
                        <w:spacing w:line="320" w:lineRule="atLeast"/>
                        <w:rPr>
                          <w:b w:val="0"/>
                        </w:rPr>
                      </w:pPr>
                    </w:p>
                  </w:txbxContent>
                </v:textbox>
                <w10:wrap anchorx="page" anchory="page"/>
              </v:shape>
            </w:pict>
          </mc:Fallback>
        </mc:AlternateContent>
      </w:r>
    </w:p>
    <w:p w:rsidR="00204D98" w:rsidRPr="00D42E0F" w:rsidRDefault="00204D98">
      <w:pPr>
        <w:rPr>
          <w:rFonts w:ascii="Times New Roman" w:hAnsi="Times New Roman"/>
          <w:szCs w:val="24"/>
        </w:rPr>
      </w:pPr>
    </w:p>
    <w:p w:rsidR="00204D98" w:rsidRPr="00D42E0F" w:rsidRDefault="00204D98" w:rsidP="00204D98">
      <w:pPr>
        <w:rPr>
          <w:rFonts w:ascii="Times New Roman" w:hAnsi="Times New Roman"/>
          <w:szCs w:val="24"/>
        </w:rPr>
      </w:pPr>
    </w:p>
    <w:p w:rsidR="003D2E27" w:rsidRPr="00D42E0F" w:rsidRDefault="003D2E27" w:rsidP="007D702E">
      <w:pPr>
        <w:pStyle w:val="Content"/>
        <w:spacing w:line="320" w:lineRule="exact"/>
        <w:rPr>
          <w:rFonts w:ascii="Times New Roman" w:hAnsi="Times New Roman"/>
          <w:sz w:val="24"/>
          <w:szCs w:val="24"/>
          <w:lang w:bidi="en-US"/>
        </w:rPr>
      </w:pPr>
    </w:p>
    <w:p w:rsidR="00CC00B6" w:rsidRPr="00D42E0F" w:rsidRDefault="00D105EE" w:rsidP="00D105EE">
      <w:pPr>
        <w:pStyle w:val="Content"/>
        <w:spacing w:line="320" w:lineRule="exact"/>
        <w:jc w:val="center"/>
        <w:rPr>
          <w:rFonts w:ascii="Times New Roman" w:hAnsi="Times New Roman"/>
          <w:b/>
          <w:sz w:val="24"/>
          <w:szCs w:val="24"/>
          <w:lang w:bidi="en-US"/>
        </w:rPr>
      </w:pPr>
      <w:r w:rsidRPr="00D42E0F">
        <w:rPr>
          <w:rFonts w:ascii="Times New Roman" w:hAnsi="Times New Roman"/>
          <w:b/>
          <w:sz w:val="24"/>
          <w:szCs w:val="24"/>
          <w:lang w:bidi="en-US"/>
        </w:rPr>
        <w:t>S</w:t>
      </w:r>
      <w:r w:rsidR="003D222D" w:rsidRPr="00D42E0F">
        <w:rPr>
          <w:rFonts w:ascii="Times New Roman" w:hAnsi="Times New Roman"/>
          <w:b/>
          <w:sz w:val="24"/>
          <w:szCs w:val="24"/>
          <w:lang w:bidi="en-US"/>
        </w:rPr>
        <w:t>pecial Use Permit Changes</w:t>
      </w:r>
      <w:r w:rsidRPr="00D42E0F">
        <w:rPr>
          <w:rFonts w:ascii="Times New Roman" w:hAnsi="Times New Roman"/>
          <w:b/>
          <w:sz w:val="24"/>
          <w:szCs w:val="24"/>
          <w:lang w:bidi="en-US"/>
        </w:rPr>
        <w:t xml:space="preserve"> at Canaveral National Seashore</w:t>
      </w:r>
    </w:p>
    <w:p w:rsidR="00BC56E7" w:rsidRPr="00D42E0F" w:rsidRDefault="003D222D" w:rsidP="00BC56E7">
      <w:pPr>
        <w:rPr>
          <w:rFonts w:ascii="Times New Roman" w:hAnsi="Times New Roman"/>
          <w:szCs w:val="24"/>
          <w:lang w:bidi="en-US"/>
        </w:rPr>
      </w:pPr>
      <w:r w:rsidRPr="00D42E0F">
        <w:rPr>
          <w:rFonts w:ascii="Times New Roman" w:hAnsi="Times New Roman"/>
          <w:szCs w:val="24"/>
          <w:lang w:bidi="en-US"/>
        </w:rPr>
        <w:t xml:space="preserve">Beginning October 1, 2018, the following changes will be made to Special Use Permits in </w:t>
      </w:r>
      <w:r w:rsidR="00D105EE" w:rsidRPr="00D42E0F">
        <w:rPr>
          <w:rFonts w:ascii="Times New Roman" w:hAnsi="Times New Roman"/>
          <w:szCs w:val="24"/>
          <w:lang w:bidi="en-US"/>
        </w:rPr>
        <w:t xml:space="preserve">Canaveral National Seashore. </w:t>
      </w:r>
      <w:r w:rsidRPr="00D42E0F">
        <w:rPr>
          <w:rFonts w:ascii="Times New Roman" w:hAnsi="Times New Roman"/>
          <w:szCs w:val="24"/>
          <w:lang w:bidi="en-US"/>
        </w:rPr>
        <w:t xml:space="preserve"> Backcountry Hiking Permits will</w:t>
      </w:r>
      <w:r w:rsidR="00BC56E7" w:rsidRPr="00D42E0F">
        <w:rPr>
          <w:rFonts w:ascii="Times New Roman" w:hAnsi="Times New Roman"/>
          <w:szCs w:val="24"/>
          <w:lang w:bidi="en-US"/>
        </w:rPr>
        <w:t xml:space="preserve"> increase from $2 per day to $5</w:t>
      </w:r>
      <w:r w:rsidRPr="00D42E0F">
        <w:rPr>
          <w:rFonts w:ascii="Times New Roman" w:hAnsi="Times New Roman"/>
          <w:szCs w:val="24"/>
          <w:lang w:bidi="en-US"/>
        </w:rPr>
        <w:t xml:space="preserve"> per day.  All of t</w:t>
      </w:r>
      <w:r w:rsidR="001C05F0" w:rsidRPr="00D42E0F">
        <w:rPr>
          <w:rFonts w:ascii="Times New Roman" w:hAnsi="Times New Roman"/>
          <w:szCs w:val="24"/>
          <w:lang w:bidi="en-US"/>
        </w:rPr>
        <w:t>he previous held rules and capacity</w:t>
      </w:r>
      <w:r w:rsidRPr="00D42E0F">
        <w:rPr>
          <w:rFonts w:ascii="Times New Roman" w:hAnsi="Times New Roman"/>
          <w:szCs w:val="24"/>
          <w:lang w:bidi="en-US"/>
        </w:rPr>
        <w:t xml:space="preserve"> will be the same.  Visitors may obtain Backcountry Hiking permits between the hours of 6:00 am and 2:00 pm, or until the capacity of 25 is reached.</w:t>
      </w:r>
      <w:r w:rsidR="002E3002" w:rsidRPr="00D42E0F">
        <w:rPr>
          <w:rFonts w:ascii="Times New Roman" w:hAnsi="Times New Roman"/>
          <w:szCs w:val="24"/>
          <w:lang w:bidi="en-US"/>
        </w:rPr>
        <w:t xml:space="preserve">  This is same in both Apollo and Playalinda districts.  The backcountry in Canaveral National Seashore is designated as Klondike Beach and begins ¼ mile north of parking ar</w:t>
      </w:r>
      <w:r w:rsidR="00CE16A0">
        <w:rPr>
          <w:rFonts w:ascii="Times New Roman" w:hAnsi="Times New Roman"/>
          <w:szCs w:val="24"/>
          <w:lang w:bidi="en-US"/>
        </w:rPr>
        <w:t>ea #13 in Playalinda and ¼ mile</w:t>
      </w:r>
      <w:r w:rsidR="002E3002" w:rsidRPr="00D42E0F">
        <w:rPr>
          <w:rFonts w:ascii="Times New Roman" w:hAnsi="Times New Roman"/>
          <w:szCs w:val="24"/>
          <w:lang w:bidi="en-US"/>
        </w:rPr>
        <w:t xml:space="preserve"> south of parking area #5 in Apollo.</w:t>
      </w:r>
      <w:r w:rsidR="001C05F0" w:rsidRPr="00D42E0F">
        <w:rPr>
          <w:rFonts w:ascii="Times New Roman" w:hAnsi="Times New Roman"/>
          <w:szCs w:val="24"/>
          <w:lang w:bidi="en-US"/>
        </w:rPr>
        <w:t xml:space="preserve"> </w:t>
      </w:r>
      <w:r w:rsidR="00D27183" w:rsidRPr="00D42E0F">
        <w:rPr>
          <w:rFonts w:ascii="Times New Roman" w:hAnsi="Times New Roman"/>
          <w:szCs w:val="24"/>
          <w:lang w:bidi="en-US"/>
        </w:rPr>
        <w:t>There are signs in both areas designating where a permit is required.</w:t>
      </w:r>
      <w:r w:rsidR="001C05F0" w:rsidRPr="00D42E0F">
        <w:rPr>
          <w:rFonts w:ascii="Times New Roman" w:hAnsi="Times New Roman"/>
          <w:szCs w:val="24"/>
          <w:lang w:bidi="en-US"/>
        </w:rPr>
        <w:t xml:space="preserve"> This pristine portion of the seashore is approximately 12 miles in length with no public road access.  Utilizing this area requires planning and preparation, users are advised to have a working cell phone, plenty of water, sunscreen and mosquito repellant.  Always let friends or family know when to expect your return if you are hiking into Klondike Beach.</w:t>
      </w:r>
      <w:r w:rsidR="00BC56E7" w:rsidRPr="00D42E0F">
        <w:rPr>
          <w:rFonts w:ascii="Times New Roman" w:hAnsi="Times New Roman"/>
          <w:szCs w:val="24"/>
          <w:lang w:bidi="en-US"/>
        </w:rPr>
        <w:t xml:space="preserve"> </w:t>
      </w:r>
    </w:p>
    <w:p w:rsidR="00BC56E7" w:rsidRPr="00D42E0F" w:rsidRDefault="00BC56E7" w:rsidP="00BC56E7">
      <w:pPr>
        <w:rPr>
          <w:rFonts w:ascii="Times New Roman" w:hAnsi="Times New Roman"/>
          <w:szCs w:val="24"/>
          <w:lang w:bidi="en-US"/>
        </w:rPr>
      </w:pPr>
    </w:p>
    <w:p w:rsidR="00BC56E7" w:rsidRPr="00D42E0F" w:rsidRDefault="00BC56E7" w:rsidP="00BC56E7">
      <w:pPr>
        <w:rPr>
          <w:rFonts w:ascii="Times New Roman" w:eastAsia="Times New Roman" w:hAnsi="Times New Roman"/>
          <w:color w:val="000000"/>
          <w:szCs w:val="24"/>
        </w:rPr>
      </w:pPr>
      <w:r w:rsidRPr="00D42E0F">
        <w:rPr>
          <w:rFonts w:ascii="Times New Roman" w:hAnsi="Times New Roman"/>
          <w:szCs w:val="24"/>
          <w:lang w:bidi="en-US"/>
        </w:rPr>
        <w:t xml:space="preserve"> </w:t>
      </w:r>
      <w:r w:rsidRPr="00D42E0F">
        <w:rPr>
          <w:rFonts w:ascii="Times New Roman" w:eastAsia="Times New Roman" w:hAnsi="Times New Roman"/>
          <w:b/>
          <w:bCs/>
          <w:color w:val="000000"/>
          <w:szCs w:val="24"/>
        </w:rPr>
        <w:t>Why do I need a permit?</w:t>
      </w:r>
    </w:p>
    <w:p w:rsidR="00BC56E7" w:rsidRPr="00D42E0F" w:rsidRDefault="00BC56E7" w:rsidP="00BC56E7">
      <w:pPr>
        <w:rPr>
          <w:rFonts w:ascii="Times New Roman" w:hAnsi="Times New Roman"/>
          <w:szCs w:val="24"/>
        </w:rPr>
      </w:pPr>
      <w:r w:rsidRPr="00D42E0F">
        <w:rPr>
          <w:rFonts w:ascii="Times New Roman" w:eastAsia="Times New Roman" w:hAnsi="Times New Roman"/>
          <w:color w:val="000000"/>
          <w:szCs w:val="24"/>
        </w:rPr>
        <w:t xml:space="preserve">Backcountry permits protect your experience by preventing overcrowding and provides for a unique seashore experience, providing for opportunities for solitude and a quality backcountry experience, and protecting natural resources so that all visitors – including future generations – can enjoy them. Permits also serve an important safety function in the event of an emergency or wildfire, and allow Park managers to gather data important for planning and decision making. </w:t>
      </w:r>
    </w:p>
    <w:p w:rsidR="001C05F0" w:rsidRPr="00D42E0F" w:rsidRDefault="001C05F0" w:rsidP="00D105EE">
      <w:pPr>
        <w:pStyle w:val="Content"/>
        <w:spacing w:line="320" w:lineRule="exact"/>
        <w:rPr>
          <w:rFonts w:ascii="Times New Roman" w:hAnsi="Times New Roman"/>
          <w:sz w:val="24"/>
          <w:szCs w:val="24"/>
          <w:lang w:bidi="en-US"/>
        </w:rPr>
      </w:pPr>
    </w:p>
    <w:p w:rsidR="001C05F0" w:rsidRPr="00D42E0F" w:rsidRDefault="001C05F0" w:rsidP="00D105EE">
      <w:pPr>
        <w:pStyle w:val="Content"/>
        <w:spacing w:line="320" w:lineRule="exact"/>
        <w:rPr>
          <w:rFonts w:ascii="Times New Roman" w:hAnsi="Times New Roman"/>
          <w:sz w:val="24"/>
          <w:szCs w:val="24"/>
          <w:lang w:bidi="en-US"/>
        </w:rPr>
      </w:pPr>
      <w:r w:rsidRPr="00D42E0F">
        <w:rPr>
          <w:rFonts w:ascii="Times New Roman" w:hAnsi="Times New Roman"/>
          <w:sz w:val="24"/>
          <w:szCs w:val="24"/>
          <w:lang w:bidi="en-US"/>
        </w:rPr>
        <w:t>The other change in seashore Sp</w:t>
      </w:r>
      <w:r w:rsidR="00E05B40" w:rsidRPr="00D42E0F">
        <w:rPr>
          <w:rFonts w:ascii="Times New Roman" w:hAnsi="Times New Roman"/>
          <w:sz w:val="24"/>
          <w:szCs w:val="24"/>
          <w:lang w:bidi="en-US"/>
        </w:rPr>
        <w:t>ecial Use Permits will be to the</w:t>
      </w:r>
      <w:r w:rsidRPr="00D42E0F">
        <w:rPr>
          <w:rFonts w:ascii="Times New Roman" w:hAnsi="Times New Roman"/>
          <w:sz w:val="24"/>
          <w:szCs w:val="24"/>
          <w:lang w:bidi="en-US"/>
        </w:rPr>
        <w:t xml:space="preserve"> i</w:t>
      </w:r>
      <w:r w:rsidR="00E05B40" w:rsidRPr="00D42E0F">
        <w:rPr>
          <w:rFonts w:ascii="Times New Roman" w:hAnsi="Times New Roman"/>
          <w:sz w:val="24"/>
          <w:szCs w:val="24"/>
          <w:lang w:bidi="en-US"/>
        </w:rPr>
        <w:t>nterpretive paddling tours. S</w:t>
      </w:r>
      <w:r w:rsidRPr="00D42E0F">
        <w:rPr>
          <w:rFonts w:ascii="Times New Roman" w:hAnsi="Times New Roman"/>
          <w:sz w:val="24"/>
          <w:szCs w:val="24"/>
          <w:lang w:bidi="en-US"/>
        </w:rPr>
        <w:t>taff and volunteers conduct paddling tours in Playalinda and Apollo districts</w:t>
      </w:r>
      <w:r w:rsidR="00E05B40" w:rsidRPr="00D42E0F">
        <w:rPr>
          <w:rFonts w:ascii="Times New Roman" w:hAnsi="Times New Roman"/>
          <w:sz w:val="24"/>
          <w:szCs w:val="24"/>
          <w:lang w:bidi="en-US"/>
        </w:rPr>
        <w:t>, these tours are part of the</w:t>
      </w:r>
      <w:r w:rsidR="00816EFF" w:rsidRPr="00D42E0F">
        <w:rPr>
          <w:rFonts w:ascii="Times New Roman" w:hAnsi="Times New Roman"/>
          <w:sz w:val="24"/>
          <w:szCs w:val="24"/>
          <w:lang w:bidi="en-US"/>
        </w:rPr>
        <w:t xml:space="preserve"> month</w:t>
      </w:r>
      <w:r w:rsidR="00E028F8" w:rsidRPr="00D42E0F">
        <w:rPr>
          <w:rFonts w:ascii="Times New Roman" w:hAnsi="Times New Roman"/>
          <w:sz w:val="24"/>
          <w:szCs w:val="24"/>
          <w:lang w:bidi="en-US"/>
        </w:rPr>
        <w:t>ly</w:t>
      </w:r>
      <w:r w:rsidR="00816EFF" w:rsidRPr="00D42E0F">
        <w:rPr>
          <w:rFonts w:ascii="Times New Roman" w:hAnsi="Times New Roman"/>
          <w:sz w:val="24"/>
          <w:szCs w:val="24"/>
          <w:lang w:bidi="en-US"/>
        </w:rPr>
        <w:t xml:space="preserve"> list of activities.  Beginning October 1, 2018, there will be a fee of $25 to use one of the seashore’s canoes or kayaks for this program.  Visitors having their own canoe or ka</w:t>
      </w:r>
      <w:r w:rsidR="00E028F8" w:rsidRPr="00D42E0F">
        <w:rPr>
          <w:rFonts w:ascii="Times New Roman" w:hAnsi="Times New Roman"/>
          <w:sz w:val="24"/>
          <w:szCs w:val="24"/>
          <w:lang w:bidi="en-US"/>
        </w:rPr>
        <w:t xml:space="preserve">yak are invited to join the program </w:t>
      </w:r>
      <w:r w:rsidR="00816EFF" w:rsidRPr="00D42E0F">
        <w:rPr>
          <w:rFonts w:ascii="Times New Roman" w:hAnsi="Times New Roman"/>
          <w:sz w:val="24"/>
          <w:szCs w:val="24"/>
          <w:lang w:bidi="en-US"/>
        </w:rPr>
        <w:t>at no charge.  The Special Use Permit is for the use of the equipment only, there is no cost for the program.  Each visitor using seashore equipment will be issued paddles, seat cushions and</w:t>
      </w:r>
      <w:r w:rsidR="00E028F8" w:rsidRPr="00D42E0F">
        <w:rPr>
          <w:rFonts w:ascii="Times New Roman" w:hAnsi="Times New Roman"/>
          <w:sz w:val="24"/>
          <w:szCs w:val="24"/>
          <w:lang w:bidi="en-US"/>
        </w:rPr>
        <w:t xml:space="preserve"> a </w:t>
      </w:r>
      <w:r w:rsidR="00816EFF" w:rsidRPr="00D42E0F">
        <w:rPr>
          <w:rFonts w:ascii="Times New Roman" w:hAnsi="Times New Roman"/>
          <w:sz w:val="24"/>
          <w:szCs w:val="24"/>
          <w:lang w:bidi="en-US"/>
        </w:rPr>
        <w:t>Personal Flotation Device for the duration of the program.  The money from this permit fee will be used to maintain and replace equipment for this program.  Please note that reservat</w:t>
      </w:r>
      <w:r w:rsidR="00E028F8" w:rsidRPr="00D42E0F">
        <w:rPr>
          <w:rFonts w:ascii="Times New Roman" w:hAnsi="Times New Roman"/>
          <w:sz w:val="24"/>
          <w:szCs w:val="24"/>
          <w:lang w:bidi="en-US"/>
        </w:rPr>
        <w:t>ions are required.  For details please call the Visitor Center at 386-428-3384 ext 0.</w:t>
      </w:r>
    </w:p>
    <w:p w:rsidR="00CC00B6" w:rsidRPr="004D2CE2" w:rsidRDefault="00CC00B6" w:rsidP="00E25A9F">
      <w:pPr>
        <w:pStyle w:val="Content"/>
        <w:spacing w:line="320" w:lineRule="exact"/>
        <w:rPr>
          <w:szCs w:val="21"/>
          <w:lang w:bidi="en-US"/>
        </w:rPr>
      </w:pPr>
    </w:p>
    <w:p w:rsidR="00204D98" w:rsidRPr="004D2CE2" w:rsidRDefault="00DB33BB" w:rsidP="00236BE6">
      <w:pPr>
        <w:pStyle w:val="Content"/>
        <w:jc w:val="center"/>
        <w:rPr>
          <w:b/>
          <w:szCs w:val="21"/>
        </w:rPr>
      </w:pPr>
      <w:hyperlink r:id="rId9" w:history="1">
        <w:r w:rsidR="00204D98" w:rsidRPr="004D2CE2">
          <w:rPr>
            <w:rStyle w:val="Hyperlink"/>
            <w:b/>
            <w:szCs w:val="21"/>
          </w:rPr>
          <w:t>www.nps.gov</w:t>
        </w:r>
      </w:hyperlink>
    </w:p>
    <w:p w:rsidR="00771C16" w:rsidRPr="004D2CE2" w:rsidRDefault="00771C16">
      <w:pPr>
        <w:rPr>
          <w:rFonts w:ascii="NPSRawlinsonOTOld" w:hAnsi="NPSRawlinsonOTOld"/>
          <w:sz w:val="21"/>
          <w:szCs w:val="21"/>
        </w:rPr>
      </w:pPr>
    </w:p>
    <w:p w:rsidR="009C193F" w:rsidRPr="00FF3978" w:rsidRDefault="009C193F" w:rsidP="009C193F">
      <w:pPr>
        <w:pStyle w:val="Content"/>
        <w:spacing w:line="320" w:lineRule="exact"/>
        <w:rPr>
          <w:rFonts w:ascii="Times New Roman" w:hAnsi="Times New Roman"/>
          <w:i/>
          <w:szCs w:val="21"/>
          <w:lang w:bidi="en-US"/>
        </w:rPr>
      </w:pPr>
      <w:r w:rsidRPr="00FF3978">
        <w:rPr>
          <w:rFonts w:ascii="Times New Roman" w:hAnsi="Times New Roman"/>
          <w:i/>
          <w:szCs w:val="21"/>
          <w:lang w:bidi="en-US"/>
        </w:rPr>
        <w:lastRenderedPageBreak/>
        <w:t xml:space="preserve">About the National Park Service. </w:t>
      </w:r>
      <w:r w:rsidR="00EA2B94" w:rsidRPr="00FF3978">
        <w:rPr>
          <w:rFonts w:ascii="Times New Roman" w:hAnsi="Times New Roman"/>
          <w:i/>
          <w:szCs w:val="21"/>
          <w:lang w:bidi="en-US"/>
        </w:rPr>
        <w:t>More than 20,000</w:t>
      </w:r>
      <w:r w:rsidRPr="00FF3978">
        <w:rPr>
          <w:rFonts w:ascii="Times New Roman" w:hAnsi="Times New Roman"/>
          <w:i/>
          <w:szCs w:val="21"/>
          <w:lang w:bidi="en-US"/>
        </w:rPr>
        <w:t xml:space="preserve"> National Park Service</w:t>
      </w:r>
      <w:r w:rsidR="00D105EE" w:rsidRPr="00FF3978">
        <w:rPr>
          <w:rFonts w:ascii="Times New Roman" w:hAnsi="Times New Roman"/>
          <w:i/>
          <w:szCs w:val="21"/>
          <w:lang w:bidi="en-US"/>
        </w:rPr>
        <w:t xml:space="preserve"> employees care for America’s 408</w:t>
      </w:r>
      <w:r w:rsidRPr="00FF3978">
        <w:rPr>
          <w:rFonts w:ascii="Times New Roman" w:hAnsi="Times New Roman"/>
          <w:i/>
          <w:szCs w:val="21"/>
          <w:lang w:bidi="en-US"/>
        </w:rPr>
        <w:t xml:space="preserve"> national parks and work with communities across the nation to help preserve local history and create close-to-home</w:t>
      </w:r>
      <w:r w:rsidR="00632168" w:rsidRPr="00FF3978">
        <w:rPr>
          <w:rFonts w:ascii="Times New Roman" w:hAnsi="Times New Roman"/>
          <w:i/>
          <w:szCs w:val="21"/>
          <w:lang w:bidi="en-US"/>
        </w:rPr>
        <w:t xml:space="preserve"> recreational opportunities. </w:t>
      </w:r>
      <w:r w:rsidRPr="00FF3978">
        <w:rPr>
          <w:rFonts w:ascii="Times New Roman" w:hAnsi="Times New Roman"/>
          <w:i/>
          <w:szCs w:val="21"/>
          <w:lang w:bidi="en-US"/>
        </w:rPr>
        <w:t xml:space="preserve">Learn more at </w:t>
      </w:r>
      <w:hyperlink r:id="rId10" w:history="1">
        <w:r w:rsidRPr="00FF3978">
          <w:rPr>
            <w:rStyle w:val="Hyperlink"/>
            <w:rFonts w:ascii="Times New Roman" w:hAnsi="Times New Roman"/>
            <w:i/>
            <w:szCs w:val="21"/>
            <w:lang w:bidi="en-US"/>
          </w:rPr>
          <w:t>www.nps.gov</w:t>
        </w:r>
      </w:hyperlink>
      <w:r w:rsidRPr="00FF3978">
        <w:rPr>
          <w:rFonts w:ascii="Times New Roman" w:hAnsi="Times New Roman"/>
          <w:i/>
          <w:szCs w:val="21"/>
          <w:lang w:bidi="en-US"/>
        </w:rPr>
        <w:t xml:space="preserve">. </w:t>
      </w:r>
    </w:p>
    <w:p w:rsidR="00771C16" w:rsidRPr="004D2CE2" w:rsidRDefault="00771C16">
      <w:pPr>
        <w:rPr>
          <w:rFonts w:ascii="NPSRawlinsonOTOld" w:hAnsi="NPSRawlinsonOTOld"/>
          <w:sz w:val="21"/>
          <w:szCs w:val="21"/>
        </w:rPr>
      </w:pPr>
    </w:p>
    <w:sectPr w:rsidR="00771C16" w:rsidRPr="004D2CE2" w:rsidSect="00821654">
      <w:headerReference w:type="even" r:id="rId11"/>
      <w:headerReference w:type="default" r:id="rId12"/>
      <w:footerReference w:type="even" r:id="rId13"/>
      <w:footerReference w:type="default" r:id="rId14"/>
      <w:headerReference w:type="first" r:id="rId15"/>
      <w:footerReference w:type="first" r:id="rId16"/>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D7" w:rsidRDefault="00D47FD7">
      <w:r>
        <w:separator/>
      </w:r>
    </w:p>
  </w:endnote>
  <w:endnote w:type="continuationSeparator" w:id="0">
    <w:p w:rsidR="00D47FD7" w:rsidRDefault="00D4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F2" w:rsidRDefault="003C0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A" w:rsidRDefault="00A4207A">
    <w:pPr>
      <w:pStyle w:val="EXPERIENCEYOURAMERICA"/>
    </w:pPr>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ge">
                <wp:posOffset>9281160</wp:posOffset>
              </wp:positionV>
              <wp:extent cx="5943600" cy="0"/>
              <wp:effectExtent l="9525" t="13335" r="9525" b="571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D36B1" id="Line 4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0.8pt" to="540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dt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" o:allowincell="f" strokeweight=".25pt">
              <w10:wrap anchorx="page" anchory="page"/>
            </v:line>
          </w:pict>
        </mc:Fallback>
      </mc:AlternateContent>
    </w:r>
  </w:p>
  <w:p w:rsidR="00B76A7A" w:rsidRDefault="00A4207A">
    <w:pPr>
      <w:pStyle w:val="Footer"/>
    </w:pP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ge">
                <wp:posOffset>9375140</wp:posOffset>
              </wp:positionV>
              <wp:extent cx="6223000" cy="337185"/>
              <wp:effectExtent l="0" t="2540" r="0" b="317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margin-left:1in;margin-top:738.2pt;width:490pt;height:2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F1rwIAAKo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" o:allowincell="f" filled="f" stroked="f">
              <v:textbox inset="0,0,0,0">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A" w:rsidRPr="00204D98" w:rsidRDefault="00B76A7A" w:rsidP="00204D98">
    <w:pPr>
      <w:pStyle w:val="EXPERIENCEYOURAMERICA"/>
      <w:jc w:val="center"/>
      <w:rPr>
        <w:rFonts w:ascii="NPSRawlinsonOTOld" w:hAnsi="NPSRawlinsonOTOld"/>
        <w:b w:val="0"/>
      </w:rPr>
    </w:pPr>
  </w:p>
  <w:p w:rsidR="00B76A7A" w:rsidRDefault="00B7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D7" w:rsidRDefault="00D47FD7">
      <w:r>
        <w:separator/>
      </w:r>
    </w:p>
  </w:footnote>
  <w:footnote w:type="continuationSeparator" w:id="0">
    <w:p w:rsidR="00D47FD7" w:rsidRDefault="00D47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F2" w:rsidRDefault="003C0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F2" w:rsidRDefault="003C0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F2" w:rsidRDefault="003C0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2B6A"/>
    <w:rsid w:val="00017692"/>
    <w:rsid w:val="00026C1A"/>
    <w:rsid w:val="00032374"/>
    <w:rsid w:val="000678E7"/>
    <w:rsid w:val="0007508E"/>
    <w:rsid w:val="00090743"/>
    <w:rsid w:val="000A1516"/>
    <w:rsid w:val="000B26CB"/>
    <w:rsid w:val="000B55B9"/>
    <w:rsid w:val="000C2548"/>
    <w:rsid w:val="000C710E"/>
    <w:rsid w:val="000F28A5"/>
    <w:rsid w:val="000F4826"/>
    <w:rsid w:val="00125630"/>
    <w:rsid w:val="00131D96"/>
    <w:rsid w:val="00134885"/>
    <w:rsid w:val="001724DD"/>
    <w:rsid w:val="00180EC0"/>
    <w:rsid w:val="001870AA"/>
    <w:rsid w:val="00192004"/>
    <w:rsid w:val="001B630A"/>
    <w:rsid w:val="001B6CC5"/>
    <w:rsid w:val="001C05F0"/>
    <w:rsid w:val="001E1C01"/>
    <w:rsid w:val="00200B88"/>
    <w:rsid w:val="00204D98"/>
    <w:rsid w:val="002338BC"/>
    <w:rsid w:val="00236BE6"/>
    <w:rsid w:val="00251692"/>
    <w:rsid w:val="00254743"/>
    <w:rsid w:val="00257C5D"/>
    <w:rsid w:val="00291AE2"/>
    <w:rsid w:val="002A3F6A"/>
    <w:rsid w:val="002B2066"/>
    <w:rsid w:val="002C0812"/>
    <w:rsid w:val="002D008B"/>
    <w:rsid w:val="002D7E48"/>
    <w:rsid w:val="002E3002"/>
    <w:rsid w:val="002E66E5"/>
    <w:rsid w:val="00305C4B"/>
    <w:rsid w:val="00311070"/>
    <w:rsid w:val="00335A1B"/>
    <w:rsid w:val="00355B75"/>
    <w:rsid w:val="0036036D"/>
    <w:rsid w:val="003755DC"/>
    <w:rsid w:val="00376770"/>
    <w:rsid w:val="00380B99"/>
    <w:rsid w:val="003B0C3B"/>
    <w:rsid w:val="003C01F2"/>
    <w:rsid w:val="003D222D"/>
    <w:rsid w:val="003D2E27"/>
    <w:rsid w:val="003D7B10"/>
    <w:rsid w:val="003E0B20"/>
    <w:rsid w:val="003E2784"/>
    <w:rsid w:val="003E5DD2"/>
    <w:rsid w:val="003E6E0F"/>
    <w:rsid w:val="003F31A1"/>
    <w:rsid w:val="004104BA"/>
    <w:rsid w:val="00412476"/>
    <w:rsid w:val="00413204"/>
    <w:rsid w:val="0041384E"/>
    <w:rsid w:val="00414E43"/>
    <w:rsid w:val="0041624F"/>
    <w:rsid w:val="004362EA"/>
    <w:rsid w:val="004617A0"/>
    <w:rsid w:val="00466091"/>
    <w:rsid w:val="004664BB"/>
    <w:rsid w:val="00485765"/>
    <w:rsid w:val="004A3458"/>
    <w:rsid w:val="004B3219"/>
    <w:rsid w:val="004C53AD"/>
    <w:rsid w:val="004C5BB1"/>
    <w:rsid w:val="004D2CE2"/>
    <w:rsid w:val="004E2814"/>
    <w:rsid w:val="004E657F"/>
    <w:rsid w:val="004F3349"/>
    <w:rsid w:val="005050DB"/>
    <w:rsid w:val="00533871"/>
    <w:rsid w:val="00540489"/>
    <w:rsid w:val="00545587"/>
    <w:rsid w:val="00556BB4"/>
    <w:rsid w:val="005608D4"/>
    <w:rsid w:val="00564E6E"/>
    <w:rsid w:val="00566C02"/>
    <w:rsid w:val="005E68FE"/>
    <w:rsid w:val="005F6C77"/>
    <w:rsid w:val="00613F96"/>
    <w:rsid w:val="00632168"/>
    <w:rsid w:val="006371CA"/>
    <w:rsid w:val="00642EC6"/>
    <w:rsid w:val="00644906"/>
    <w:rsid w:val="006616CC"/>
    <w:rsid w:val="006740AA"/>
    <w:rsid w:val="00682157"/>
    <w:rsid w:val="00687290"/>
    <w:rsid w:val="0069083B"/>
    <w:rsid w:val="006B6870"/>
    <w:rsid w:val="006B753F"/>
    <w:rsid w:val="006D30DE"/>
    <w:rsid w:val="006E610E"/>
    <w:rsid w:val="006F5352"/>
    <w:rsid w:val="00706EE0"/>
    <w:rsid w:val="00710511"/>
    <w:rsid w:val="00714639"/>
    <w:rsid w:val="00751E8A"/>
    <w:rsid w:val="00754534"/>
    <w:rsid w:val="00771659"/>
    <w:rsid w:val="00771C16"/>
    <w:rsid w:val="0077650B"/>
    <w:rsid w:val="00785B41"/>
    <w:rsid w:val="007938B4"/>
    <w:rsid w:val="007B075A"/>
    <w:rsid w:val="007D194D"/>
    <w:rsid w:val="007D702E"/>
    <w:rsid w:val="007D74E6"/>
    <w:rsid w:val="007E0027"/>
    <w:rsid w:val="007E351D"/>
    <w:rsid w:val="007F1785"/>
    <w:rsid w:val="007F5633"/>
    <w:rsid w:val="00805E4D"/>
    <w:rsid w:val="00816EFF"/>
    <w:rsid w:val="008178B2"/>
    <w:rsid w:val="00821654"/>
    <w:rsid w:val="00844278"/>
    <w:rsid w:val="0085224F"/>
    <w:rsid w:val="00861C1E"/>
    <w:rsid w:val="00866A40"/>
    <w:rsid w:val="008726AB"/>
    <w:rsid w:val="008A06E5"/>
    <w:rsid w:val="008D1D69"/>
    <w:rsid w:val="008E58C3"/>
    <w:rsid w:val="009519A6"/>
    <w:rsid w:val="00960850"/>
    <w:rsid w:val="00961214"/>
    <w:rsid w:val="0099353C"/>
    <w:rsid w:val="009A3096"/>
    <w:rsid w:val="009B6005"/>
    <w:rsid w:val="009B68CF"/>
    <w:rsid w:val="009C193F"/>
    <w:rsid w:val="009C2A7E"/>
    <w:rsid w:val="009D4EC6"/>
    <w:rsid w:val="009E0268"/>
    <w:rsid w:val="009E6894"/>
    <w:rsid w:val="00A1014A"/>
    <w:rsid w:val="00A15987"/>
    <w:rsid w:val="00A4207A"/>
    <w:rsid w:val="00A81BBA"/>
    <w:rsid w:val="00A82B59"/>
    <w:rsid w:val="00A856C1"/>
    <w:rsid w:val="00AA6352"/>
    <w:rsid w:val="00AB7EBF"/>
    <w:rsid w:val="00AD5B0A"/>
    <w:rsid w:val="00AF3462"/>
    <w:rsid w:val="00B15793"/>
    <w:rsid w:val="00B2678D"/>
    <w:rsid w:val="00B33917"/>
    <w:rsid w:val="00B64988"/>
    <w:rsid w:val="00B66361"/>
    <w:rsid w:val="00B74C01"/>
    <w:rsid w:val="00B76A7A"/>
    <w:rsid w:val="00B86617"/>
    <w:rsid w:val="00B87FF7"/>
    <w:rsid w:val="00BC1092"/>
    <w:rsid w:val="00BC56E7"/>
    <w:rsid w:val="00BD5470"/>
    <w:rsid w:val="00BF0731"/>
    <w:rsid w:val="00BF4347"/>
    <w:rsid w:val="00BF6A90"/>
    <w:rsid w:val="00C07194"/>
    <w:rsid w:val="00C40D85"/>
    <w:rsid w:val="00C45DB9"/>
    <w:rsid w:val="00C612A8"/>
    <w:rsid w:val="00C71E4F"/>
    <w:rsid w:val="00C87973"/>
    <w:rsid w:val="00C9593D"/>
    <w:rsid w:val="00CC00B6"/>
    <w:rsid w:val="00CC45F2"/>
    <w:rsid w:val="00CC4D39"/>
    <w:rsid w:val="00CC6E7A"/>
    <w:rsid w:val="00CD105A"/>
    <w:rsid w:val="00CD3B4E"/>
    <w:rsid w:val="00CD4334"/>
    <w:rsid w:val="00CD61D9"/>
    <w:rsid w:val="00CE16A0"/>
    <w:rsid w:val="00CE6309"/>
    <w:rsid w:val="00D039D5"/>
    <w:rsid w:val="00D05345"/>
    <w:rsid w:val="00D105EE"/>
    <w:rsid w:val="00D27183"/>
    <w:rsid w:val="00D414CB"/>
    <w:rsid w:val="00D42E0F"/>
    <w:rsid w:val="00D47FD7"/>
    <w:rsid w:val="00D50F57"/>
    <w:rsid w:val="00D5253F"/>
    <w:rsid w:val="00D57727"/>
    <w:rsid w:val="00D71E6C"/>
    <w:rsid w:val="00D93442"/>
    <w:rsid w:val="00DB33BB"/>
    <w:rsid w:val="00DC32AA"/>
    <w:rsid w:val="00E028F8"/>
    <w:rsid w:val="00E04F30"/>
    <w:rsid w:val="00E05B40"/>
    <w:rsid w:val="00E25A9F"/>
    <w:rsid w:val="00E34367"/>
    <w:rsid w:val="00E56D44"/>
    <w:rsid w:val="00E77D9E"/>
    <w:rsid w:val="00EA2B94"/>
    <w:rsid w:val="00EB0F8E"/>
    <w:rsid w:val="00ED3B3B"/>
    <w:rsid w:val="00F10B76"/>
    <w:rsid w:val="00F1174D"/>
    <w:rsid w:val="00F160FF"/>
    <w:rsid w:val="00F30ED7"/>
    <w:rsid w:val="00F340BE"/>
    <w:rsid w:val="00F57645"/>
    <w:rsid w:val="00F64A68"/>
    <w:rsid w:val="00F97517"/>
    <w:rsid w:val="00FA5442"/>
    <w:rsid w:val="00FC49C1"/>
    <w:rsid w:val="00FC661B"/>
    <w:rsid w:val="00FD26DF"/>
    <w:rsid w:val="00FE1923"/>
    <w:rsid w:val="00FE2DD7"/>
    <w:rsid w:val="00FE309B"/>
    <w:rsid w:val="00FF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fillcolor="white">
      <v:fill color="white"/>
    </o:shapedefaults>
    <o:shapelayout v:ext="edit">
      <o:idmap v:ext="edit" data="1"/>
    </o:shapelayout>
  </w:shapeDefaults>
  <w:decimalSymbol w:val="."/>
  <w:listSeparator w:val=","/>
  <w15:docId w15:val="{7CE7E307-6901-4FB7-BF9B-A7554B14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uiPriority w:val="99"/>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character" w:styleId="Strong">
    <w:name w:val="Strong"/>
    <w:qFormat/>
    <w:rsid w:val="00A4207A"/>
    <w:rPr>
      <w:b/>
      <w:bCs/>
    </w:rPr>
  </w:style>
  <w:style w:type="paragraph" w:styleId="BodyText">
    <w:name w:val="Body Text"/>
    <w:basedOn w:val="Normal"/>
    <w:link w:val="BodyTextChar"/>
    <w:rsid w:val="00A4207A"/>
    <w:pPr>
      <w:widowControl w:val="0"/>
      <w:suppressAutoHyphens/>
      <w:spacing w:after="120"/>
    </w:pPr>
    <w:rPr>
      <w:rFonts w:ascii="Times New Roman" w:eastAsia="SimSun" w:hAnsi="Times New Roman" w:cs="Mangal"/>
      <w:kern w:val="1"/>
      <w:szCs w:val="24"/>
      <w:lang w:eastAsia="hi-IN" w:bidi="hi-IN"/>
    </w:rPr>
  </w:style>
  <w:style w:type="character" w:customStyle="1" w:styleId="BodyTextChar">
    <w:name w:val="Body Text Char"/>
    <w:basedOn w:val="DefaultParagraphFont"/>
    <w:link w:val="BodyText"/>
    <w:rsid w:val="00A4207A"/>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ps.gov" TargetMode="External"/><Relationship Id="rId4" Type="http://schemas.openxmlformats.org/officeDocument/2006/relationships/settings" Target="settings.xml"/><Relationship Id="rId9" Type="http://schemas.openxmlformats.org/officeDocument/2006/relationships/hyperlink" Target="http://www.np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CEB10-CE4C-4D5A-AC39-1CCA499D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448</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2865</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Lord, Ashley</cp:lastModifiedBy>
  <cp:revision>9</cp:revision>
  <cp:lastPrinted>2011-03-09T16:40:00Z</cp:lastPrinted>
  <dcterms:created xsi:type="dcterms:W3CDTF">2018-09-19T14:48:00Z</dcterms:created>
  <dcterms:modified xsi:type="dcterms:W3CDTF">2018-10-03T18:59:00Z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