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4C" w:rsidRDefault="007B2F4C">
      <w:pPr>
        <w:shd w:val="clear" w:color="auto" w:fill="FFFFFF"/>
        <w:rPr>
          <w:b/>
        </w:rPr>
      </w:pPr>
      <w:bookmarkStart w:id="0" w:name="_GoBack"/>
      <w:bookmarkEnd w:id="0"/>
    </w:p>
    <w:p w:rsidR="007B2F4C" w:rsidRDefault="007B2F4C">
      <w:pPr>
        <w:shd w:val="clear" w:color="auto" w:fill="FFFFFF"/>
        <w:rPr>
          <w:color w:val="222222"/>
        </w:rPr>
      </w:pPr>
    </w:p>
    <w:p w:rsidR="007B2F4C" w:rsidRDefault="003C2942">
      <w:pPr>
        <w:shd w:val="clear" w:color="auto" w:fill="FFFFFF"/>
        <w:spacing w:line="240" w:lineRule="auto"/>
        <w:rPr>
          <w:color w:val="222222"/>
        </w:rPr>
      </w:pPr>
      <w:r>
        <w:rPr>
          <w:color w:val="222222"/>
        </w:rPr>
        <w:t xml:space="preserve">FOR IMMEDIATE RELEASE     </w:t>
      </w:r>
      <w:r>
        <w:rPr>
          <w:color w:val="222222"/>
        </w:rPr>
        <w:tab/>
      </w:r>
      <w:r>
        <w:rPr>
          <w:color w:val="222222"/>
        </w:rPr>
        <w:t>February 27, 2019</w:t>
      </w:r>
    </w:p>
    <w:p w:rsidR="007B2F4C" w:rsidRDefault="007B2F4C">
      <w:pPr>
        <w:shd w:val="clear" w:color="auto" w:fill="FFFFFF"/>
        <w:spacing w:line="240" w:lineRule="auto"/>
        <w:rPr>
          <w:color w:val="222222"/>
        </w:rPr>
      </w:pPr>
    </w:p>
    <w:p w:rsidR="007B2F4C" w:rsidRDefault="003C2942">
      <w:pPr>
        <w:shd w:val="clear" w:color="auto" w:fill="FFFFFF"/>
        <w:spacing w:line="240" w:lineRule="auto"/>
        <w:rPr>
          <w:color w:val="222222"/>
        </w:rPr>
      </w:pPr>
      <w:r>
        <w:rPr>
          <w:color w:val="222222"/>
        </w:rPr>
        <w:t>CONTACTS</w:t>
      </w:r>
    </w:p>
    <w:p w:rsidR="007B2F4C" w:rsidRDefault="003C2942">
      <w:pPr>
        <w:shd w:val="clear" w:color="auto" w:fill="FFFFFF"/>
        <w:spacing w:line="240" w:lineRule="auto"/>
        <w:rPr>
          <w:color w:val="222222"/>
        </w:rPr>
      </w:pPr>
      <w:hyperlink r:id="rId4">
        <w:proofErr w:type="spellStart"/>
        <w:r>
          <w:rPr>
            <w:color w:val="1155CC"/>
            <w:u w:val="single"/>
          </w:rPr>
          <w:t>Saudia</w:t>
        </w:r>
        <w:proofErr w:type="spellEnd"/>
        <w:r>
          <w:rPr>
            <w:color w:val="1155CC"/>
            <w:u w:val="single"/>
          </w:rPr>
          <w:t xml:space="preserve"> </w:t>
        </w:r>
        <w:proofErr w:type="spellStart"/>
        <w:r>
          <w:rPr>
            <w:color w:val="1155CC"/>
            <w:u w:val="single"/>
          </w:rPr>
          <w:t>Muwwakkil</w:t>
        </w:r>
        <w:proofErr w:type="spellEnd"/>
      </w:hyperlink>
      <w:r>
        <w:rPr>
          <w:color w:val="222222"/>
        </w:rPr>
        <w:t>, NPS Southeast Region, 404-507-5612</w:t>
      </w:r>
    </w:p>
    <w:p w:rsidR="007B2F4C" w:rsidRDefault="003C2942">
      <w:pPr>
        <w:shd w:val="clear" w:color="auto" w:fill="FFFFFF"/>
        <w:spacing w:line="240" w:lineRule="auto"/>
        <w:rPr>
          <w:color w:val="222222"/>
        </w:rPr>
      </w:pPr>
      <w:hyperlink r:id="rId5">
        <w:r>
          <w:rPr>
            <w:color w:val="1155CC"/>
            <w:u w:val="single"/>
          </w:rPr>
          <w:t>Laura Henning</w:t>
        </w:r>
      </w:hyperlink>
      <w:r>
        <w:rPr>
          <w:color w:val="222222"/>
        </w:rPr>
        <w:t>, Canaveral National Seashore, 321-267-1110, ext. 25</w:t>
      </w:r>
    </w:p>
    <w:p w:rsidR="007B2F4C" w:rsidRDefault="007B2F4C">
      <w:pPr>
        <w:shd w:val="clear" w:color="auto" w:fill="FFFFFF"/>
        <w:spacing w:line="240" w:lineRule="auto"/>
        <w:rPr>
          <w:color w:val="222222"/>
        </w:rPr>
      </w:pPr>
    </w:p>
    <w:p w:rsidR="007B2F4C" w:rsidRDefault="007B2F4C">
      <w:pPr>
        <w:shd w:val="clear" w:color="auto" w:fill="FFFFFF"/>
        <w:spacing w:line="240" w:lineRule="auto"/>
        <w:jc w:val="center"/>
        <w:rPr>
          <w:b/>
          <w:color w:val="222222"/>
          <w:sz w:val="24"/>
          <w:szCs w:val="24"/>
        </w:rPr>
      </w:pPr>
    </w:p>
    <w:p w:rsidR="007B2F4C" w:rsidRDefault="003C2942">
      <w:pPr>
        <w:shd w:val="clear" w:color="auto" w:fill="FFFFFF"/>
        <w:spacing w:line="240" w:lineRule="auto"/>
        <w:jc w:val="center"/>
        <w:rPr>
          <w:b/>
          <w:color w:val="222222"/>
          <w:sz w:val="24"/>
          <w:szCs w:val="24"/>
        </w:rPr>
      </w:pPr>
      <w:r>
        <w:rPr>
          <w:b/>
          <w:color w:val="222222"/>
          <w:sz w:val="24"/>
          <w:szCs w:val="24"/>
        </w:rPr>
        <w:t>National Park Service Names Jay Grass</w:t>
      </w:r>
    </w:p>
    <w:p w:rsidR="007B2F4C" w:rsidRDefault="003C2942">
      <w:pPr>
        <w:shd w:val="clear" w:color="auto" w:fill="FFFFFF"/>
        <w:spacing w:line="240" w:lineRule="auto"/>
        <w:jc w:val="center"/>
        <w:rPr>
          <w:b/>
          <w:color w:val="222222"/>
          <w:sz w:val="24"/>
          <w:szCs w:val="24"/>
        </w:rPr>
      </w:pPr>
      <w:r>
        <w:rPr>
          <w:b/>
          <w:color w:val="222222"/>
          <w:sz w:val="24"/>
          <w:szCs w:val="24"/>
        </w:rPr>
        <w:t>Canaveral National Seashore Superintendent</w:t>
      </w:r>
    </w:p>
    <w:p w:rsidR="007B2F4C" w:rsidRDefault="007B2F4C">
      <w:pPr>
        <w:shd w:val="clear" w:color="auto" w:fill="FFFFFF"/>
        <w:spacing w:line="240" w:lineRule="auto"/>
        <w:jc w:val="center"/>
        <w:rPr>
          <w:color w:val="222222"/>
        </w:rPr>
      </w:pPr>
    </w:p>
    <w:p w:rsidR="007B2F4C" w:rsidRDefault="007B2F4C">
      <w:pPr>
        <w:shd w:val="clear" w:color="auto" w:fill="FFFFFF"/>
        <w:spacing w:line="240" w:lineRule="auto"/>
        <w:rPr>
          <w:color w:val="222222"/>
        </w:rPr>
      </w:pPr>
    </w:p>
    <w:p w:rsidR="007B2F4C" w:rsidRDefault="003C2942">
      <w:pPr>
        <w:shd w:val="clear" w:color="auto" w:fill="FFFFFF"/>
        <w:spacing w:line="240" w:lineRule="auto"/>
        <w:rPr>
          <w:color w:val="222222"/>
        </w:rPr>
      </w:pPr>
      <w:r>
        <w:rPr>
          <w:color w:val="222222"/>
        </w:rPr>
        <w:t>ATLANTA — Today, National Park Service Southeast Regional Director Bob Vogel announced the selection of Jay Grass as superintendent of Florida’s Canaveral National Seashore.</w:t>
      </w:r>
      <w:r>
        <w:rPr>
          <w:color w:val="222222"/>
        </w:rPr>
        <w:t xml:space="preserve"> He begins his work at the park in April.</w:t>
      </w:r>
    </w:p>
    <w:p w:rsidR="007B2F4C" w:rsidRDefault="007B2F4C">
      <w:pPr>
        <w:shd w:val="clear" w:color="auto" w:fill="FFFFFF"/>
        <w:spacing w:line="240" w:lineRule="auto"/>
        <w:rPr>
          <w:color w:val="222222"/>
        </w:rPr>
      </w:pPr>
    </w:p>
    <w:p w:rsidR="007B2F4C" w:rsidRDefault="003C2942">
      <w:pPr>
        <w:spacing w:after="160" w:line="259" w:lineRule="auto"/>
      </w:pPr>
      <w:r>
        <w:t>“Jay is an accomplished public servant known for solid leadership in parks and communities,” Vogel said. “He has deep experience across disciplines, which will serve him well as superintendent at Canaveral National Seashore.”</w:t>
      </w:r>
    </w:p>
    <w:p w:rsidR="007B2F4C" w:rsidRDefault="003C2942">
      <w:pPr>
        <w:spacing w:line="240" w:lineRule="auto"/>
        <w:jc w:val="both"/>
      </w:pPr>
      <w:r>
        <w:t>“Canaveral National Seashore r</w:t>
      </w:r>
      <w:r>
        <w:t>epresents the best of the National Park Service mission, offering outstanding recreation and conservation opportunities,” Grass said. “I look forward to working with park staff, the local community and the many park partners in the fulfillment of this impo</w:t>
      </w:r>
      <w:r>
        <w:t>rtant mission.”</w:t>
      </w:r>
    </w:p>
    <w:p w:rsidR="007B2F4C" w:rsidRDefault="007B2F4C">
      <w:pPr>
        <w:spacing w:line="240" w:lineRule="auto"/>
        <w:jc w:val="both"/>
      </w:pPr>
    </w:p>
    <w:p w:rsidR="007B2F4C" w:rsidRDefault="003C2942">
      <w:pPr>
        <w:spacing w:line="240" w:lineRule="auto"/>
        <w:jc w:val="both"/>
      </w:pPr>
      <w:r>
        <w:t>Jay Grass comes to Canaveral National Seashore from Kentucky’s Abraham Lincoln Birthplace National Historical Park where he has served as Superintendent for the last three years. He accepted the added responsibility of serving as the Inter</w:t>
      </w:r>
      <w:r>
        <w:t xml:space="preserve">im Superintendent of neighboring Camp Nelson National Monument, the newest unit of the National Park Service, since its creation in October 2018. </w:t>
      </w:r>
    </w:p>
    <w:p w:rsidR="007B2F4C" w:rsidRDefault="007B2F4C">
      <w:pPr>
        <w:spacing w:line="240" w:lineRule="auto"/>
        <w:jc w:val="both"/>
      </w:pPr>
    </w:p>
    <w:p w:rsidR="007B2F4C" w:rsidRDefault="003C2942">
      <w:pPr>
        <w:spacing w:line="240" w:lineRule="auto"/>
        <w:jc w:val="both"/>
      </w:pPr>
      <w:r>
        <w:t>Grass has worked at multiple National Park Service units across the country, including Coronado National Mem</w:t>
      </w:r>
      <w:r>
        <w:t xml:space="preserve">orial (Arizona), Saguaro National Park (Arizona), Arches and Canyonlands National Parks (Utah), Glacier National Park (Montana), and the Intermountain Regional Office. Grass also recently served as Acting Superintendent of Jean Lafitte National Historical </w:t>
      </w:r>
      <w:r>
        <w:t>Park and Preserve and New Orleans Jazz National Historical Park (Louisiana).</w:t>
      </w:r>
    </w:p>
    <w:p w:rsidR="007B2F4C" w:rsidRDefault="007B2F4C">
      <w:pPr>
        <w:spacing w:line="240" w:lineRule="auto"/>
        <w:jc w:val="both"/>
      </w:pPr>
    </w:p>
    <w:p w:rsidR="007B2F4C" w:rsidRDefault="003C2942">
      <w:pPr>
        <w:spacing w:line="240" w:lineRule="auto"/>
        <w:jc w:val="both"/>
      </w:pPr>
      <w:r>
        <w:t>Grass holds a bachelor’s degree in Environmental Studies from Prescott College. He looks forward to moving to Florida with his wife Amy, daughter Hanna and their two dogs.</w:t>
      </w:r>
    </w:p>
    <w:p w:rsidR="007B2F4C" w:rsidRDefault="007B2F4C">
      <w:pPr>
        <w:spacing w:line="240" w:lineRule="auto"/>
        <w:jc w:val="both"/>
      </w:pPr>
    </w:p>
    <w:p w:rsidR="007B2F4C" w:rsidRDefault="007B2F4C">
      <w:pPr>
        <w:spacing w:line="240" w:lineRule="auto"/>
        <w:jc w:val="both"/>
      </w:pPr>
    </w:p>
    <w:p w:rsidR="007B2F4C" w:rsidRDefault="003C2942">
      <w:pPr>
        <w:spacing w:after="160" w:line="259" w:lineRule="auto"/>
      </w:pPr>
      <w:bookmarkStart w:id="1" w:name="_efgo1zgrn4v9" w:colFirst="0" w:colLast="0"/>
      <w:bookmarkEnd w:id="1"/>
      <w:r>
        <w:t>Abou</w:t>
      </w:r>
      <w:r>
        <w:t>t Canaveral National Seashore</w:t>
      </w:r>
    </w:p>
    <w:p w:rsidR="007B2F4C" w:rsidRDefault="003C2942">
      <w:pPr>
        <w:spacing w:after="160" w:line="259" w:lineRule="auto"/>
        <w:rPr>
          <w:i/>
          <w:highlight w:val="white"/>
        </w:rPr>
      </w:pPr>
      <w:bookmarkStart w:id="2" w:name="_3i4h2jjrse2w" w:colFirst="0" w:colLast="0"/>
      <w:bookmarkEnd w:id="2"/>
      <w:r>
        <w:rPr>
          <w:i/>
          <w:highlight w:val="white"/>
        </w:rPr>
        <w:t xml:space="preserve">Canaveral National Seashore features twenty-five miles of undeveloped barrier island that preserves the natural beach, dune, marsh, and lagoon habitats for many species of birds. The Kennedy Space Center occupies the southern </w:t>
      </w:r>
      <w:r>
        <w:rPr>
          <w:i/>
          <w:highlight w:val="white"/>
        </w:rPr>
        <w:t>end of the island.</w:t>
      </w:r>
    </w:p>
    <w:p w:rsidR="007B2F4C" w:rsidRDefault="003C2942">
      <w:pPr>
        <w:spacing w:after="160" w:line="259" w:lineRule="auto"/>
        <w:jc w:val="center"/>
        <w:rPr>
          <w:rFonts w:ascii="Calibri" w:eastAsia="Calibri" w:hAnsi="Calibri" w:cs="Calibri"/>
        </w:rPr>
      </w:pPr>
      <w:bookmarkStart w:id="3" w:name="_i4u3yloijzx4" w:colFirst="0" w:colLast="0"/>
      <w:bookmarkEnd w:id="3"/>
      <w:r>
        <w:t># # #</w:t>
      </w:r>
    </w:p>
    <w:p w:rsidR="007B2F4C" w:rsidRDefault="007B2F4C">
      <w:pPr>
        <w:shd w:val="clear" w:color="auto" w:fill="FFFFFF"/>
        <w:spacing w:line="240" w:lineRule="auto"/>
        <w:rPr>
          <w:color w:val="222222"/>
        </w:rPr>
      </w:pPr>
    </w:p>
    <w:p w:rsidR="007B2F4C" w:rsidRDefault="007B2F4C"/>
    <w:sectPr w:rsidR="007B2F4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4C"/>
    <w:rsid w:val="003C2942"/>
    <w:rsid w:val="007B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F2AE"/>
  <w15:docId w15:val="{A4EDD321-B5B1-4364-8D9E-8B612E21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_henning@nps.gov" TargetMode="External"/><Relationship Id="rId4" Type="http://schemas.openxmlformats.org/officeDocument/2006/relationships/hyperlink" Target="mailto:saudia_muwwakkil@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Laura</dc:creator>
  <cp:lastModifiedBy>Henning, Laura</cp:lastModifiedBy>
  <cp:revision>2</cp:revision>
  <dcterms:created xsi:type="dcterms:W3CDTF">2019-02-27T17:12:00Z</dcterms:created>
  <dcterms:modified xsi:type="dcterms:W3CDTF">2019-02-27T17:12:00Z</dcterms:modified>
</cp:coreProperties>
</file>