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1861"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386-428-3384</w:t>
                            </w:r>
                            <w:r w:rsidR="00B64988">
                              <w:rPr>
                                <w:rFonts w:ascii="Helvetica" w:eastAsia="Times New Roman" w:hAnsi="Helvetica"/>
                                <w:sz w:val="16"/>
                                <w:szCs w:val="16"/>
                              </w:rPr>
                              <w:t xml:space="preserve"> ext. 0</w:t>
                            </w:r>
                            <w:r w:rsidRPr="00F30ED7">
                              <w:rPr>
                                <w:rFonts w:ascii="Helvetica" w:eastAsia="Times New Roman" w:hAnsi="Helvetica"/>
                                <w:sz w:val="16"/>
                                <w:szCs w:val="16"/>
                              </w:rPr>
                              <w:t xml:space="preserve"> phone</w:t>
                            </w:r>
                          </w:p>
                          <w:p w:rsidR="00682157" w:rsidRDefault="00B64988" w:rsidP="00682157">
                            <w:pPr>
                              <w:pStyle w:val="sitenameandaddress"/>
                              <w:rPr>
                                <w:rFonts w:ascii="Helvetica" w:eastAsia="Times New Roman" w:hAnsi="Helvetica"/>
                                <w:sz w:val="16"/>
                                <w:szCs w:val="16"/>
                              </w:rPr>
                            </w:pPr>
                            <w:r>
                              <w:rPr>
                                <w:rFonts w:ascii="Helvetica" w:eastAsia="Times New Roman" w:hAnsi="Helvetica"/>
                                <w:sz w:val="16"/>
                                <w:szCs w:val="16"/>
                              </w:rPr>
                              <w:t>386-427-1921</w:t>
                            </w:r>
                            <w:r w:rsidR="00682157" w:rsidRPr="00F30ED7">
                              <w:rPr>
                                <w:rFonts w:ascii="Helvetica" w:eastAsia="Times New Roman" w:hAnsi="Helvetica"/>
                                <w:sz w:val="16"/>
                                <w:szCs w:val="16"/>
                              </w:rPr>
                              <w:t>fax</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386-428-3384</w:t>
                      </w:r>
                      <w:r w:rsidR="00B64988">
                        <w:rPr>
                          <w:rFonts w:ascii="Helvetica" w:eastAsia="Times New Roman" w:hAnsi="Helvetica"/>
                          <w:sz w:val="16"/>
                          <w:szCs w:val="16"/>
                        </w:rPr>
                        <w:t xml:space="preserve"> ext. 0</w:t>
                      </w:r>
                      <w:r w:rsidRPr="00F30ED7">
                        <w:rPr>
                          <w:rFonts w:ascii="Helvetica" w:eastAsia="Times New Roman" w:hAnsi="Helvetica"/>
                          <w:sz w:val="16"/>
                          <w:szCs w:val="16"/>
                        </w:rPr>
                        <w:t xml:space="preserve"> phone</w:t>
                      </w:r>
                    </w:p>
                    <w:p w:rsidR="00682157" w:rsidRDefault="00B64988" w:rsidP="00682157">
                      <w:pPr>
                        <w:pStyle w:val="sitenameandaddress"/>
                        <w:rPr>
                          <w:rFonts w:ascii="Helvetica" w:eastAsia="Times New Roman" w:hAnsi="Helvetica"/>
                          <w:sz w:val="16"/>
                          <w:szCs w:val="16"/>
                        </w:rPr>
                      </w:pPr>
                      <w:r>
                        <w:rPr>
                          <w:rFonts w:ascii="Helvetica" w:eastAsia="Times New Roman" w:hAnsi="Helvetica"/>
                          <w:sz w:val="16"/>
                          <w:szCs w:val="16"/>
                        </w:rPr>
                        <w:t>386-427-1921</w:t>
                      </w:r>
                      <w:r w:rsidR="00682157" w:rsidRPr="00F30ED7">
                        <w:rPr>
                          <w:rFonts w:ascii="Helvetica" w:eastAsia="Times New Roman" w:hAnsi="Helvetica"/>
                          <w:sz w:val="16"/>
                          <w:szCs w:val="16"/>
                        </w:rPr>
                        <w:t>fax</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D4D6"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A4207A">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2114549</wp:posOffset>
                </wp:positionV>
                <wp:extent cx="5861685" cy="733425"/>
                <wp:effectExtent l="0" t="0" r="5715" b="952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1C1513">
                              <w:rPr>
                                <w:sz w:val="21"/>
                                <w:szCs w:val="21"/>
                              </w:rPr>
                              <w:t>February 21, 2018</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586762" w:rsidRPr="00B76A7A" w:rsidRDefault="00586762" w:rsidP="00D05345">
                            <w:pPr>
                              <w:pStyle w:val="Headline"/>
                              <w:spacing w:line="320" w:lineRule="atLeast"/>
                              <w:rPr>
                                <w:b w:val="0"/>
                                <w:sz w:val="21"/>
                                <w:szCs w:val="21"/>
                              </w:rPr>
                            </w:pPr>
                            <w:r>
                              <w:rPr>
                                <w:sz w:val="21"/>
                                <w:szCs w:val="21"/>
                              </w:rPr>
                              <w:t>Laura_Henning@nps.gov</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5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5o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1C1513">
                        <w:rPr>
                          <w:sz w:val="21"/>
                          <w:szCs w:val="21"/>
                        </w:rPr>
                        <w:t>February 21, 2018</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586762" w:rsidRPr="00B76A7A" w:rsidRDefault="00586762" w:rsidP="00D05345">
                      <w:pPr>
                        <w:pStyle w:val="Headline"/>
                        <w:spacing w:line="320" w:lineRule="atLeast"/>
                        <w:rPr>
                          <w:b w:val="0"/>
                          <w:sz w:val="21"/>
                          <w:szCs w:val="21"/>
                        </w:rPr>
                      </w:pPr>
                      <w:r>
                        <w:rPr>
                          <w:sz w:val="21"/>
                          <w:szCs w:val="21"/>
                        </w:rPr>
                        <w:t>Laura_Henning@nps.gov</w:t>
                      </w:r>
                    </w:p>
                    <w:p w:rsidR="00B76A7A" w:rsidRDefault="00B76A7A"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586762" w:rsidRDefault="00586762" w:rsidP="00586762">
      <w:pPr>
        <w:pStyle w:val="NormalWeb"/>
        <w:shd w:val="clear" w:color="auto" w:fill="FFFFFF"/>
        <w:spacing w:before="0" w:beforeAutospacing="0" w:after="225" w:afterAutospacing="0"/>
        <w:rPr>
          <w:rFonts w:ascii="Arial" w:hAnsi="Arial" w:cs="Arial"/>
          <w:color w:val="555555"/>
        </w:rPr>
      </w:pPr>
      <w:r>
        <w:rPr>
          <w:rStyle w:val="Strong"/>
          <w:rFonts w:ascii="Arial" w:hAnsi="Arial" w:cs="Arial"/>
          <w:color w:val="555555"/>
        </w:rPr>
        <w:t>News Release Date:</w:t>
      </w:r>
      <w:r>
        <w:rPr>
          <w:rFonts w:ascii="Arial" w:hAnsi="Arial" w:cs="Arial"/>
          <w:color w:val="555555"/>
        </w:rPr>
        <w:t> March 11, 2019 </w:t>
      </w:r>
    </w:p>
    <w:p w:rsidR="00586762" w:rsidRPr="00586762" w:rsidRDefault="00586762" w:rsidP="00586762">
      <w:pPr>
        <w:pStyle w:val="NormalWeb"/>
        <w:shd w:val="clear" w:color="auto" w:fill="FFFFFF"/>
        <w:spacing w:before="0" w:beforeAutospacing="0" w:after="225" w:afterAutospacing="0"/>
        <w:rPr>
          <w:rFonts w:ascii="Arial" w:hAnsi="Arial" w:cs="Arial"/>
          <w:b/>
          <w:color w:val="555555"/>
          <w:sz w:val="32"/>
          <w:szCs w:val="32"/>
        </w:rPr>
      </w:pPr>
      <w:r>
        <w:rPr>
          <w:rFonts w:ascii="Arial" w:hAnsi="Arial" w:cs="Arial"/>
          <w:b/>
          <w:color w:val="555555"/>
          <w:sz w:val="32"/>
          <w:szCs w:val="32"/>
        </w:rPr>
        <w:t>Annual Visitation to National Parks Exceeds 318 Million</w:t>
      </w:r>
    </w:p>
    <w:p w:rsidR="00586762" w:rsidRDefault="00586762" w:rsidP="00586762">
      <w:pPr>
        <w:pStyle w:val="NormalWeb"/>
        <w:shd w:val="clear" w:color="auto" w:fill="FFFFFF"/>
        <w:spacing w:before="0" w:beforeAutospacing="0" w:after="225" w:afterAutospacing="0"/>
        <w:rPr>
          <w:rFonts w:ascii="Arial" w:hAnsi="Arial" w:cs="Arial"/>
          <w:color w:val="555555"/>
        </w:rPr>
      </w:pPr>
      <w:r>
        <w:rPr>
          <w:rStyle w:val="Strong"/>
          <w:rFonts w:ascii="Arial" w:hAnsi="Arial" w:cs="Arial"/>
          <w:color w:val="555555"/>
        </w:rPr>
        <w:t>WASHINGTON -</w:t>
      </w:r>
      <w:r>
        <w:rPr>
          <w:rFonts w:ascii="Arial" w:hAnsi="Arial" w:cs="Arial"/>
          <w:color w:val="555555"/>
        </w:rPr>
        <w:t> Visitation to America’s national parks in 2018 exceeded 300 million recreation visits for the fourth consecutive year. The 318.2 million recreation visits total is the third highest since record keeping began in 1904.</w:t>
      </w:r>
    </w:p>
    <w:p w:rsidR="00586762" w:rsidRDefault="00586762" w:rsidP="00586762">
      <w:pPr>
        <w:pStyle w:val="NormalWeb"/>
        <w:shd w:val="clear" w:color="auto" w:fill="FFFFFF"/>
        <w:spacing w:before="0" w:beforeAutospacing="0" w:after="225" w:afterAutospacing="0"/>
        <w:rPr>
          <w:rFonts w:ascii="Arial" w:hAnsi="Arial" w:cs="Arial"/>
          <w:color w:val="555555"/>
        </w:rPr>
      </w:pPr>
      <w:r>
        <w:rPr>
          <w:rFonts w:ascii="Arial" w:hAnsi="Arial" w:cs="Arial"/>
          <w:color w:val="555555"/>
        </w:rPr>
        <w:t>Your local national park unit, Cana</w:t>
      </w:r>
      <w:r w:rsidR="00394854">
        <w:rPr>
          <w:rFonts w:ascii="Arial" w:hAnsi="Arial" w:cs="Arial"/>
          <w:color w:val="555555"/>
        </w:rPr>
        <w:t>veral National Seashore marks</w:t>
      </w:r>
      <w:r>
        <w:rPr>
          <w:rFonts w:ascii="Arial" w:hAnsi="Arial" w:cs="Arial"/>
          <w:color w:val="555555"/>
        </w:rPr>
        <w:t xml:space="preserve"> 1.6</w:t>
      </w:r>
      <w:r w:rsidR="00394854">
        <w:rPr>
          <w:rFonts w:ascii="Arial" w:hAnsi="Arial" w:cs="Arial"/>
          <w:color w:val="555555"/>
        </w:rPr>
        <w:t>37 million visits</w:t>
      </w:r>
      <w:r>
        <w:rPr>
          <w:rFonts w:ascii="Arial" w:hAnsi="Arial" w:cs="Arial"/>
          <w:color w:val="555555"/>
        </w:rPr>
        <w:t xml:space="preserve"> in 2018.  This the second highest number of visitors since the seashore was authorized in 1975.  The highest year of visitation</w:t>
      </w:r>
      <w:r w:rsidR="00394854">
        <w:rPr>
          <w:rFonts w:ascii="Arial" w:hAnsi="Arial" w:cs="Arial"/>
          <w:color w:val="555555"/>
        </w:rPr>
        <w:t>, 1.69 million, was in 2015 leading up to</w:t>
      </w:r>
      <w:r>
        <w:rPr>
          <w:rFonts w:ascii="Arial" w:hAnsi="Arial" w:cs="Arial"/>
          <w:color w:val="555555"/>
        </w:rPr>
        <w:t xml:space="preserve"> the National Parks Centennial celebration.</w:t>
      </w:r>
      <w:r>
        <w:rPr>
          <w:rFonts w:ascii="Arial" w:hAnsi="Arial" w:cs="Arial"/>
          <w:color w:val="555555"/>
        </w:rPr>
        <w:br/>
      </w:r>
      <w:r>
        <w:rPr>
          <w:rFonts w:ascii="Arial" w:hAnsi="Arial" w:cs="Arial"/>
          <w:color w:val="555555"/>
        </w:rPr>
        <w:br/>
        <w:t>“America’s national parks are national treasures that tell the story of our nation and celebrate its beauty, history and culture,” said Acting Secretary of the Interior David Bernhardt. “I am pleased that so many Americans and visitors from around the world continue to take advantage of the affordable and accessible recreational opportunities provided by these sites.”</w:t>
      </w:r>
      <w:r>
        <w:rPr>
          <w:rFonts w:ascii="Arial" w:hAnsi="Arial" w:cs="Arial"/>
          <w:color w:val="555555"/>
        </w:rPr>
        <w:br/>
      </w:r>
      <w:r>
        <w:rPr>
          <w:rFonts w:ascii="Arial" w:hAnsi="Arial" w:cs="Arial"/>
          <w:color w:val="555555"/>
        </w:rPr>
        <w:br/>
        <w:t>“The visitation to our national parks continues to affirm that Americans are in love with their public lands and hold dear the stories of our nation embodied in the natural, cultural and historic landscapes we protect in the National Park System,” National Park Service Deputy Director Dan Smith said.</w:t>
      </w:r>
      <w:r>
        <w:rPr>
          <w:rFonts w:ascii="Arial" w:hAnsi="Arial" w:cs="Arial"/>
          <w:color w:val="555555"/>
        </w:rPr>
        <w:br/>
      </w:r>
      <w:r>
        <w:rPr>
          <w:rFonts w:ascii="Arial" w:hAnsi="Arial" w:cs="Arial"/>
          <w:color w:val="555555"/>
        </w:rPr>
        <w:br/>
        <w:t>The 418 national parks throughout the country provide a vast array of opportunities for recreation and inspiration for visitors of all ages. With at least one located in every state, national parks are easily accessible and affordable destinations. In the past five years there have been about 1.6 billion recreational visits to national parks.</w:t>
      </w:r>
      <w:r>
        <w:rPr>
          <w:rFonts w:ascii="Arial" w:hAnsi="Arial" w:cs="Arial"/>
          <w:color w:val="555555"/>
        </w:rPr>
        <w:br/>
      </w:r>
      <w:r>
        <w:rPr>
          <w:rFonts w:ascii="Arial" w:hAnsi="Arial" w:cs="Arial"/>
          <w:color w:val="555555"/>
        </w:rPr>
        <w:br/>
        <w:t>In 2018, Golden Gate National Recreation Area reclaimed the top spot for highest visitation in the National Park System from the Blue Ridge Parkway. These two parks have been trading places at one and two since 1979. In the national parks category, Great Smoky Mountains National Park (11.4 million) and Grand Canyon National Park (6.4 million) continue to hold the top two spots, as they have since 1990.</w:t>
      </w:r>
      <w:r>
        <w:rPr>
          <w:rFonts w:ascii="Arial" w:hAnsi="Arial" w:cs="Arial"/>
          <w:color w:val="555555"/>
        </w:rPr>
        <w:br/>
      </w:r>
      <w:r>
        <w:rPr>
          <w:rFonts w:ascii="Arial" w:hAnsi="Arial" w:cs="Arial"/>
          <w:color w:val="555555"/>
        </w:rPr>
        <w:br/>
      </w:r>
      <w:r>
        <w:rPr>
          <w:rFonts w:ascii="Arial" w:hAnsi="Arial" w:cs="Arial"/>
          <w:color w:val="555555"/>
        </w:rPr>
        <w:lastRenderedPageBreak/>
        <w:t>For an in-depth look at 2018 visitation, including individual park figures, please visit the </w:t>
      </w:r>
      <w:hyperlink r:id="rId9" w:history="1">
        <w:r>
          <w:rPr>
            <w:rStyle w:val="Hyperlink"/>
            <w:rFonts w:ascii="Arial" w:hAnsi="Arial" w:cs="Arial"/>
            <w:b/>
            <w:bCs/>
            <w:color w:val="44136C"/>
            <w:spacing w:val="-4"/>
          </w:rPr>
          <w:t>NPS Social Science</w:t>
        </w:r>
      </w:hyperlink>
      <w:r>
        <w:rPr>
          <w:rFonts w:ascii="Arial" w:hAnsi="Arial" w:cs="Arial"/>
          <w:color w:val="555555"/>
        </w:rPr>
        <w:t> web site.</w:t>
      </w: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9A4D33" w:rsidRDefault="009A4D33"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p>
    <w:p w:rsidR="00AF040C" w:rsidRDefault="00AF040C" w:rsidP="00E25A9F">
      <w:pPr>
        <w:pStyle w:val="Content"/>
        <w:spacing w:line="320" w:lineRule="exact"/>
        <w:rPr>
          <w:szCs w:val="21"/>
          <w:lang w:bidi="en-US"/>
        </w:rPr>
      </w:pPr>
      <w:bookmarkStart w:id="0" w:name="_GoBack"/>
      <w:bookmarkEnd w:id="0"/>
    </w:p>
    <w:p w:rsidR="00AF040C" w:rsidRDefault="00AF040C" w:rsidP="00E25A9F">
      <w:pPr>
        <w:pStyle w:val="Content"/>
        <w:spacing w:line="320" w:lineRule="exact"/>
        <w:rPr>
          <w:szCs w:val="21"/>
          <w:lang w:bidi="en-US"/>
        </w:rPr>
      </w:pPr>
    </w:p>
    <w:p w:rsidR="00204D98" w:rsidRPr="004D2CE2" w:rsidRDefault="00A43969" w:rsidP="00236BE6">
      <w:pPr>
        <w:pStyle w:val="Content"/>
        <w:jc w:val="center"/>
        <w:rPr>
          <w:b/>
          <w:szCs w:val="21"/>
        </w:rPr>
      </w:pPr>
      <w:hyperlink r:id="rId10" w:history="1">
        <w:proofErr w:type="gramStart"/>
        <w:r w:rsidR="00204D98" w:rsidRPr="004D2CE2">
          <w:rPr>
            <w:rStyle w:val="Hyperlink"/>
            <w:b/>
            <w:szCs w:val="21"/>
          </w:rPr>
          <w:t>www.nps.gov</w:t>
        </w:r>
      </w:hyperlink>
      <w:r w:rsidR="00722D79">
        <w:rPr>
          <w:rStyle w:val="Hyperlink"/>
          <w:b/>
          <w:szCs w:val="21"/>
        </w:rPr>
        <w:t>/cana</w:t>
      </w:r>
      <w:proofErr w:type="gramEnd"/>
    </w:p>
    <w:p w:rsidR="00771C16" w:rsidRPr="004D2CE2" w:rsidRDefault="00771C16">
      <w:pPr>
        <w:rPr>
          <w:rFonts w:ascii="NPSRawlinsonOTOld" w:hAnsi="NPSRawlinsonOTOld"/>
          <w:sz w:val="21"/>
          <w:szCs w:val="21"/>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DC6B55">
        <w:rPr>
          <w:i/>
          <w:szCs w:val="21"/>
          <w:lang w:bidi="en-US"/>
        </w:rPr>
        <w:t xml:space="preserve"> employees care for America’s 408</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1"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2"/>
      <w:headerReference w:type="default" r:id="rId13"/>
      <w:footerReference w:type="even" r:id="rId14"/>
      <w:footerReference w:type="default" r:id="rId15"/>
      <w:headerReference w:type="first" r:id="rId16"/>
      <w:footerReference w:type="first" r:id="rId17"/>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69" w:rsidRDefault="00A43969">
      <w:r>
        <w:separator/>
      </w:r>
    </w:p>
  </w:endnote>
  <w:endnote w:type="continuationSeparator" w:id="0">
    <w:p w:rsidR="00A43969" w:rsidRDefault="00A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A4207A">
    <w:pPr>
      <w:pStyle w:val="EXPERIENCEYOURAMERICA"/>
    </w:pP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0729" id="Line 4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69" w:rsidRDefault="00A43969">
      <w:r>
        <w:separator/>
      </w:r>
    </w:p>
  </w:footnote>
  <w:footnote w:type="continuationSeparator" w:id="0">
    <w:p w:rsidR="00A43969" w:rsidRDefault="00A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2B6A"/>
    <w:rsid w:val="00017692"/>
    <w:rsid w:val="00026C1A"/>
    <w:rsid w:val="00032374"/>
    <w:rsid w:val="00036049"/>
    <w:rsid w:val="000678E7"/>
    <w:rsid w:val="0007508E"/>
    <w:rsid w:val="00090743"/>
    <w:rsid w:val="000A1516"/>
    <w:rsid w:val="000B26CB"/>
    <w:rsid w:val="000B55B9"/>
    <w:rsid w:val="000C2548"/>
    <w:rsid w:val="000C2F8B"/>
    <w:rsid w:val="000C710E"/>
    <w:rsid w:val="000F28A5"/>
    <w:rsid w:val="000F4826"/>
    <w:rsid w:val="00125630"/>
    <w:rsid w:val="00131D96"/>
    <w:rsid w:val="00134885"/>
    <w:rsid w:val="001724DD"/>
    <w:rsid w:val="00180EC0"/>
    <w:rsid w:val="001870AA"/>
    <w:rsid w:val="00192004"/>
    <w:rsid w:val="001B630A"/>
    <w:rsid w:val="001B6CC5"/>
    <w:rsid w:val="001C1513"/>
    <w:rsid w:val="001E1C01"/>
    <w:rsid w:val="00200B88"/>
    <w:rsid w:val="00204D98"/>
    <w:rsid w:val="002338BC"/>
    <w:rsid w:val="00236BE6"/>
    <w:rsid w:val="00251692"/>
    <w:rsid w:val="00254743"/>
    <w:rsid w:val="00257C5D"/>
    <w:rsid w:val="00266BAD"/>
    <w:rsid w:val="00291AE2"/>
    <w:rsid w:val="002A3F6A"/>
    <w:rsid w:val="002B2066"/>
    <w:rsid w:val="002C0812"/>
    <w:rsid w:val="002D008B"/>
    <w:rsid w:val="002D7E48"/>
    <w:rsid w:val="002E66E5"/>
    <w:rsid w:val="00305C4B"/>
    <w:rsid w:val="00311070"/>
    <w:rsid w:val="00335A1B"/>
    <w:rsid w:val="00355B75"/>
    <w:rsid w:val="0036036D"/>
    <w:rsid w:val="003668B1"/>
    <w:rsid w:val="003755DC"/>
    <w:rsid w:val="00376770"/>
    <w:rsid w:val="00380B99"/>
    <w:rsid w:val="00394854"/>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3871"/>
    <w:rsid w:val="00540489"/>
    <w:rsid w:val="00545587"/>
    <w:rsid w:val="00556BB4"/>
    <w:rsid w:val="005608D4"/>
    <w:rsid w:val="00564E6E"/>
    <w:rsid w:val="00566C02"/>
    <w:rsid w:val="00586762"/>
    <w:rsid w:val="0059248A"/>
    <w:rsid w:val="005E68FE"/>
    <w:rsid w:val="005F6C77"/>
    <w:rsid w:val="00613F96"/>
    <w:rsid w:val="00632168"/>
    <w:rsid w:val="006371CA"/>
    <w:rsid w:val="00642EC6"/>
    <w:rsid w:val="00644906"/>
    <w:rsid w:val="006616CC"/>
    <w:rsid w:val="006740AA"/>
    <w:rsid w:val="00682157"/>
    <w:rsid w:val="00687290"/>
    <w:rsid w:val="0069083B"/>
    <w:rsid w:val="006B6870"/>
    <w:rsid w:val="006B753F"/>
    <w:rsid w:val="006D30DE"/>
    <w:rsid w:val="006E610E"/>
    <w:rsid w:val="006F5352"/>
    <w:rsid w:val="00706EE0"/>
    <w:rsid w:val="00710511"/>
    <w:rsid w:val="00714639"/>
    <w:rsid w:val="00722D79"/>
    <w:rsid w:val="00754534"/>
    <w:rsid w:val="00771659"/>
    <w:rsid w:val="00771C16"/>
    <w:rsid w:val="0077650B"/>
    <w:rsid w:val="00785B41"/>
    <w:rsid w:val="007938B4"/>
    <w:rsid w:val="007B075A"/>
    <w:rsid w:val="007D194D"/>
    <w:rsid w:val="007D702E"/>
    <w:rsid w:val="007D74E6"/>
    <w:rsid w:val="007E0027"/>
    <w:rsid w:val="007E351D"/>
    <w:rsid w:val="007F1785"/>
    <w:rsid w:val="007F2776"/>
    <w:rsid w:val="007F5633"/>
    <w:rsid w:val="00805E4D"/>
    <w:rsid w:val="008178B2"/>
    <w:rsid w:val="00821654"/>
    <w:rsid w:val="00844278"/>
    <w:rsid w:val="0085224F"/>
    <w:rsid w:val="00861C1E"/>
    <w:rsid w:val="00866A40"/>
    <w:rsid w:val="008726AB"/>
    <w:rsid w:val="00883597"/>
    <w:rsid w:val="008A06E5"/>
    <w:rsid w:val="008D1D69"/>
    <w:rsid w:val="008E58C3"/>
    <w:rsid w:val="00905C38"/>
    <w:rsid w:val="00925975"/>
    <w:rsid w:val="009519A6"/>
    <w:rsid w:val="00954686"/>
    <w:rsid w:val="00960850"/>
    <w:rsid w:val="00961214"/>
    <w:rsid w:val="0099353C"/>
    <w:rsid w:val="009A3096"/>
    <w:rsid w:val="009A4D33"/>
    <w:rsid w:val="009B6005"/>
    <w:rsid w:val="009B68CF"/>
    <w:rsid w:val="009C193F"/>
    <w:rsid w:val="009C2A7E"/>
    <w:rsid w:val="009D4EC6"/>
    <w:rsid w:val="009E0268"/>
    <w:rsid w:val="009E6537"/>
    <w:rsid w:val="009E6894"/>
    <w:rsid w:val="00A1014A"/>
    <w:rsid w:val="00A15987"/>
    <w:rsid w:val="00A4207A"/>
    <w:rsid w:val="00A43969"/>
    <w:rsid w:val="00A46C3B"/>
    <w:rsid w:val="00A74445"/>
    <w:rsid w:val="00A81BBA"/>
    <w:rsid w:val="00A82B59"/>
    <w:rsid w:val="00A84EC0"/>
    <w:rsid w:val="00A856C1"/>
    <w:rsid w:val="00AA6352"/>
    <w:rsid w:val="00AB7EBF"/>
    <w:rsid w:val="00AD5B0A"/>
    <w:rsid w:val="00AF040C"/>
    <w:rsid w:val="00AF3462"/>
    <w:rsid w:val="00B15793"/>
    <w:rsid w:val="00B1719A"/>
    <w:rsid w:val="00B2678D"/>
    <w:rsid w:val="00B2703D"/>
    <w:rsid w:val="00B33917"/>
    <w:rsid w:val="00B40989"/>
    <w:rsid w:val="00B64988"/>
    <w:rsid w:val="00B66361"/>
    <w:rsid w:val="00B74C01"/>
    <w:rsid w:val="00B76A7A"/>
    <w:rsid w:val="00B81F2B"/>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1C45"/>
    <w:rsid w:val="00CC45F2"/>
    <w:rsid w:val="00CC4D39"/>
    <w:rsid w:val="00CC6E7A"/>
    <w:rsid w:val="00CD105A"/>
    <w:rsid w:val="00CD3B4E"/>
    <w:rsid w:val="00CD4334"/>
    <w:rsid w:val="00CD61D9"/>
    <w:rsid w:val="00CE6309"/>
    <w:rsid w:val="00CF2A41"/>
    <w:rsid w:val="00D039D5"/>
    <w:rsid w:val="00D05345"/>
    <w:rsid w:val="00D414CB"/>
    <w:rsid w:val="00D47FD7"/>
    <w:rsid w:val="00D50F57"/>
    <w:rsid w:val="00D5253F"/>
    <w:rsid w:val="00D57727"/>
    <w:rsid w:val="00D71E6C"/>
    <w:rsid w:val="00D93442"/>
    <w:rsid w:val="00DC32AA"/>
    <w:rsid w:val="00DC6B55"/>
    <w:rsid w:val="00E04F30"/>
    <w:rsid w:val="00E06853"/>
    <w:rsid w:val="00E161E6"/>
    <w:rsid w:val="00E25A9F"/>
    <w:rsid w:val="00E34367"/>
    <w:rsid w:val="00E56D44"/>
    <w:rsid w:val="00E77D9E"/>
    <w:rsid w:val="00EA2B94"/>
    <w:rsid w:val="00EB0F8E"/>
    <w:rsid w:val="00ED3B3B"/>
    <w:rsid w:val="00EE715C"/>
    <w:rsid w:val="00F10B76"/>
    <w:rsid w:val="00F1174D"/>
    <w:rsid w:val="00F160FF"/>
    <w:rsid w:val="00F30ED7"/>
    <w:rsid w:val="00F31608"/>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6EE433D5"/>
  <w15:docId w15:val="{53493747-0BC5-4023-BF51-C52F6381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paragraph" w:styleId="Heading1">
    <w:name w:val="heading 1"/>
    <w:link w:val="Heading1Char"/>
    <w:uiPriority w:val="9"/>
    <w:qFormat/>
    <w:rsid w:val="001C1513"/>
    <w:pPr>
      <w:outlineLvl w:val="0"/>
    </w:pPr>
    <w:rPr>
      <w:rFonts w:ascii="Arial" w:eastAsia="Times New Roman" w:hAnsi="Arial" w:cs="Arial"/>
      <w:b/>
      <w:bCs/>
      <w:color w:val="21212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uiPriority w:val="22"/>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1C1513"/>
    <w:rPr>
      <w:rFonts w:ascii="Arial" w:eastAsia="Times New Roman" w:hAnsi="Arial" w:cs="Arial"/>
      <w:b/>
      <w:bCs/>
      <w:color w:val="212120"/>
      <w:kern w:val="28"/>
      <w:sz w:val="24"/>
      <w:szCs w:val="24"/>
    </w:rPr>
  </w:style>
  <w:style w:type="paragraph" w:styleId="NormalWeb">
    <w:name w:val="Normal (Web)"/>
    <w:basedOn w:val="Normal"/>
    <w:uiPriority w:val="99"/>
    <w:unhideWhenUsed/>
    <w:rsid w:val="001C1513"/>
    <w:pPr>
      <w:spacing w:before="100" w:beforeAutospacing="1" w:after="100" w:afterAutospacing="1"/>
    </w:pPr>
    <w:rPr>
      <w:rFonts w:ascii="Times New Roman" w:eastAsia="Times New Roman" w:hAnsi="Times New Roman"/>
      <w:szCs w:val="24"/>
    </w:rPr>
  </w:style>
  <w:style w:type="character" w:customStyle="1" w:styleId="tribe-event-date-start">
    <w:name w:val="tribe-event-date-start"/>
    <w:rsid w:val="001C1513"/>
  </w:style>
  <w:style w:type="character" w:customStyle="1" w:styleId="author">
    <w:name w:val="author"/>
    <w:rsid w:val="001C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subjects/socialscience/annual-visitation-highlight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69E7-5865-4613-87BD-9B8876D9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2673</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2016-05-10T13:08:00Z</cp:lastPrinted>
  <dcterms:created xsi:type="dcterms:W3CDTF">2019-03-11T18:16:00Z</dcterms:created>
  <dcterms:modified xsi:type="dcterms:W3CDTF">2019-03-11T18:16:00Z</dcterms:modified>
</cp:coreProperties>
</file>