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5C33A6F"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ED2169">
        <w:rPr>
          <w:rFonts w:ascii="Arial" w:hAnsi="Arial" w:cs="Arial"/>
          <w:sz w:val="18"/>
          <w:szCs w:val="18"/>
        </w:rPr>
        <w:t>$00.00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03608C">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03608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E21C1A">
        <w:trPr>
          <w:trHeight w:val="527"/>
        </w:trPr>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E21C1A">
        <w:trPr>
          <w:trHeight w:val="557"/>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E21C1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0797F29" w14:textId="45EA1C19" w:rsidR="00BD54B6" w:rsidRPr="00F70A96" w:rsidRDefault="00BD54B6" w:rsidP="00BD54B6">
      <w:pPr>
        <w:pStyle w:val="Heading1"/>
        <w:rPr>
          <w:rFonts w:cs="Arial"/>
          <w:b/>
          <w:bCs/>
          <w:szCs w:val="20"/>
        </w:rPr>
      </w:pPr>
      <w:r>
        <w:rPr>
          <w:rFonts w:cs="Arial"/>
          <w:b/>
          <w:bCs/>
          <w:szCs w:val="20"/>
        </w:rPr>
        <w:lastRenderedPageBreak/>
        <w:t>Hunting Season</w:t>
      </w:r>
    </w:p>
    <w:p w14:paraId="20100F61" w14:textId="6DCA89DD" w:rsidR="00C0375B" w:rsidRDefault="00BD54B6"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sidR="00C0375B">
        <w:rPr>
          <w:rFonts w:ascii="Arial" w:hAnsi="Arial" w:cs="Arial"/>
        </w:rPr>
        <w:t>Deer</w:t>
      </w:r>
    </w:p>
    <w:p w14:paraId="5A29632C" w14:textId="66037ACC"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Turkey</w:t>
      </w:r>
    </w:p>
    <w:p w14:paraId="00CE65D5" w14:textId="63FFC3B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Boar / Hog / Javelina</w:t>
      </w:r>
    </w:p>
    <w:p w14:paraId="09253D80" w14:textId="5D73019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Exotic Sheep</w:t>
      </w:r>
    </w:p>
    <w:p w14:paraId="74B515EA" w14:textId="110F274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Small Game (rabbit, dove, quail, duck, etc.)</w:t>
      </w:r>
    </w:p>
    <w:p w14:paraId="6216A31C" w14:textId="1A27F1CA"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48499819" w14:textId="0372545A" w:rsidR="00C0375B" w:rsidRPr="00F70A96" w:rsidRDefault="00C0375B" w:rsidP="00C0375B">
      <w:pPr>
        <w:pStyle w:val="Heading1"/>
        <w:rPr>
          <w:rFonts w:cs="Arial"/>
          <w:b/>
          <w:bCs/>
          <w:szCs w:val="20"/>
        </w:rPr>
      </w:pPr>
      <w:r>
        <w:rPr>
          <w:rFonts w:cs="Arial"/>
          <w:b/>
          <w:bCs/>
          <w:szCs w:val="20"/>
        </w:rPr>
        <w:t>Type of Weapon</w:t>
      </w:r>
    </w:p>
    <w:p w14:paraId="4A5CDA5D" w14:textId="388C16A2"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Bow / Arrow</w:t>
      </w:r>
    </w:p>
    <w:p w14:paraId="6731EF1C" w14:textId="52607EAD"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Rifle</w:t>
      </w:r>
    </w:p>
    <w:p w14:paraId="01AEF066" w14:textId="7CB38A18"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Muzzleloader</w:t>
      </w:r>
    </w:p>
    <w:p w14:paraId="24D3D3DE" w14:textId="6E5F5927"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Shotgun</w:t>
      </w:r>
    </w:p>
    <w:p w14:paraId="32531EB9" w14:textId="32A3B86E" w:rsidR="00C0375B" w:rsidRDefault="00C0375B" w:rsidP="00C0375B">
      <w:pPr>
        <w:rPr>
          <w:rFonts w:ascii="Arial" w:hAnsi="Arial" w:cs="Arial"/>
        </w:rPr>
      </w:pPr>
      <w:r>
        <w:rPr>
          <w:rFonts w:ascii="Arial" w:hAnsi="Arial" w:cs="Arial"/>
        </w:rPr>
        <w:fldChar w:fldCharType="begin">
          <w:ffData>
            <w:name w:val=""/>
            <w:enabled/>
            <w:calcOnExit w:val="0"/>
            <w:statusText w:type="text" w:val="Yes, this is an exercise of First Amendment rights"/>
            <w:checkBox>
              <w:sizeAuto/>
              <w:default w:val="0"/>
            </w:checkBox>
          </w:ffData>
        </w:fldChar>
      </w:r>
      <w:r>
        <w:rPr>
          <w:rFonts w:ascii="Arial" w:hAnsi="Arial" w:cs="Arial"/>
        </w:rPr>
        <w:instrText xml:space="preserve"> FORMCHECKBOX </w:instrText>
      </w:r>
      <w:r w:rsidR="005F42A7">
        <w:rPr>
          <w:rFonts w:ascii="Arial" w:hAnsi="Arial" w:cs="Arial"/>
        </w:rPr>
      </w:r>
      <w:r w:rsidR="005F42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Other (please specify): </w:t>
      </w:r>
    </w:p>
    <w:p w14:paraId="3B1F595C" w14:textId="603226DC" w:rsidR="00641A79" w:rsidRPr="00290E16" w:rsidRDefault="00C0375B" w:rsidP="00290E16">
      <w:pPr>
        <w:pStyle w:val="Heading1"/>
        <w:rPr>
          <w:b/>
          <w:bCs/>
        </w:rPr>
      </w:pPr>
      <w:r w:rsidRPr="00C0375B">
        <w:rPr>
          <w:b/>
          <w:bCs/>
        </w:rPr>
        <w:t>Licenses</w:t>
      </w:r>
      <w:r w:rsidR="00290E16">
        <w:rPr>
          <w:b/>
          <w:bCs/>
        </w:rPr>
        <w:t xml:space="preserve"> &amp; Permits</w:t>
      </w:r>
    </w:p>
    <w:tbl>
      <w:tblPr>
        <w:tblStyle w:val="PlainTable1"/>
        <w:tblW w:w="0" w:type="auto"/>
        <w:tblLook w:val="04A0" w:firstRow="1" w:lastRow="0" w:firstColumn="1" w:lastColumn="0" w:noHBand="0" w:noVBand="1"/>
      </w:tblPr>
      <w:tblGrid>
        <w:gridCol w:w="1975"/>
        <w:gridCol w:w="8100"/>
      </w:tblGrid>
      <w:tr w:rsidR="0005145B" w14:paraId="695D00E8" w14:textId="77777777" w:rsidTr="0029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2B69065" w14:textId="0F9AF8CF" w:rsidR="0005145B" w:rsidRPr="007371D6" w:rsidRDefault="0005145B" w:rsidP="0005145B">
            <w:pPr>
              <w:widowControl/>
              <w:rPr>
                <w:rFonts w:ascii="Arial" w:hAnsi="Arial" w:cs="Arial"/>
                <w:bCs w:val="0"/>
              </w:rPr>
            </w:pPr>
            <w:r>
              <w:rPr>
                <w:rFonts w:ascii="Arial" w:hAnsi="Arial" w:cs="Arial"/>
                <w:bCs w:val="0"/>
              </w:rPr>
              <w:t>Hunting License</w:t>
            </w:r>
          </w:p>
        </w:tc>
        <w:tc>
          <w:tcPr>
            <w:tcW w:w="8100" w:type="dxa"/>
          </w:tcPr>
          <w:p w14:paraId="78394738" w14:textId="3CC64E36" w:rsidR="0005145B" w:rsidRDefault="0005145B"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 w:val="0"/>
              </w:rPr>
              <w:t>State hunting license number or state fish &amp; game customer identification number:</w:t>
            </w:r>
          </w:p>
          <w:p w14:paraId="1EB32F2F" w14:textId="449D0820" w:rsidR="00290E16" w:rsidRDefault="00290E16" w:rsidP="0005145B">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574D9E66" w14:textId="77777777" w:rsidR="004249BE" w:rsidRDefault="004249BE" w:rsidP="0005145B">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0CE6747" w14:textId="77777777" w:rsidR="0005145B" w:rsidRDefault="0005145B" w:rsidP="0005145B">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05145B" w14:paraId="7F97FC82" w14:textId="77777777" w:rsidTr="00290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82D2A4" w14:textId="6A9CF2E7" w:rsidR="0005145B" w:rsidRPr="007371D6" w:rsidRDefault="0005145B" w:rsidP="0005145B">
            <w:pPr>
              <w:widowControl/>
              <w:rPr>
                <w:rFonts w:ascii="Arial" w:hAnsi="Arial" w:cs="Arial"/>
                <w:bCs w:val="0"/>
              </w:rPr>
            </w:pPr>
            <w:r>
              <w:rPr>
                <w:rFonts w:ascii="Arial" w:hAnsi="Arial" w:cs="Arial"/>
                <w:bCs w:val="0"/>
              </w:rPr>
              <w:t>Driver’s License</w:t>
            </w:r>
          </w:p>
        </w:tc>
        <w:tc>
          <w:tcPr>
            <w:tcW w:w="8100" w:type="dxa"/>
          </w:tcPr>
          <w:p w14:paraId="0B2166AF" w14:textId="77777777" w:rsidR="0005145B" w:rsidRDefault="0005145B"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Driver’s license number (if different from hunting license number) and state of issuance:</w:t>
            </w:r>
          </w:p>
          <w:p w14:paraId="6C380936"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C1BF599" w14:textId="77777777" w:rsidR="00290E16" w:rsidRDefault="00290E16"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D7D875" w14:textId="57C282AC" w:rsidR="004249BE" w:rsidRDefault="004249BE" w:rsidP="0005145B">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05145B" w14:paraId="5B3952E5" w14:textId="77777777" w:rsidTr="00290E1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59720F" w14:textId="1BFC9997" w:rsidR="0005145B" w:rsidRPr="007371D6" w:rsidRDefault="006B5701" w:rsidP="004249BE">
            <w:pPr>
              <w:widowControl/>
              <w:rPr>
                <w:rFonts w:ascii="Arial" w:hAnsi="Arial" w:cs="Arial"/>
                <w:bCs w:val="0"/>
              </w:rPr>
            </w:pPr>
            <w:r>
              <w:rPr>
                <w:rFonts w:ascii="Arial" w:hAnsi="Arial" w:cs="Arial"/>
                <w:bCs w:val="0"/>
              </w:rPr>
              <w:t xml:space="preserve">Permit Confirmation </w:t>
            </w:r>
          </w:p>
        </w:tc>
        <w:tc>
          <w:tcPr>
            <w:tcW w:w="8100" w:type="dxa"/>
          </w:tcPr>
          <w:p w14:paraId="54860429" w14:textId="77777777" w:rsidR="0005145B" w:rsidRP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rPr>
            </w:pPr>
            <w:r w:rsidRPr="00290E16">
              <w:rPr>
                <w:rFonts w:ascii="Arial" w:hAnsi="Arial" w:cs="Arial"/>
              </w:rPr>
              <w:t>Permit Confirmation Number (if purchased online):</w:t>
            </w:r>
          </w:p>
          <w:p w14:paraId="5B79658A" w14:textId="5B25CF13" w:rsidR="00290E16" w:rsidRDefault="00290E16" w:rsidP="0005145B">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91C2332" w14:textId="577F06D6" w:rsidR="00641A79" w:rsidRPr="00D122D4" w:rsidRDefault="00641A79">
      <w:pPr>
        <w:rPr>
          <w:rFonts w:ascii="Arial" w:hAnsi="Arial" w:cs="Arial"/>
        </w:rPr>
      </w:pPr>
    </w:p>
    <w:p w14:paraId="2B8BA03E" w14:textId="621A10C7" w:rsidR="00D122D4" w:rsidRPr="00D122D4" w:rsidRDefault="00D122D4" w:rsidP="00D122D4">
      <w:pPr>
        <w:rPr>
          <w:rFonts w:ascii="Arial" w:hAnsi="Arial" w:cs="Arial"/>
        </w:rPr>
      </w:pPr>
      <w:r w:rsidRPr="00D122D4">
        <w:rPr>
          <w:rFonts w:ascii="Arial" w:hAnsi="Arial" w:cs="Arial"/>
        </w:rPr>
        <w:t xml:space="preserve">There are a total of </w:t>
      </w:r>
      <w:r w:rsidR="00E850DB">
        <w:rPr>
          <w:rFonts w:ascii="Arial" w:hAnsi="Arial" w:cs="Arial"/>
        </w:rPr>
        <w:t>three (3)</w:t>
      </w:r>
      <w:r w:rsidRPr="00D122D4">
        <w:rPr>
          <w:rFonts w:ascii="Arial" w:hAnsi="Arial" w:cs="Arial"/>
        </w:rPr>
        <w:t xml:space="preserve"> weeks</w:t>
      </w:r>
      <w:r w:rsidR="00E850DB">
        <w:rPr>
          <w:rFonts w:ascii="Arial" w:hAnsi="Arial" w:cs="Arial"/>
        </w:rPr>
        <w:t xml:space="preserve"> of Spring Turkey </w:t>
      </w:r>
      <w:r w:rsidRPr="00D122D4">
        <w:rPr>
          <w:rFonts w:ascii="Arial" w:hAnsi="Arial" w:cs="Arial"/>
        </w:rPr>
        <w:t xml:space="preserve">hunting that will be allowed </w:t>
      </w:r>
      <w:r w:rsidR="00E850DB">
        <w:rPr>
          <w:rFonts w:ascii="Arial" w:hAnsi="Arial" w:cs="Arial"/>
        </w:rPr>
        <w:t>in Cape Cod National Seashore.</w:t>
      </w:r>
      <w:r w:rsidRPr="00D122D4">
        <w:rPr>
          <w:rFonts w:ascii="Arial" w:hAnsi="Arial" w:cs="Arial"/>
        </w:rPr>
        <w:t xml:space="preserve">  You may prioritize the order of your preference for the </w:t>
      </w:r>
      <w:r w:rsidR="00E850DB">
        <w:rPr>
          <w:rFonts w:ascii="Arial" w:hAnsi="Arial" w:cs="Arial"/>
        </w:rPr>
        <w:t>three</w:t>
      </w:r>
      <w:r w:rsidRPr="00D122D4">
        <w:rPr>
          <w:rFonts w:ascii="Arial" w:hAnsi="Arial" w:cs="Arial"/>
        </w:rPr>
        <w:t xml:space="preserve"> weeks to be considered in the spaces provided below.  Number your priority for selection utilizing the numbers 1-</w:t>
      </w:r>
      <w:r w:rsidR="00E850DB">
        <w:rPr>
          <w:rFonts w:ascii="Arial" w:hAnsi="Arial" w:cs="Arial"/>
        </w:rPr>
        <w:t>3</w:t>
      </w:r>
      <w:r w:rsidRPr="00D122D4">
        <w:rPr>
          <w:rFonts w:ascii="Arial" w:hAnsi="Arial" w:cs="Arial"/>
        </w:rPr>
        <w:t>.  The dates of the weeks are scheduled as follows:</w:t>
      </w:r>
    </w:p>
    <w:tbl>
      <w:tblPr>
        <w:tblStyle w:val="PlainTable1"/>
        <w:tblpPr w:leftFromText="180" w:rightFromText="180" w:vertAnchor="text" w:horzAnchor="margin" w:tblpY="122"/>
        <w:tblW w:w="9895" w:type="dxa"/>
        <w:tblLook w:val="04A0" w:firstRow="1" w:lastRow="0" w:firstColumn="1" w:lastColumn="0" w:noHBand="0" w:noVBand="1"/>
      </w:tblPr>
      <w:tblGrid>
        <w:gridCol w:w="2473"/>
        <w:gridCol w:w="2474"/>
        <w:gridCol w:w="2474"/>
        <w:gridCol w:w="2474"/>
      </w:tblGrid>
      <w:tr w:rsidR="00905DD8" w14:paraId="09F99F07" w14:textId="7B0C3A06" w:rsidTr="0090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shd w:val="clear" w:color="auto" w:fill="000000" w:themeFill="text1"/>
          </w:tcPr>
          <w:p w14:paraId="596AF6E3" w14:textId="5B3B36C3" w:rsidR="00905DD8" w:rsidRDefault="00905DD8" w:rsidP="00F54D31">
            <w:pPr>
              <w:rPr>
                <w:rFonts w:ascii="Arial" w:hAnsi="Arial" w:cs="Arial"/>
              </w:rPr>
            </w:pPr>
            <w:r>
              <w:rPr>
                <w:rFonts w:ascii="Arial" w:hAnsi="Arial" w:cs="Arial"/>
              </w:rPr>
              <w:t>Week</w:t>
            </w:r>
          </w:p>
        </w:tc>
        <w:tc>
          <w:tcPr>
            <w:tcW w:w="2474" w:type="dxa"/>
            <w:shd w:val="clear" w:color="auto" w:fill="000000" w:themeFill="text1"/>
          </w:tcPr>
          <w:p w14:paraId="778E3D0D" w14:textId="79C6CF24"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Priority</w:t>
            </w:r>
          </w:p>
        </w:tc>
        <w:tc>
          <w:tcPr>
            <w:tcW w:w="2474" w:type="dxa"/>
            <w:shd w:val="clear" w:color="auto" w:fill="000000" w:themeFill="text1"/>
          </w:tcPr>
          <w:p w14:paraId="26C90CB7" w14:textId="0A366E38"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Arrival Date</w:t>
            </w:r>
          </w:p>
        </w:tc>
        <w:tc>
          <w:tcPr>
            <w:tcW w:w="2474" w:type="dxa"/>
            <w:shd w:val="clear" w:color="auto" w:fill="000000" w:themeFill="text1"/>
          </w:tcPr>
          <w:p w14:paraId="1F1AF516" w14:textId="199F4AF0" w:rsidR="00905DD8" w:rsidRDefault="00905DD8"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Departure Date</w:t>
            </w:r>
          </w:p>
        </w:tc>
      </w:tr>
      <w:tr w:rsidR="00EF5E8B" w14:paraId="20D3F30A" w14:textId="31AF467C"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536AD9A3" w14:textId="54FA1316" w:rsidR="00EF5E8B" w:rsidRDefault="000E7A41" w:rsidP="00EF5E8B">
            <w:pPr>
              <w:rPr>
                <w:rFonts w:ascii="Arial" w:hAnsi="Arial" w:cs="Arial"/>
                <w:b w:val="0"/>
                <w:bCs w:val="0"/>
                <w:sz w:val="18"/>
                <w:szCs w:val="18"/>
              </w:rPr>
            </w:pPr>
            <w:r>
              <w:rPr>
                <w:rFonts w:ascii="Arial" w:hAnsi="Arial" w:cs="Arial"/>
                <w:sz w:val="18"/>
                <w:szCs w:val="18"/>
              </w:rPr>
              <w:t xml:space="preserve">April </w:t>
            </w:r>
            <w:r w:rsidR="005C2059">
              <w:rPr>
                <w:rFonts w:ascii="Arial" w:hAnsi="Arial" w:cs="Arial"/>
                <w:sz w:val="18"/>
                <w:szCs w:val="18"/>
              </w:rPr>
              <w:t>24</w:t>
            </w:r>
            <w:r>
              <w:rPr>
                <w:rFonts w:ascii="Arial" w:hAnsi="Arial" w:cs="Arial"/>
                <w:sz w:val="18"/>
                <w:szCs w:val="18"/>
              </w:rPr>
              <w:t xml:space="preserve"> – April </w:t>
            </w:r>
            <w:r w:rsidR="005C2059">
              <w:rPr>
                <w:rFonts w:ascii="Arial" w:hAnsi="Arial" w:cs="Arial"/>
                <w:sz w:val="18"/>
                <w:szCs w:val="18"/>
              </w:rPr>
              <w:t>29</w:t>
            </w:r>
            <w:r w:rsidR="00EB0960">
              <w:rPr>
                <w:rFonts w:ascii="Arial" w:hAnsi="Arial" w:cs="Arial"/>
                <w:sz w:val="18"/>
                <w:szCs w:val="18"/>
              </w:rPr>
              <w:t>,</w:t>
            </w:r>
            <w:r w:rsidR="00A702C1">
              <w:rPr>
                <w:rFonts w:ascii="Arial" w:hAnsi="Arial" w:cs="Arial"/>
                <w:sz w:val="18"/>
                <w:szCs w:val="18"/>
              </w:rPr>
              <w:t xml:space="preserve"> 202</w:t>
            </w:r>
            <w:r w:rsidR="005C2059">
              <w:rPr>
                <w:rFonts w:ascii="Arial" w:hAnsi="Arial" w:cs="Arial"/>
                <w:sz w:val="18"/>
                <w:szCs w:val="18"/>
              </w:rPr>
              <w:t>3</w:t>
            </w:r>
          </w:p>
          <w:p w14:paraId="38BF5611" w14:textId="216C50F7" w:rsidR="00EF5E8B" w:rsidRPr="00F61725" w:rsidRDefault="00EF5E8B" w:rsidP="00EF5E8B">
            <w:pPr>
              <w:rPr>
                <w:rFonts w:ascii="Arial" w:hAnsi="Arial" w:cs="Arial"/>
                <w:b w:val="0"/>
                <w:bCs w:val="0"/>
              </w:rPr>
            </w:pPr>
          </w:p>
        </w:tc>
        <w:tc>
          <w:tcPr>
            <w:tcW w:w="2474" w:type="dxa"/>
          </w:tcPr>
          <w:p w14:paraId="1F55AE48" w14:textId="0085B739"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350BCD69" w14:textId="55C23F4A"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2C2FD0C0" w14:textId="16A51278"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8B" w14:paraId="706550BE" w14:textId="347C2330"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4AF1D797" w14:textId="6885168A" w:rsidR="00EF5E8B" w:rsidRDefault="000E7A41" w:rsidP="00EF5E8B">
            <w:pPr>
              <w:rPr>
                <w:rFonts w:ascii="Arial" w:hAnsi="Arial" w:cs="Arial"/>
                <w:b w:val="0"/>
                <w:bCs w:val="0"/>
                <w:sz w:val="18"/>
                <w:szCs w:val="18"/>
              </w:rPr>
            </w:pPr>
            <w:r>
              <w:rPr>
                <w:rFonts w:ascii="Arial" w:hAnsi="Arial" w:cs="Arial"/>
                <w:sz w:val="18"/>
                <w:szCs w:val="18"/>
              </w:rPr>
              <w:t xml:space="preserve">May </w:t>
            </w:r>
            <w:r w:rsidR="005C2059">
              <w:rPr>
                <w:rFonts w:ascii="Arial" w:hAnsi="Arial" w:cs="Arial"/>
                <w:sz w:val="18"/>
                <w:szCs w:val="18"/>
              </w:rPr>
              <w:t>1</w:t>
            </w:r>
            <w:r>
              <w:rPr>
                <w:rFonts w:ascii="Arial" w:hAnsi="Arial" w:cs="Arial"/>
                <w:sz w:val="18"/>
                <w:szCs w:val="18"/>
              </w:rPr>
              <w:t xml:space="preserve"> – May </w:t>
            </w:r>
            <w:r w:rsidR="005C2059">
              <w:rPr>
                <w:rFonts w:ascii="Arial" w:hAnsi="Arial" w:cs="Arial"/>
                <w:sz w:val="18"/>
                <w:szCs w:val="18"/>
              </w:rPr>
              <w:t>6</w:t>
            </w:r>
            <w:r w:rsidR="00EB0960">
              <w:rPr>
                <w:rFonts w:ascii="Arial" w:hAnsi="Arial" w:cs="Arial"/>
                <w:sz w:val="18"/>
                <w:szCs w:val="18"/>
              </w:rPr>
              <w:t>,</w:t>
            </w:r>
            <w:r w:rsidR="00A702C1">
              <w:rPr>
                <w:rFonts w:ascii="Arial" w:hAnsi="Arial" w:cs="Arial"/>
                <w:sz w:val="18"/>
                <w:szCs w:val="18"/>
              </w:rPr>
              <w:t xml:space="preserve"> 202</w:t>
            </w:r>
            <w:r w:rsidR="005C2059">
              <w:rPr>
                <w:rFonts w:ascii="Arial" w:hAnsi="Arial" w:cs="Arial"/>
                <w:sz w:val="18"/>
                <w:szCs w:val="18"/>
              </w:rPr>
              <w:t>3</w:t>
            </w:r>
          </w:p>
          <w:p w14:paraId="01898AE5" w14:textId="452C2E1D" w:rsidR="00EF5E8B" w:rsidRPr="00F61725" w:rsidRDefault="00EF5E8B" w:rsidP="00EF5E8B">
            <w:pPr>
              <w:rPr>
                <w:rFonts w:ascii="Arial" w:hAnsi="Arial" w:cs="Arial"/>
                <w:b w:val="0"/>
                <w:bCs w:val="0"/>
              </w:rPr>
            </w:pPr>
          </w:p>
        </w:tc>
        <w:tc>
          <w:tcPr>
            <w:tcW w:w="2474" w:type="dxa"/>
          </w:tcPr>
          <w:p w14:paraId="14A221CD" w14:textId="24D2C33A"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2AF76834" w14:textId="3EB7FAEF"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95EAF3F" w14:textId="1802CE7B"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5E8B" w14:paraId="01FB8E08" w14:textId="77777777" w:rsidTr="004922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3" w:type="dxa"/>
            <w:vAlign w:val="center"/>
          </w:tcPr>
          <w:p w14:paraId="085638BE" w14:textId="17D3265C" w:rsidR="00EF5E8B" w:rsidRDefault="000E7A41" w:rsidP="00EF5E8B">
            <w:pPr>
              <w:rPr>
                <w:rFonts w:ascii="Arial" w:hAnsi="Arial" w:cs="Arial"/>
                <w:b w:val="0"/>
                <w:bCs w:val="0"/>
                <w:sz w:val="18"/>
                <w:szCs w:val="18"/>
              </w:rPr>
            </w:pPr>
            <w:r>
              <w:rPr>
                <w:rFonts w:ascii="Arial" w:hAnsi="Arial" w:cs="Arial"/>
                <w:sz w:val="18"/>
                <w:szCs w:val="18"/>
              </w:rPr>
              <w:t xml:space="preserve">May </w:t>
            </w:r>
            <w:r w:rsidR="005C2059">
              <w:rPr>
                <w:rFonts w:ascii="Arial" w:hAnsi="Arial" w:cs="Arial"/>
                <w:sz w:val="18"/>
                <w:szCs w:val="18"/>
              </w:rPr>
              <w:t>8</w:t>
            </w:r>
            <w:r>
              <w:rPr>
                <w:rFonts w:ascii="Arial" w:hAnsi="Arial" w:cs="Arial"/>
                <w:sz w:val="18"/>
                <w:szCs w:val="18"/>
              </w:rPr>
              <w:t xml:space="preserve"> – May </w:t>
            </w:r>
            <w:r w:rsidR="00EB0960">
              <w:rPr>
                <w:rFonts w:ascii="Arial" w:hAnsi="Arial" w:cs="Arial"/>
                <w:sz w:val="18"/>
                <w:szCs w:val="18"/>
              </w:rPr>
              <w:t>1</w:t>
            </w:r>
            <w:r w:rsidR="005C2059">
              <w:rPr>
                <w:rFonts w:ascii="Arial" w:hAnsi="Arial" w:cs="Arial"/>
                <w:sz w:val="18"/>
                <w:szCs w:val="18"/>
              </w:rPr>
              <w:t>3</w:t>
            </w:r>
            <w:r w:rsidR="00EB0960">
              <w:rPr>
                <w:rFonts w:ascii="Arial" w:hAnsi="Arial" w:cs="Arial"/>
                <w:sz w:val="18"/>
                <w:szCs w:val="18"/>
              </w:rPr>
              <w:t>,</w:t>
            </w:r>
            <w:r w:rsidR="00A702C1">
              <w:rPr>
                <w:rFonts w:ascii="Arial" w:hAnsi="Arial" w:cs="Arial"/>
                <w:sz w:val="18"/>
                <w:szCs w:val="18"/>
              </w:rPr>
              <w:t xml:space="preserve"> 202</w:t>
            </w:r>
            <w:r w:rsidR="005C2059">
              <w:rPr>
                <w:rFonts w:ascii="Arial" w:hAnsi="Arial" w:cs="Arial"/>
                <w:sz w:val="18"/>
                <w:szCs w:val="18"/>
              </w:rPr>
              <w:t>3</w:t>
            </w:r>
          </w:p>
          <w:p w14:paraId="359C73C3" w14:textId="3AE89984" w:rsidR="00EF5E8B" w:rsidRPr="00F61725" w:rsidRDefault="00EF5E8B" w:rsidP="00EF5E8B">
            <w:pPr>
              <w:rPr>
                <w:rFonts w:ascii="Arial" w:hAnsi="Arial" w:cs="Arial"/>
                <w:b w:val="0"/>
                <w:bCs w:val="0"/>
              </w:rPr>
            </w:pPr>
          </w:p>
        </w:tc>
        <w:tc>
          <w:tcPr>
            <w:tcW w:w="2474" w:type="dxa"/>
          </w:tcPr>
          <w:p w14:paraId="4E11DA6D" w14:textId="77777777"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1DF57898" w14:textId="4A40F805"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74" w:type="dxa"/>
            <w:vAlign w:val="center"/>
          </w:tcPr>
          <w:p w14:paraId="6D200F65" w14:textId="332269C8" w:rsidR="00EF5E8B" w:rsidRDefault="00EF5E8B" w:rsidP="00EF5E8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E8B" w14:paraId="3019F284" w14:textId="77777777" w:rsidTr="0049223B">
        <w:tc>
          <w:tcPr>
            <w:cnfStyle w:val="001000000000" w:firstRow="0" w:lastRow="0" w:firstColumn="1" w:lastColumn="0" w:oddVBand="0" w:evenVBand="0" w:oddHBand="0" w:evenHBand="0" w:firstRowFirstColumn="0" w:firstRowLastColumn="0" w:lastRowFirstColumn="0" w:lastRowLastColumn="0"/>
            <w:tcW w:w="2473" w:type="dxa"/>
            <w:vAlign w:val="center"/>
          </w:tcPr>
          <w:p w14:paraId="2F3CC289" w14:textId="6ECB980E" w:rsidR="00EF5E8B" w:rsidRPr="00623A91" w:rsidRDefault="00EF5E8B" w:rsidP="000E7A41">
            <w:pPr>
              <w:rPr>
                <w:rFonts w:ascii="Arial" w:hAnsi="Arial" w:cs="Arial"/>
                <w:sz w:val="18"/>
                <w:szCs w:val="18"/>
                <w:highlight w:val="yellow"/>
              </w:rPr>
            </w:pPr>
          </w:p>
        </w:tc>
        <w:tc>
          <w:tcPr>
            <w:tcW w:w="2474" w:type="dxa"/>
          </w:tcPr>
          <w:p w14:paraId="48FFBCE3" w14:textId="77777777" w:rsidR="00EF5E8B"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74" w:type="dxa"/>
            <w:vAlign w:val="center"/>
          </w:tcPr>
          <w:p w14:paraId="15FE365F" w14:textId="403D87D3"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tc>
        <w:tc>
          <w:tcPr>
            <w:tcW w:w="2474" w:type="dxa"/>
            <w:vAlign w:val="center"/>
          </w:tcPr>
          <w:p w14:paraId="54788F2F" w14:textId="3977B3E7" w:rsidR="00EF5E8B" w:rsidRPr="00623A91" w:rsidRDefault="00EF5E8B" w:rsidP="00EF5E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p>
        </w:tc>
      </w:tr>
    </w:tbl>
    <w:p w14:paraId="3F361922" w14:textId="2D4B0CA0" w:rsidR="00641A79" w:rsidRDefault="00641A79">
      <w:pPr>
        <w:rPr>
          <w:rFonts w:ascii="Arial" w:hAnsi="Arial" w:cs="Arial"/>
        </w:rPr>
      </w:pPr>
    </w:p>
    <w:p w14:paraId="33302793" w14:textId="77777777" w:rsidR="00905DD8" w:rsidRDefault="00905DD8">
      <w:pPr>
        <w:rPr>
          <w:rFonts w:ascii="Arial" w:hAnsi="Arial" w:cs="Arial"/>
        </w:rPr>
      </w:pPr>
    </w:p>
    <w:p w14:paraId="51B62884" w14:textId="543D424B" w:rsidR="00641A79" w:rsidRDefault="00641A79">
      <w:pPr>
        <w:rPr>
          <w:rFonts w:ascii="Arial" w:hAnsi="Arial" w:cs="Arial"/>
        </w:rPr>
      </w:pPr>
    </w:p>
    <w:p w14:paraId="28598846" w14:textId="77777777" w:rsidR="00905DD8" w:rsidRDefault="00905DD8" w:rsidP="00661DC9">
      <w:pPr>
        <w:tabs>
          <w:tab w:val="center" w:pos="1440"/>
          <w:tab w:val="center" w:pos="3240"/>
        </w:tabs>
        <w:spacing w:before="8"/>
        <w:rPr>
          <w:rFonts w:ascii="Arial" w:hAnsi="Arial" w:cs="Arial"/>
          <w:i/>
        </w:rPr>
      </w:pPr>
    </w:p>
    <w:p w14:paraId="2774DFA8" w14:textId="77777777" w:rsidR="00905DD8" w:rsidRDefault="00905DD8" w:rsidP="00661DC9">
      <w:pPr>
        <w:tabs>
          <w:tab w:val="center" w:pos="1440"/>
          <w:tab w:val="center" w:pos="3240"/>
        </w:tabs>
        <w:spacing w:before="8"/>
        <w:rPr>
          <w:rFonts w:ascii="Arial" w:hAnsi="Arial" w:cs="Arial"/>
          <w:i/>
        </w:rPr>
      </w:pPr>
    </w:p>
    <w:p w14:paraId="3E96A0B9" w14:textId="77777777" w:rsidR="00905DD8" w:rsidRDefault="00905DD8" w:rsidP="00661DC9">
      <w:pPr>
        <w:tabs>
          <w:tab w:val="center" w:pos="1440"/>
          <w:tab w:val="center" w:pos="3240"/>
        </w:tabs>
        <w:spacing w:before="8"/>
        <w:rPr>
          <w:rFonts w:ascii="Arial" w:hAnsi="Arial" w:cs="Arial"/>
          <w:i/>
        </w:rPr>
      </w:pPr>
    </w:p>
    <w:p w14:paraId="35AE744B" w14:textId="77777777" w:rsidR="00905DD8" w:rsidRDefault="00905DD8" w:rsidP="00661DC9">
      <w:pPr>
        <w:tabs>
          <w:tab w:val="center" w:pos="1440"/>
          <w:tab w:val="center" w:pos="3240"/>
        </w:tabs>
        <w:spacing w:before="8"/>
        <w:rPr>
          <w:rFonts w:ascii="Arial" w:hAnsi="Arial" w:cs="Arial"/>
          <w:i/>
        </w:rPr>
      </w:pPr>
    </w:p>
    <w:p w14:paraId="01E922EA" w14:textId="77777777" w:rsidR="00905DD8" w:rsidRDefault="00905DD8" w:rsidP="00661DC9">
      <w:pPr>
        <w:tabs>
          <w:tab w:val="center" w:pos="1440"/>
          <w:tab w:val="center" w:pos="3240"/>
        </w:tabs>
        <w:spacing w:before="8"/>
        <w:rPr>
          <w:rFonts w:ascii="Arial" w:hAnsi="Arial" w:cs="Arial"/>
          <w:i/>
        </w:rPr>
      </w:pP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52880DEF"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lastRenderedPageBreak/>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303415">
        <w:rPr>
          <w:rFonts w:ascii="Arial" w:hAnsi="Arial" w:cs="Arial"/>
          <w:sz w:val="18"/>
          <w:szCs w:val="18"/>
        </w:rPr>
        <w:t xml:space="preserve">to </w:t>
      </w:r>
      <w:r w:rsidR="00303415" w:rsidRPr="00303415">
        <w:rPr>
          <w:rFonts w:ascii="Arial" w:hAnsi="Arial" w:cs="Arial"/>
          <w:sz w:val="18"/>
          <w:szCs w:val="18"/>
        </w:rPr>
        <w:t>Cape Cod National Seashor</w:t>
      </w:r>
      <w:r w:rsidR="005C2059">
        <w:rPr>
          <w:rFonts w:ascii="Arial" w:hAnsi="Arial" w:cs="Arial"/>
          <w:sz w:val="18"/>
          <w:szCs w:val="18"/>
        </w:rPr>
        <w:t>e</w:t>
      </w:r>
      <w:r w:rsidR="00303415">
        <w:rPr>
          <w:rFonts w:ascii="Arial" w:hAnsi="Arial" w:cs="Arial"/>
          <w:sz w:val="18"/>
          <w:szCs w:val="18"/>
        </w:rPr>
        <w:t xml:space="preserve">, Attn: </w:t>
      </w:r>
      <w:r w:rsidR="00303415" w:rsidRPr="00303415">
        <w:rPr>
          <w:rFonts w:ascii="Arial" w:hAnsi="Arial" w:cs="Arial"/>
          <w:sz w:val="18"/>
          <w:szCs w:val="18"/>
        </w:rPr>
        <w:t xml:space="preserve">Chris Hartsgrove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9147" w14:textId="77777777" w:rsidR="005F42A7" w:rsidRDefault="005F42A7">
      <w:pPr>
        <w:spacing w:line="20" w:lineRule="exact"/>
        <w:rPr>
          <w:sz w:val="24"/>
        </w:rPr>
      </w:pPr>
    </w:p>
  </w:endnote>
  <w:endnote w:type="continuationSeparator" w:id="0">
    <w:p w14:paraId="3BA7DD4C" w14:textId="77777777" w:rsidR="005F42A7" w:rsidRDefault="005F42A7">
      <w:r>
        <w:rPr>
          <w:sz w:val="24"/>
        </w:rPr>
        <w:t xml:space="preserve"> </w:t>
      </w:r>
    </w:p>
  </w:endnote>
  <w:endnote w:type="continuationNotice" w:id="1">
    <w:p w14:paraId="35628AC4" w14:textId="77777777" w:rsidR="005F42A7" w:rsidRDefault="005F42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3C68" w14:textId="77777777" w:rsidR="005F42A7" w:rsidRDefault="005F42A7">
      <w:r>
        <w:rPr>
          <w:sz w:val="24"/>
        </w:rPr>
        <w:separator/>
      </w:r>
    </w:p>
  </w:footnote>
  <w:footnote w:type="continuationSeparator" w:id="0">
    <w:p w14:paraId="07989C32" w14:textId="77777777" w:rsidR="005F42A7" w:rsidRDefault="005F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DF57A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846542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46BDD54"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CC121E">
      <w:rPr>
        <w:rFonts w:ascii="Times New Roman" w:hAnsi="Times New Roman"/>
        <w:sz w:val="16"/>
        <w:szCs w:val="16"/>
      </w:rPr>
      <w:t>c</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666B378" w14:textId="77777777" w:rsid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Cape Cod National Seashore </w:t>
          </w:r>
        </w:p>
        <w:p w14:paraId="3F031CA2" w14:textId="77777777" w:rsid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99 Marconi Site Road </w:t>
          </w:r>
        </w:p>
        <w:p w14:paraId="527B6270" w14:textId="3CFFDE62" w:rsidR="001A7E45" w:rsidRPr="001A7E45" w:rsidRDefault="001A7E45" w:rsidP="002615D8">
          <w:pPr>
            <w:pStyle w:val="Header"/>
            <w:tabs>
              <w:tab w:val="clear" w:pos="4680"/>
              <w:tab w:val="clear" w:pos="9360"/>
              <w:tab w:val="center" w:pos="5400"/>
              <w:tab w:val="right" w:pos="10800"/>
            </w:tabs>
            <w:jc w:val="center"/>
            <w:rPr>
              <w:color w:val="000000"/>
              <w:sz w:val="21"/>
            </w:rPr>
          </w:pPr>
          <w:r w:rsidRPr="001A7E45">
            <w:rPr>
              <w:color w:val="000000"/>
              <w:sz w:val="21"/>
            </w:rPr>
            <w:t xml:space="preserve">Wellfleet, MA 02667 </w:t>
          </w:r>
        </w:p>
        <w:p w14:paraId="2D97FFF9" w14:textId="2A387208" w:rsidR="00111BD8" w:rsidRPr="002615D8" w:rsidRDefault="001A7E45" w:rsidP="002615D8">
          <w:pPr>
            <w:pStyle w:val="Header"/>
            <w:tabs>
              <w:tab w:val="clear" w:pos="4680"/>
              <w:tab w:val="clear" w:pos="9360"/>
              <w:tab w:val="center" w:pos="5400"/>
              <w:tab w:val="right" w:pos="10800"/>
            </w:tabs>
            <w:jc w:val="center"/>
            <w:rPr>
              <w:rFonts w:ascii="Arial" w:hAnsi="Arial" w:cs="Arial"/>
              <w:sz w:val="18"/>
              <w:szCs w:val="18"/>
            </w:rPr>
          </w:pPr>
          <w:r w:rsidRPr="001A7E45">
            <w:rPr>
              <w:color w:val="000000"/>
              <w:sz w:val="21"/>
            </w:rPr>
            <w:t>Chris Hartsgrove 508-487-2100 x0911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08C"/>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A41"/>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A7E45"/>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3415"/>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C2059"/>
    <w:rsid w:val="005D59F4"/>
    <w:rsid w:val="005F42A7"/>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02C1"/>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027B"/>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11493"/>
    <w:rsid w:val="00E13194"/>
    <w:rsid w:val="00E178F2"/>
    <w:rsid w:val="00E21C1A"/>
    <w:rsid w:val="00E24909"/>
    <w:rsid w:val="00E260FC"/>
    <w:rsid w:val="00E65993"/>
    <w:rsid w:val="00E65F7E"/>
    <w:rsid w:val="00E6683C"/>
    <w:rsid w:val="00E8338B"/>
    <w:rsid w:val="00E850DB"/>
    <w:rsid w:val="00E936C0"/>
    <w:rsid w:val="00EA39A0"/>
    <w:rsid w:val="00EB0960"/>
    <w:rsid w:val="00EB1E33"/>
    <w:rsid w:val="00EB574B"/>
    <w:rsid w:val="00EB79AE"/>
    <w:rsid w:val="00EC2B3F"/>
    <w:rsid w:val="00EC3AC6"/>
    <w:rsid w:val="00EC4229"/>
    <w:rsid w:val="00EC4A15"/>
    <w:rsid w:val="00EC595E"/>
    <w:rsid w:val="00ED201F"/>
    <w:rsid w:val="00ED2169"/>
    <w:rsid w:val="00ED782C"/>
    <w:rsid w:val="00EE3406"/>
    <w:rsid w:val="00EF0467"/>
    <w:rsid w:val="00EF5E8B"/>
    <w:rsid w:val="00EF6D48"/>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Hartsgrove, Christopher</cp:lastModifiedBy>
  <cp:revision>2</cp:revision>
  <cp:lastPrinted>2015-06-04T18:12:00Z</cp:lastPrinted>
  <dcterms:created xsi:type="dcterms:W3CDTF">2023-01-09T16:36:00Z</dcterms:created>
  <dcterms:modified xsi:type="dcterms:W3CDTF">2023-01-09T16:36:00Z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