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BA3A"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27F41951"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A7BEE86"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F7A6A10" w14:textId="410BCBA6" w:rsidR="00B74C4A" w:rsidRPr="00B74C4A" w:rsidRDefault="00B74C4A" w:rsidP="00B74C4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B74C4A">
        <w:rPr>
          <w:rFonts w:ascii="Times New Roman" w:eastAsia="Times New Roman" w:hAnsi="Times New Roman" w:cs="Times New Roman"/>
          <w:b/>
          <w:color w:val="000000"/>
          <w:szCs w:val="21"/>
        </w:rPr>
        <w:t>[</w:t>
      </w:r>
      <w:r w:rsidR="005338A1" w:rsidRPr="00172DF8">
        <w:rPr>
          <w:rFonts w:ascii="Times New Roman" w:eastAsia="Times New Roman" w:hAnsi="Times New Roman" w:cs="Times New Roman"/>
          <w:b/>
          <w:bCs/>
          <w:i/>
          <w:color w:val="0070C0"/>
          <w:sz w:val="21"/>
          <w:szCs w:val="21"/>
        </w:rPr>
        <w:t>Park Name</w:t>
      </w:r>
      <w:r w:rsidRPr="00B74C4A">
        <w:rPr>
          <w:rFonts w:ascii="Times New Roman" w:eastAsia="Times New Roman" w:hAnsi="Times New Roman" w:cs="Times New Roman"/>
          <w:b/>
          <w:color w:val="000000"/>
          <w:szCs w:val="21"/>
        </w:rPr>
        <w:t>]</w:t>
      </w:r>
    </w:p>
    <w:p w14:paraId="7643CA6A"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21B94636" w14:textId="34A9FC27" w:rsidR="00B74C4A" w:rsidRPr="00B74C4A" w:rsidRDefault="00B74C4A" w:rsidP="00B74C4A">
      <w:pPr>
        <w:pBdr>
          <w:top w:val="nil"/>
          <w:left w:val="nil"/>
          <w:bottom w:val="nil"/>
          <w:right w:val="nil"/>
          <w:between w:val="nil"/>
        </w:pBdr>
        <w:spacing w:after="0" w:line="240" w:lineRule="auto"/>
        <w:jc w:val="center"/>
        <w:outlineLvl w:val="0"/>
        <w:rPr>
          <w:rFonts w:ascii="Times New Roman" w:eastAsia="Arial" w:hAnsi="Times New Roman" w:cs="Times New Roman"/>
          <w:b/>
          <w:color w:val="000000"/>
          <w:szCs w:val="20"/>
        </w:rPr>
      </w:pPr>
      <w:bookmarkStart w:id="0" w:name="_Sample_Museum_Fire"/>
      <w:bookmarkEnd w:id="0"/>
      <w:r w:rsidRPr="00B74C4A">
        <w:rPr>
          <w:rFonts w:ascii="Times New Roman" w:eastAsia="Arial" w:hAnsi="Times New Roman" w:cs="Times New Roman"/>
          <w:b/>
          <w:color w:val="000000"/>
          <w:szCs w:val="20"/>
        </w:rPr>
        <w:t>Museum Fire Section of Park Structural Fire Management Plan (SFMP)</w:t>
      </w:r>
    </w:p>
    <w:p w14:paraId="3565650B" w14:textId="2B0BAECD" w:rsidR="007D094F" w:rsidRDefault="007D094F" w:rsidP="008F272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FEBF4E5" w14:textId="77777777" w:rsidR="008F2721" w:rsidRDefault="008F2721"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39D440BF" w14:textId="77777777" w:rsidR="008F2721" w:rsidRDefault="008F2721"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3215B468" w14:textId="77777777" w:rsidR="00E34E87" w:rsidRDefault="00E34E87"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bookmarkStart w:id="1" w:name="_Hlk179380155"/>
    </w:p>
    <w:p w14:paraId="52852510" w14:textId="77777777" w:rsidR="00E34E87" w:rsidRDefault="00E34E87"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9350"/>
      </w:tblGrid>
      <w:tr w:rsidR="00E34E87" w14:paraId="374F2BB9" w14:textId="77777777" w:rsidTr="00E34E87">
        <w:tc>
          <w:tcPr>
            <w:tcW w:w="9350" w:type="dxa"/>
          </w:tcPr>
          <w:p w14:paraId="4D26F71A" w14:textId="5C30DED6" w:rsidR="00E34E87" w:rsidRPr="00C9028B" w:rsidRDefault="00B175AE" w:rsidP="00E34E87">
            <w:pPr>
              <w:widowControl w:val="0"/>
              <w:pBdr>
                <w:top w:val="nil"/>
                <w:left w:val="nil"/>
                <w:bottom w:val="nil"/>
                <w:right w:val="nil"/>
                <w:between w:val="nil"/>
              </w:pBdr>
              <w:jc w:val="center"/>
              <w:rPr>
                <w:color w:val="000000"/>
              </w:rPr>
            </w:pPr>
            <w:r>
              <w:rPr>
                <w:color w:val="000000"/>
              </w:rPr>
              <w:t>Guidance</w:t>
            </w:r>
            <w:r w:rsidR="00E34E87" w:rsidRPr="00C9028B">
              <w:rPr>
                <w:color w:val="000000"/>
              </w:rPr>
              <w:t xml:space="preserve"> for </w:t>
            </w:r>
            <w:r>
              <w:rPr>
                <w:color w:val="000000"/>
              </w:rPr>
              <w:t xml:space="preserve">the Completed </w:t>
            </w:r>
            <w:r w:rsidR="00E34E87" w:rsidRPr="00C9028B">
              <w:rPr>
                <w:color w:val="000000"/>
              </w:rPr>
              <w:t>Museum Fire Section</w:t>
            </w:r>
          </w:p>
          <w:p w14:paraId="358709A3" w14:textId="77777777" w:rsidR="00B175AE" w:rsidRDefault="00B175AE" w:rsidP="00E34E87">
            <w:pPr>
              <w:widowControl w:val="0"/>
              <w:pBdr>
                <w:top w:val="nil"/>
                <w:left w:val="nil"/>
                <w:bottom w:val="nil"/>
                <w:right w:val="nil"/>
                <w:between w:val="nil"/>
              </w:pBdr>
              <w:rPr>
                <w:color w:val="000000"/>
              </w:rPr>
            </w:pPr>
          </w:p>
          <w:p w14:paraId="641E7143" w14:textId="702E267A" w:rsidR="00E34E87" w:rsidRDefault="00C9028B" w:rsidP="00E34E87">
            <w:pPr>
              <w:widowControl w:val="0"/>
              <w:pBdr>
                <w:top w:val="nil"/>
                <w:left w:val="nil"/>
                <w:bottom w:val="nil"/>
                <w:right w:val="nil"/>
                <w:between w:val="nil"/>
              </w:pBdr>
              <w:rPr>
                <w:color w:val="000000"/>
              </w:rPr>
            </w:pPr>
            <w:r>
              <w:rPr>
                <w:color w:val="000000"/>
              </w:rPr>
              <w:t>Complete the following:</w:t>
            </w:r>
          </w:p>
          <w:p w14:paraId="56F03666" w14:textId="77777777" w:rsidR="00C9028B" w:rsidRPr="00C9028B" w:rsidRDefault="00C9028B" w:rsidP="00E34E87">
            <w:pPr>
              <w:widowControl w:val="0"/>
              <w:pBdr>
                <w:top w:val="nil"/>
                <w:left w:val="nil"/>
                <w:bottom w:val="nil"/>
                <w:right w:val="nil"/>
                <w:between w:val="nil"/>
              </w:pBdr>
              <w:rPr>
                <w:color w:val="000000"/>
              </w:rPr>
            </w:pPr>
          </w:p>
          <w:p w14:paraId="15DEF565" w14:textId="14BAA461" w:rsidR="00C9028B" w:rsidRPr="00B6649C" w:rsidRDefault="00E34E87" w:rsidP="00B6649C">
            <w:pPr>
              <w:pStyle w:val="ListParagraph"/>
              <w:widowControl w:val="0"/>
              <w:numPr>
                <w:ilvl w:val="0"/>
                <w:numId w:val="48"/>
              </w:numPr>
              <w:pBdr>
                <w:top w:val="nil"/>
                <w:left w:val="nil"/>
                <w:bottom w:val="nil"/>
                <w:right w:val="nil"/>
                <w:between w:val="nil"/>
              </w:pBdr>
              <w:ind w:left="430" w:right="-110"/>
              <w:rPr>
                <w:color w:val="000000"/>
              </w:rPr>
            </w:pPr>
            <w:r w:rsidRPr="00B6649C">
              <w:rPr>
                <w:color w:val="000000"/>
              </w:rPr>
              <w:t xml:space="preserve">The park curator/custodial officer for the collection is responsible for working with the </w:t>
            </w:r>
            <w:r w:rsidR="00D25CF0">
              <w:rPr>
                <w:color w:val="000000"/>
              </w:rPr>
              <w:t xml:space="preserve">park </w:t>
            </w:r>
            <w:r w:rsidR="00BA3244" w:rsidRPr="00B6649C">
              <w:rPr>
                <w:color w:val="000000"/>
              </w:rPr>
              <w:t>structural fire coordinator (</w:t>
            </w:r>
            <w:r w:rsidRPr="00B6649C">
              <w:rPr>
                <w:color w:val="000000"/>
              </w:rPr>
              <w:t>PSFC</w:t>
            </w:r>
            <w:r w:rsidR="00BA3244" w:rsidRPr="00B6649C">
              <w:rPr>
                <w:color w:val="000000"/>
              </w:rPr>
              <w:t>)</w:t>
            </w:r>
            <w:r w:rsidRPr="00B6649C">
              <w:rPr>
                <w:color w:val="000000"/>
              </w:rPr>
              <w:t xml:space="preserve"> to develop this Museum Fire Section</w:t>
            </w:r>
            <w:r w:rsidR="00C9028B" w:rsidRPr="00B6649C">
              <w:rPr>
                <w:color w:val="000000"/>
              </w:rPr>
              <w:t xml:space="preserve"> of the park Structural Fire Management Plan (SFMP</w:t>
            </w:r>
            <w:r w:rsidR="00B175AE">
              <w:rPr>
                <w:color w:val="000000"/>
              </w:rPr>
              <w:t>)</w:t>
            </w:r>
            <w:r w:rsidR="00C9028B" w:rsidRPr="00B6649C">
              <w:rPr>
                <w:color w:val="000000"/>
              </w:rPr>
              <w:t>.</w:t>
            </w:r>
            <w:r w:rsidR="004644F0">
              <w:rPr>
                <w:color w:val="000000"/>
              </w:rPr>
              <w:t xml:space="preserve">  </w:t>
            </w:r>
            <w:r w:rsidR="004644F0" w:rsidRPr="004644F0">
              <w:rPr>
                <w:color w:val="000000"/>
              </w:rPr>
              <w:t>Enter curator and PSFC names on the 'Prepared by' block on Page 1.</w:t>
            </w:r>
          </w:p>
          <w:p w14:paraId="058DCA0C" w14:textId="77777777" w:rsidR="00C9028B" w:rsidRPr="00C9028B" w:rsidRDefault="00C9028B" w:rsidP="00B6649C">
            <w:pPr>
              <w:widowControl w:val="0"/>
              <w:pBdr>
                <w:top w:val="nil"/>
                <w:left w:val="nil"/>
                <w:bottom w:val="nil"/>
                <w:right w:val="nil"/>
                <w:between w:val="nil"/>
              </w:pBdr>
              <w:ind w:left="430" w:right="-110"/>
              <w:rPr>
                <w:color w:val="000000"/>
              </w:rPr>
            </w:pPr>
          </w:p>
          <w:p w14:paraId="6AE290E9" w14:textId="7B131D96" w:rsidR="00E34E87" w:rsidRPr="00B6649C" w:rsidRDefault="00C9028B" w:rsidP="00B6649C">
            <w:pPr>
              <w:pStyle w:val="ListParagraph"/>
              <w:widowControl w:val="0"/>
              <w:numPr>
                <w:ilvl w:val="0"/>
                <w:numId w:val="48"/>
              </w:numPr>
              <w:pBdr>
                <w:top w:val="nil"/>
                <w:left w:val="nil"/>
                <w:bottom w:val="nil"/>
                <w:right w:val="nil"/>
                <w:between w:val="nil"/>
              </w:pBdr>
              <w:ind w:left="430" w:right="-110"/>
              <w:rPr>
                <w:color w:val="000000"/>
              </w:rPr>
            </w:pPr>
            <w:r w:rsidRPr="00B6649C">
              <w:rPr>
                <w:color w:val="000000"/>
              </w:rPr>
              <w:t xml:space="preserve">The Museum Fire Section </w:t>
            </w:r>
            <w:r w:rsidR="00E34E87" w:rsidRPr="00B6649C">
              <w:rPr>
                <w:color w:val="000000"/>
              </w:rPr>
              <w:t xml:space="preserve">must be </w:t>
            </w:r>
            <w:r w:rsidR="00BA3244" w:rsidRPr="00B6649C">
              <w:rPr>
                <w:color w:val="000000"/>
              </w:rPr>
              <w:t xml:space="preserve">completed and added </w:t>
            </w:r>
            <w:r w:rsidR="00B362E2" w:rsidRPr="00B6649C">
              <w:rPr>
                <w:color w:val="000000"/>
              </w:rPr>
              <w:t>as the last chapter</w:t>
            </w:r>
            <w:r w:rsidRPr="00B6649C">
              <w:rPr>
                <w:color w:val="000000"/>
              </w:rPr>
              <w:t xml:space="preserve"> of </w:t>
            </w:r>
            <w:r w:rsidR="00E34E87" w:rsidRPr="00B6649C">
              <w:rPr>
                <w:color w:val="000000"/>
              </w:rPr>
              <w:t>the SFMP in accordance with NPS Museum Fire Protection Standard (2) and RM-58: Structural Fire Management.</w:t>
            </w:r>
            <w:r w:rsidR="00B175AE">
              <w:rPr>
                <w:color w:val="000000"/>
              </w:rPr>
              <w:t xml:space="preserve">  The last chapter is to be titled </w:t>
            </w:r>
            <w:r w:rsidR="00B175AE" w:rsidRPr="00B175AE">
              <w:rPr>
                <w:bCs/>
                <w:color w:val="000000"/>
              </w:rPr>
              <w:t>Chapter [</w:t>
            </w:r>
            <w:r w:rsidR="00B175AE" w:rsidRPr="00B6649C">
              <w:rPr>
                <w:i/>
                <w:color w:val="0070C0"/>
                <w:sz w:val="21"/>
                <w:szCs w:val="21"/>
              </w:rPr>
              <w:t>#</w:t>
            </w:r>
            <w:r w:rsidR="00B175AE" w:rsidRPr="00B175AE">
              <w:rPr>
                <w:bCs/>
                <w:color w:val="000000"/>
              </w:rPr>
              <w:t>]: Museum Fire</w:t>
            </w:r>
            <w:r w:rsidR="00B175AE">
              <w:rPr>
                <w:bCs/>
                <w:color w:val="000000"/>
              </w:rPr>
              <w:t xml:space="preserve"> in the [</w:t>
            </w:r>
            <w:r w:rsidR="00B175AE" w:rsidRPr="00B6649C">
              <w:rPr>
                <w:i/>
                <w:color w:val="0070C0"/>
                <w:sz w:val="21"/>
                <w:szCs w:val="21"/>
              </w:rPr>
              <w:t>Park</w:t>
            </w:r>
            <w:r w:rsidR="00B175AE">
              <w:rPr>
                <w:bCs/>
                <w:color w:val="000000"/>
              </w:rPr>
              <w:t>] SFMP.</w:t>
            </w:r>
          </w:p>
          <w:p w14:paraId="10DE2D23" w14:textId="77777777" w:rsidR="00E34E87" w:rsidRPr="00C9028B" w:rsidRDefault="00E34E87" w:rsidP="00B6649C">
            <w:pPr>
              <w:widowControl w:val="0"/>
              <w:pBdr>
                <w:top w:val="nil"/>
                <w:left w:val="nil"/>
                <w:bottom w:val="nil"/>
                <w:right w:val="nil"/>
                <w:between w:val="nil"/>
              </w:pBdr>
              <w:ind w:left="430"/>
              <w:rPr>
                <w:color w:val="000000"/>
              </w:rPr>
            </w:pPr>
          </w:p>
          <w:p w14:paraId="25E75907" w14:textId="05507843" w:rsidR="00D25CF0" w:rsidRPr="00B6649C" w:rsidRDefault="00D25CF0" w:rsidP="00B6649C">
            <w:pPr>
              <w:pStyle w:val="ListParagraph"/>
              <w:widowControl w:val="0"/>
              <w:numPr>
                <w:ilvl w:val="0"/>
                <w:numId w:val="48"/>
              </w:numPr>
              <w:pBdr>
                <w:top w:val="nil"/>
                <w:left w:val="nil"/>
                <w:bottom w:val="nil"/>
                <w:right w:val="nil"/>
                <w:between w:val="nil"/>
              </w:pBdr>
              <w:ind w:left="430"/>
              <w:rPr>
                <w:color w:val="000000"/>
              </w:rPr>
            </w:pPr>
            <w:r w:rsidRPr="00D25CF0">
              <w:rPr>
                <w:color w:val="000000"/>
              </w:rPr>
              <w:t xml:space="preserve">The PSFC, Regional Structural Fire Marshal, and superintendent sign the signature page of the SFMP on completion of the park SFMP.  When adding the completed Museum Fire Section to the SFMP, the curator and regional curator’s signatures are required in accordance with </w:t>
            </w:r>
            <w:r>
              <w:rPr>
                <w:color w:val="000000"/>
              </w:rPr>
              <w:t>the NPS Structural Fire Program Structural Fire Plan, August 2024 Template.</w:t>
            </w:r>
          </w:p>
        </w:tc>
      </w:tr>
    </w:tbl>
    <w:p w14:paraId="0DF38D6F" w14:textId="77777777" w:rsidR="00E34E87" w:rsidRDefault="00E34E87"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2E1E2F75"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bookmarkEnd w:id="1"/>
    <w:p w14:paraId="71CE1C42" w14:textId="77777777" w:rsidR="00B74C4A" w:rsidRPr="00B74C4A" w:rsidRDefault="00B74C4A" w:rsidP="00B74C4A">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0"/>
          <w:szCs w:val="20"/>
        </w:rP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178D6FF0" wp14:editId="7E63C17C">
                <wp:simplePos x="0" y="0"/>
                <wp:positionH relativeFrom="margin">
                  <wp:posOffset>158115</wp:posOffset>
                </wp:positionH>
                <wp:positionV relativeFrom="paragraph">
                  <wp:posOffset>4057650</wp:posOffset>
                </wp:positionV>
                <wp:extent cx="6072996" cy="1403985"/>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136B0C88" w14:textId="3A6F6B69" w:rsidR="00B74C4A" w:rsidRDefault="00B74C4A" w:rsidP="00B74C4A">
                            <w:pPr>
                              <w:spacing w:before="80"/>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8D6FF0" id="_x0000_t202" coordsize="21600,21600" o:spt="202" path="m,l,21600r21600,l21600,xe">
                <v:stroke joinstyle="miter"/>
                <v:path gradientshapeok="t" o:connecttype="rect"/>
              </v:shapetype>
              <v:shape id="Text Box 2" o:spid="_x0000_s1026" type="#_x0000_t202" alt="&quot;&quot;" style="position:absolute;margin-left:12.45pt;margin-top:319.5pt;width:478.2pt;height:11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" filled="f" stroked="f">
                <v:textbox style="mso-fit-shape-to-text:t">
                  <w:txbxContent>
                    <w:p w14:paraId="136B0C88" w14:textId="3A6F6B69" w:rsidR="00B74C4A" w:rsidRDefault="00B74C4A" w:rsidP="00B74C4A">
                      <w:pPr>
                        <w:spacing w:before="80"/>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w:t>
                      </w:r>
                    </w:p>
                  </w:txbxContent>
                </v:textbox>
                <w10:wrap anchorx="margin"/>
              </v:shape>
            </w:pict>
          </mc:Fallback>
        </mc:AlternateContent>
      </w:r>
      <w:r w:rsidRPr="00B74C4A">
        <w:rPr>
          <w:rFonts w:ascii="Times New Roman" w:eastAsia="Times New Roman" w:hAnsi="Times New Roman" w:cs="Times New Roman"/>
          <w:b/>
          <w:color w:val="000000"/>
          <w:sz w:val="20"/>
          <w:szCs w:val="20"/>
        </w:rPr>
        <w:br w:type="page"/>
      </w:r>
    </w:p>
    <w:p w14:paraId="542F9A4C" w14:textId="551254F0" w:rsidR="002F38EE" w:rsidRPr="00172BC7" w:rsidRDefault="00172BC7" w:rsidP="00172BC7">
      <w:pPr>
        <w:widowControl w:val="0"/>
        <w:pBdr>
          <w:top w:val="nil"/>
          <w:left w:val="nil"/>
          <w:bottom w:val="nil"/>
          <w:right w:val="nil"/>
          <w:between w:val="nil"/>
        </w:pBdr>
        <w:spacing w:after="0" w:line="240" w:lineRule="auto"/>
        <w:jc w:val="center"/>
        <w:rPr>
          <w:rFonts w:ascii="Arial" w:eastAsia="Arial" w:hAnsi="Arial" w:cs="Arial"/>
          <w:b/>
          <w:color w:val="000000"/>
        </w:rPr>
      </w:pPr>
      <w:r w:rsidRPr="00172BC7">
        <w:rPr>
          <w:rFonts w:ascii="Arial" w:eastAsia="Arial" w:hAnsi="Arial" w:cs="Arial"/>
          <w:b/>
          <w:color w:val="000000"/>
        </w:rPr>
        <w:lastRenderedPageBreak/>
        <w:t>Museum Fire Section of [</w:t>
      </w:r>
      <w:r w:rsidRPr="00172BC7">
        <w:rPr>
          <w:rFonts w:ascii="Arial" w:eastAsia="Times New Roman" w:hAnsi="Arial" w:cs="Arial"/>
          <w:b/>
          <w:bCs/>
          <w:i/>
          <w:color w:val="0070C0"/>
        </w:rPr>
        <w:t>Park</w:t>
      </w:r>
      <w:r w:rsidRPr="00172BC7">
        <w:rPr>
          <w:rFonts w:ascii="Arial" w:eastAsia="Arial" w:hAnsi="Arial" w:cs="Arial"/>
          <w:b/>
          <w:color w:val="000000"/>
        </w:rPr>
        <w:t>] Structural Fire Management Plan (SFMP)</w:t>
      </w:r>
    </w:p>
    <w:p w14:paraId="0B1F101C"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b/>
          <w:color w:val="000000"/>
          <w:sz w:val="20"/>
          <w:szCs w:val="20"/>
        </w:rPr>
      </w:pPr>
    </w:p>
    <w:p w14:paraId="41B9A6AA"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b/>
          <w:color w:val="000000"/>
          <w:sz w:val="20"/>
          <w:szCs w:val="20"/>
        </w:rPr>
      </w:pPr>
    </w:p>
    <w:p w14:paraId="29970014" w14:textId="77777777" w:rsidR="00B74C4A" w:rsidRDefault="00B74C4A" w:rsidP="00B74C4A">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r w:rsidRPr="00B74C4A">
        <w:rPr>
          <w:rFonts w:ascii="Arial" w:eastAsia="Arial" w:hAnsi="Arial" w:cs="Arial"/>
          <w:b/>
          <w:color w:val="000000"/>
          <w:sz w:val="20"/>
          <w:szCs w:val="20"/>
        </w:rPr>
        <w:t>Table of Contents</w:t>
      </w:r>
    </w:p>
    <w:p w14:paraId="4DCE0127" w14:textId="77777777" w:rsidR="007A3729" w:rsidRDefault="007A3729" w:rsidP="007A3729">
      <w:pPr>
        <w:widowControl w:val="0"/>
        <w:pBdr>
          <w:top w:val="nil"/>
          <w:left w:val="nil"/>
          <w:bottom w:val="nil"/>
          <w:right w:val="nil"/>
          <w:between w:val="nil"/>
        </w:pBdr>
        <w:spacing w:after="0" w:line="240" w:lineRule="auto"/>
        <w:rPr>
          <w:rFonts w:ascii="Arial" w:eastAsia="Arial" w:hAnsi="Arial" w:cs="Arial"/>
          <w:bCs/>
          <w:color w:val="000000"/>
          <w:sz w:val="20"/>
          <w:szCs w:val="20"/>
        </w:rPr>
      </w:pPr>
    </w:p>
    <w:tbl>
      <w:tblPr>
        <w:tblStyle w:val="TableGrid"/>
        <w:tblW w:w="0" w:type="auto"/>
        <w:jc w:val="center"/>
        <w:tblLook w:val="04A0" w:firstRow="1" w:lastRow="0" w:firstColumn="1" w:lastColumn="0" w:noHBand="0" w:noVBand="1"/>
      </w:tblPr>
      <w:tblGrid>
        <w:gridCol w:w="7935"/>
      </w:tblGrid>
      <w:tr w:rsidR="007A3729" w14:paraId="26295A57" w14:textId="77777777" w:rsidTr="009F54AD">
        <w:trPr>
          <w:jc w:val="center"/>
        </w:trPr>
        <w:tc>
          <w:tcPr>
            <w:tcW w:w="7935" w:type="dxa"/>
          </w:tcPr>
          <w:p w14:paraId="10ED58D8" w14:textId="16B2AF0D" w:rsidR="009F54AD" w:rsidRDefault="007A3729" w:rsidP="009F54AD">
            <w:pPr>
              <w:widowControl w:val="0"/>
              <w:pBdr>
                <w:top w:val="nil"/>
                <w:left w:val="nil"/>
                <w:bottom w:val="nil"/>
                <w:right w:val="nil"/>
                <w:between w:val="nil"/>
              </w:pBdr>
              <w:ind w:right="-116"/>
              <w:jc w:val="center"/>
              <w:rPr>
                <w:rFonts w:ascii="Arial" w:eastAsia="Arial" w:hAnsi="Arial" w:cs="Arial"/>
                <w:b/>
                <w:color w:val="000000"/>
                <w:sz w:val="17"/>
                <w:szCs w:val="17"/>
              </w:rPr>
            </w:pPr>
            <w:r w:rsidRPr="007A3729">
              <w:rPr>
                <w:rFonts w:ascii="Arial" w:eastAsia="Arial" w:hAnsi="Arial" w:cs="Arial"/>
                <w:b/>
                <w:color w:val="000000"/>
                <w:sz w:val="17"/>
                <w:szCs w:val="17"/>
              </w:rPr>
              <w:t xml:space="preserve">Incorporate </w:t>
            </w:r>
            <w:r w:rsidR="005D651F">
              <w:rPr>
                <w:rFonts w:ascii="Arial" w:eastAsia="Arial" w:hAnsi="Arial" w:cs="Arial"/>
                <w:b/>
                <w:color w:val="000000"/>
                <w:sz w:val="17"/>
                <w:szCs w:val="17"/>
              </w:rPr>
              <w:t xml:space="preserve">the </w:t>
            </w:r>
            <w:r w:rsidRPr="007A3729">
              <w:rPr>
                <w:rFonts w:ascii="Arial" w:eastAsia="Arial" w:hAnsi="Arial" w:cs="Arial"/>
                <w:b/>
                <w:color w:val="000000"/>
                <w:sz w:val="17"/>
                <w:szCs w:val="17"/>
              </w:rPr>
              <w:t xml:space="preserve">Museum Fire Section into </w:t>
            </w:r>
            <w:r w:rsidR="005D651F">
              <w:rPr>
                <w:rFonts w:ascii="Arial" w:eastAsia="Arial" w:hAnsi="Arial" w:cs="Arial"/>
                <w:b/>
                <w:color w:val="000000"/>
                <w:sz w:val="17"/>
                <w:szCs w:val="17"/>
              </w:rPr>
              <w:t xml:space="preserve">park </w:t>
            </w:r>
            <w:r w:rsidRPr="007A3729">
              <w:rPr>
                <w:rFonts w:ascii="Arial" w:eastAsia="Arial" w:hAnsi="Arial" w:cs="Arial"/>
                <w:b/>
                <w:color w:val="000000"/>
                <w:sz w:val="17"/>
                <w:szCs w:val="17"/>
              </w:rPr>
              <w:t>SFMP as Chapter [</w:t>
            </w:r>
            <w:r w:rsidR="00BF400A">
              <w:rPr>
                <w:rFonts w:ascii="Arial" w:hAnsi="Arial" w:cs="Arial"/>
                <w:b/>
                <w:i/>
                <w:color w:val="0070C0"/>
                <w:sz w:val="17"/>
                <w:szCs w:val="17"/>
              </w:rPr>
              <w:t>X</w:t>
            </w:r>
            <w:r w:rsidRPr="007A3729">
              <w:rPr>
                <w:rFonts w:ascii="Arial" w:eastAsia="Arial" w:hAnsi="Arial" w:cs="Arial"/>
                <w:b/>
                <w:color w:val="000000"/>
                <w:sz w:val="17"/>
                <w:szCs w:val="17"/>
              </w:rPr>
              <w:t>]: Museum Fire</w:t>
            </w:r>
            <w:r w:rsidR="009F54AD">
              <w:rPr>
                <w:rFonts w:ascii="Arial" w:eastAsia="Arial" w:hAnsi="Arial" w:cs="Arial"/>
                <w:b/>
                <w:color w:val="000000"/>
                <w:sz w:val="17"/>
                <w:szCs w:val="17"/>
              </w:rPr>
              <w:t>.</w:t>
            </w:r>
          </w:p>
          <w:p w14:paraId="75931213" w14:textId="07BCA49F" w:rsidR="007A3729" w:rsidRPr="007A3729" w:rsidRDefault="00BF400A" w:rsidP="009F54AD">
            <w:pPr>
              <w:widowControl w:val="0"/>
              <w:pBdr>
                <w:top w:val="nil"/>
                <w:left w:val="nil"/>
                <w:bottom w:val="nil"/>
                <w:right w:val="nil"/>
                <w:between w:val="nil"/>
              </w:pBdr>
              <w:ind w:right="-116"/>
              <w:jc w:val="center"/>
              <w:rPr>
                <w:rFonts w:ascii="Arial" w:eastAsia="Arial" w:hAnsi="Arial" w:cs="Arial"/>
                <w:b/>
                <w:color w:val="000000"/>
                <w:sz w:val="17"/>
                <w:szCs w:val="17"/>
              </w:rPr>
            </w:pPr>
            <w:r>
              <w:rPr>
                <w:rFonts w:ascii="Arial" w:eastAsia="Arial" w:hAnsi="Arial" w:cs="Arial"/>
                <w:b/>
                <w:color w:val="000000"/>
                <w:sz w:val="17"/>
                <w:szCs w:val="17"/>
              </w:rPr>
              <w:t>Incorporate this</w:t>
            </w:r>
            <w:r w:rsidR="007A3729" w:rsidRPr="007A3729">
              <w:rPr>
                <w:rFonts w:ascii="Arial" w:eastAsia="Arial" w:hAnsi="Arial" w:cs="Arial"/>
                <w:b/>
                <w:color w:val="000000"/>
                <w:sz w:val="17"/>
                <w:szCs w:val="17"/>
              </w:rPr>
              <w:t xml:space="preserve"> Table of Contents </w:t>
            </w:r>
            <w:r>
              <w:rPr>
                <w:rFonts w:ascii="Arial" w:eastAsia="Arial" w:hAnsi="Arial" w:cs="Arial"/>
                <w:b/>
                <w:color w:val="000000"/>
                <w:sz w:val="17"/>
                <w:szCs w:val="17"/>
              </w:rPr>
              <w:t>into the SMFP Table of Contents</w:t>
            </w:r>
            <w:r w:rsidR="007A3729" w:rsidRPr="007A3729">
              <w:rPr>
                <w:rFonts w:ascii="Arial" w:eastAsia="Arial" w:hAnsi="Arial" w:cs="Arial"/>
                <w:b/>
                <w:color w:val="000000"/>
                <w:sz w:val="17"/>
                <w:szCs w:val="17"/>
              </w:rPr>
              <w:t>.</w:t>
            </w:r>
          </w:p>
        </w:tc>
      </w:tr>
    </w:tbl>
    <w:p w14:paraId="20EACF4B"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5200F525" w14:textId="73D94C06"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1</w:t>
      </w:r>
      <w:r w:rsidR="00B74C4A" w:rsidRPr="00B74C4A">
        <w:rPr>
          <w:rFonts w:ascii="Arial" w:eastAsia="Arial" w:hAnsi="Arial" w:cs="Arial"/>
          <w:color w:val="000000"/>
          <w:sz w:val="20"/>
          <w:szCs w:val="20"/>
        </w:rPr>
        <w:tab/>
      </w:r>
      <w:r w:rsidR="00B74C4A" w:rsidRPr="00B74C4A">
        <w:rPr>
          <w:rFonts w:ascii="Arial" w:eastAsia="Arial" w:hAnsi="Arial" w:cs="Arial"/>
          <w:b/>
          <w:color w:val="000000"/>
          <w:sz w:val="20"/>
          <w:szCs w:val="20"/>
        </w:rPr>
        <w:t>Overview</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w:t>
      </w:r>
      <w:r w:rsidR="00B74C4A" w:rsidRPr="00B74C4A">
        <w:rPr>
          <w:rFonts w:ascii="Arial" w:eastAsia="Times New Roman" w:hAnsi="Arial" w:cs="Arial"/>
          <w:bCs/>
          <w:color w:val="000000"/>
          <w:sz w:val="20"/>
          <w:szCs w:val="20"/>
        </w:rPr>
        <w:t>1</w:t>
      </w:r>
    </w:p>
    <w:p w14:paraId="09C95E31"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D2F37CC" w14:textId="0239A4B7"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2</w:t>
      </w:r>
      <w:r w:rsidR="00B74C4A" w:rsidRPr="00B74C4A">
        <w:rPr>
          <w:rFonts w:ascii="Arial" w:eastAsia="Arial" w:hAnsi="Arial" w:cs="Arial"/>
          <w:b/>
          <w:color w:val="000000"/>
          <w:sz w:val="20"/>
          <w:szCs w:val="20"/>
        </w:rPr>
        <w:tab/>
        <w:t>Museum Fire Protection Standards and Related Policies</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w:t>
      </w:r>
      <w:r w:rsidR="00B74C4A" w:rsidRPr="00B74C4A">
        <w:rPr>
          <w:rFonts w:ascii="Arial" w:eastAsia="Arial" w:hAnsi="Arial" w:cs="Arial"/>
          <w:color w:val="000000"/>
          <w:sz w:val="20"/>
          <w:szCs w:val="20"/>
        </w:rPr>
        <w:t>1</w:t>
      </w:r>
    </w:p>
    <w:p w14:paraId="677C5736"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 xml:space="preserve">NPS Museum Fire Protection Standards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r w:rsidRPr="00B74C4A">
        <w:rPr>
          <w:rFonts w:ascii="Arial" w:eastAsia="Arial" w:hAnsi="Arial" w:cs="Arial"/>
          <w:color w:val="000000"/>
          <w:sz w:val="20"/>
          <w:szCs w:val="20"/>
        </w:rPr>
        <w:t>1</w:t>
      </w:r>
    </w:p>
    <w:p w14:paraId="282AA51C"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 xml:space="preserve">Fire Protection Policies and Code References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proofErr w:type="gramStart"/>
      <w:r w:rsidRPr="00B74C4A">
        <w:rPr>
          <w:rFonts w:ascii="Arial" w:eastAsia="Arial" w:hAnsi="Arial" w:cs="Arial"/>
          <w:color w:val="000000"/>
          <w:sz w:val="20"/>
          <w:szCs w:val="20"/>
        </w:rPr>
        <w:t>2</w:t>
      </w:r>
      <w:proofErr w:type="gramEnd"/>
    </w:p>
    <w:p w14:paraId="070CEBA2"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15B84BC5" w14:textId="5E361B1B"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3</w:t>
      </w:r>
      <w:r w:rsidR="00B74C4A" w:rsidRPr="00B74C4A">
        <w:rPr>
          <w:rFonts w:ascii="Arial" w:eastAsia="Arial" w:hAnsi="Arial" w:cs="Arial"/>
          <w:b/>
          <w:color w:val="000000"/>
          <w:sz w:val="20"/>
          <w:szCs w:val="20"/>
        </w:rPr>
        <w:tab/>
        <w:t>Designated Responsibilities</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w:t>
      </w:r>
      <w:r w:rsidR="00B74C4A" w:rsidRPr="00B74C4A">
        <w:rPr>
          <w:rFonts w:ascii="Arial" w:eastAsia="Arial" w:hAnsi="Arial" w:cs="Arial"/>
          <w:color w:val="000000"/>
          <w:sz w:val="20"/>
          <w:szCs w:val="20"/>
        </w:rPr>
        <w:t>2</w:t>
      </w:r>
    </w:p>
    <w:p w14:paraId="5A3F7498"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 xml:space="preserve">Completed Risk Assessment Documents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proofErr w:type="gramStart"/>
      <w:r w:rsidRPr="00B74C4A">
        <w:rPr>
          <w:rFonts w:ascii="Arial" w:eastAsia="Arial" w:hAnsi="Arial" w:cs="Arial"/>
          <w:color w:val="000000"/>
          <w:sz w:val="20"/>
          <w:szCs w:val="20"/>
        </w:rPr>
        <w:t>3</w:t>
      </w:r>
      <w:proofErr w:type="gramEnd"/>
    </w:p>
    <w:p w14:paraId="4F68D59E"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 xml:space="preserve">Museum Fire Protection Mitigation to be Completed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proofErr w:type="gramStart"/>
      <w:r w:rsidRPr="00B74C4A">
        <w:rPr>
          <w:rFonts w:ascii="Arial" w:eastAsia="Arial" w:hAnsi="Arial" w:cs="Arial"/>
          <w:color w:val="000000"/>
          <w:sz w:val="20"/>
          <w:szCs w:val="20"/>
        </w:rPr>
        <w:t>3</w:t>
      </w:r>
      <w:proofErr w:type="gramEnd"/>
    </w:p>
    <w:p w14:paraId="03D7E58B"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C8DC27E" w14:textId="7EC8C5C1"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4</w:t>
      </w:r>
      <w:r w:rsidR="00B74C4A" w:rsidRPr="00B74C4A">
        <w:rPr>
          <w:rFonts w:ascii="Arial" w:eastAsia="Arial" w:hAnsi="Arial" w:cs="Arial"/>
          <w:color w:val="000000"/>
          <w:sz w:val="20"/>
          <w:szCs w:val="20"/>
        </w:rPr>
        <w:tab/>
      </w:r>
      <w:r w:rsidR="00B74C4A" w:rsidRPr="00B74C4A">
        <w:rPr>
          <w:rFonts w:ascii="Arial" w:eastAsia="Arial" w:hAnsi="Arial" w:cs="Arial"/>
          <w:b/>
          <w:color w:val="000000"/>
          <w:sz w:val="20"/>
          <w:szCs w:val="20"/>
        </w:rPr>
        <w:t>Fire-Safe Practices in Collections and Structures Housing Collections</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w:t>
      </w:r>
      <w:r w:rsidR="00B74C4A" w:rsidRPr="00B74C4A">
        <w:rPr>
          <w:rFonts w:ascii="Arial" w:eastAsia="Arial" w:hAnsi="Arial" w:cs="Arial"/>
          <w:color w:val="000000"/>
          <w:sz w:val="20"/>
          <w:szCs w:val="20"/>
        </w:rPr>
        <w:t>3</w:t>
      </w:r>
    </w:p>
    <w:p w14:paraId="356B09B5"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6660257D" w14:textId="632CED98"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5</w:t>
      </w:r>
      <w:r w:rsidR="00B74C4A" w:rsidRPr="00B74C4A">
        <w:rPr>
          <w:rFonts w:ascii="Arial" w:eastAsia="Arial" w:hAnsi="Arial" w:cs="Arial"/>
          <w:color w:val="000000"/>
          <w:sz w:val="20"/>
          <w:szCs w:val="20"/>
        </w:rPr>
        <w:tab/>
      </w:r>
      <w:r w:rsidR="00B74C4A" w:rsidRPr="00B74C4A">
        <w:rPr>
          <w:rFonts w:ascii="Arial" w:eastAsia="Arial" w:hAnsi="Arial" w:cs="Arial"/>
          <w:b/>
          <w:color w:val="000000"/>
          <w:sz w:val="20"/>
          <w:szCs w:val="20"/>
        </w:rPr>
        <w:t>Museum</w:t>
      </w:r>
      <w:r w:rsidR="00B74C4A" w:rsidRPr="00B74C4A">
        <w:rPr>
          <w:rFonts w:ascii="Arial" w:eastAsia="Arial" w:hAnsi="Arial" w:cs="Arial"/>
          <w:color w:val="000000"/>
          <w:sz w:val="20"/>
          <w:szCs w:val="20"/>
        </w:rPr>
        <w:t xml:space="preserve"> </w:t>
      </w:r>
      <w:r w:rsidR="00B74C4A" w:rsidRPr="00B74C4A">
        <w:rPr>
          <w:rFonts w:ascii="Arial" w:eastAsia="Arial" w:hAnsi="Arial" w:cs="Arial"/>
          <w:b/>
          <w:color w:val="000000"/>
          <w:sz w:val="20"/>
          <w:szCs w:val="20"/>
        </w:rPr>
        <w:t>Automatic Fire Detection and Alarm Systems and Automatic Fire</w:t>
      </w:r>
    </w:p>
    <w:p w14:paraId="118B2A38" w14:textId="6D937219"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b/>
          <w:color w:val="000000"/>
          <w:sz w:val="20"/>
          <w:szCs w:val="20"/>
        </w:rPr>
        <w:t>Sprinkler Systems</w:t>
      </w:r>
      <w:r w:rsidRPr="00B74C4A">
        <w:rPr>
          <w:rFonts w:ascii="Arial" w:eastAsia="Arial" w:hAnsi="Arial" w:cs="Arial"/>
          <w:color w:val="000000"/>
          <w:sz w:val="20"/>
          <w:szCs w:val="20"/>
        </w:rPr>
        <w:t xml:space="preserve">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r w:rsidR="00B3438B">
        <w:rPr>
          <w:rFonts w:ascii="Arial" w:eastAsia="Arial" w:hAnsi="Arial" w:cs="Arial"/>
          <w:color w:val="000000"/>
          <w:sz w:val="20"/>
          <w:szCs w:val="20"/>
        </w:rPr>
        <w:t>3</w:t>
      </w:r>
    </w:p>
    <w:p w14:paraId="22DF58D9"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6D6040A4" w14:textId="0F924F4A"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6</w:t>
      </w:r>
      <w:r w:rsidR="00B74C4A" w:rsidRPr="00B74C4A">
        <w:rPr>
          <w:rFonts w:ascii="Arial" w:eastAsia="Arial" w:hAnsi="Arial" w:cs="Arial"/>
          <w:color w:val="000000"/>
          <w:sz w:val="20"/>
          <w:szCs w:val="20"/>
        </w:rPr>
        <w:tab/>
      </w:r>
      <w:r w:rsidR="00B74C4A" w:rsidRPr="00B74C4A">
        <w:rPr>
          <w:rFonts w:ascii="Arial" w:eastAsia="Arial" w:hAnsi="Arial" w:cs="Arial"/>
          <w:b/>
          <w:color w:val="000000"/>
          <w:sz w:val="20"/>
          <w:szCs w:val="20"/>
        </w:rPr>
        <w:t>Fire Emergency Response</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4</w:t>
      </w:r>
    </w:p>
    <w:p w14:paraId="209CBC2E"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37EBFA11" w14:textId="1A05191F"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7</w:t>
      </w:r>
      <w:r w:rsidR="00B74C4A" w:rsidRPr="00B74C4A">
        <w:rPr>
          <w:rFonts w:ascii="Arial" w:eastAsia="Arial" w:hAnsi="Arial" w:cs="Arial"/>
          <w:b/>
          <w:color w:val="000000"/>
          <w:sz w:val="20"/>
          <w:szCs w:val="20"/>
        </w:rPr>
        <w:tab/>
        <w:t>Emergency Contacts, Vendors and Sources of Assistance</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4</w:t>
      </w:r>
    </w:p>
    <w:p w14:paraId="72E53158"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5DA2EEA2" w14:textId="367208EB" w:rsidR="00B74C4A" w:rsidRPr="00B74C4A" w:rsidRDefault="005D651F"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Pr>
          <w:rFonts w:ascii="Arial" w:eastAsia="Arial" w:hAnsi="Arial" w:cs="Arial"/>
          <w:b/>
          <w:color w:val="000000"/>
          <w:sz w:val="20"/>
          <w:szCs w:val="20"/>
        </w:rPr>
        <w:t>8</w:t>
      </w:r>
      <w:r w:rsidR="00B74C4A" w:rsidRPr="00B74C4A">
        <w:rPr>
          <w:rFonts w:ascii="Arial" w:eastAsia="Arial" w:hAnsi="Arial" w:cs="Arial"/>
          <w:color w:val="000000"/>
          <w:sz w:val="20"/>
          <w:szCs w:val="20"/>
        </w:rPr>
        <w:tab/>
      </w:r>
      <w:r w:rsidR="00B74C4A" w:rsidRPr="00B74C4A">
        <w:rPr>
          <w:rFonts w:ascii="Arial" w:eastAsia="Arial" w:hAnsi="Arial" w:cs="Arial"/>
          <w:b/>
          <w:color w:val="000000"/>
          <w:sz w:val="20"/>
          <w:szCs w:val="20"/>
        </w:rPr>
        <w:t>Emergency Supplies and Equipment</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w:t>
      </w:r>
      <w:r w:rsidR="00B3438B">
        <w:rPr>
          <w:rFonts w:ascii="Arial" w:eastAsia="Times New Roman" w:hAnsi="Arial" w:cs="Arial"/>
          <w:noProof/>
          <w:color w:val="000000"/>
          <w:sz w:val="20"/>
          <w:szCs w:val="20"/>
        </w:rPr>
        <w:t>4</w:t>
      </w:r>
    </w:p>
    <w:p w14:paraId="4EA9ABD2"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5E317180" w14:textId="0BCC62C8"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sidRPr="00B74C4A">
        <w:rPr>
          <w:rFonts w:ascii="Arial" w:eastAsia="Arial" w:hAnsi="Arial" w:cs="Arial"/>
          <w:b/>
          <w:color w:val="000000"/>
          <w:sz w:val="20"/>
          <w:szCs w:val="20"/>
        </w:rPr>
        <w:t>X.</w:t>
      </w:r>
      <w:r w:rsidR="005D651F">
        <w:rPr>
          <w:rFonts w:ascii="Arial" w:eastAsia="Arial" w:hAnsi="Arial" w:cs="Arial"/>
          <w:b/>
          <w:color w:val="000000"/>
          <w:sz w:val="20"/>
          <w:szCs w:val="20"/>
        </w:rPr>
        <w:t>9</w:t>
      </w:r>
      <w:r w:rsidRPr="00B74C4A">
        <w:rPr>
          <w:rFonts w:ascii="Arial" w:eastAsia="Arial" w:hAnsi="Arial" w:cs="Arial"/>
          <w:color w:val="000000"/>
          <w:sz w:val="20"/>
          <w:szCs w:val="20"/>
        </w:rPr>
        <w:tab/>
      </w:r>
      <w:r w:rsidRPr="00B74C4A">
        <w:rPr>
          <w:rFonts w:ascii="Arial" w:eastAsia="Arial" w:hAnsi="Arial" w:cs="Arial"/>
          <w:b/>
          <w:color w:val="000000"/>
          <w:sz w:val="20"/>
          <w:szCs w:val="20"/>
        </w:rPr>
        <w:t>Salvage</w:t>
      </w:r>
      <w:r w:rsidRPr="00B74C4A">
        <w:rPr>
          <w:rFonts w:ascii="Arial" w:eastAsia="Arial" w:hAnsi="Arial" w:cs="Arial"/>
          <w:color w:val="000000"/>
          <w:sz w:val="20"/>
          <w:szCs w:val="20"/>
        </w:rPr>
        <w:t xml:space="preserve">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r w:rsidR="00B3438B">
        <w:rPr>
          <w:rFonts w:ascii="Arial" w:eastAsia="Times New Roman" w:hAnsi="Arial" w:cs="Arial"/>
          <w:noProof/>
          <w:color w:val="000000"/>
          <w:sz w:val="20"/>
          <w:szCs w:val="20"/>
        </w:rPr>
        <w:t>4</w:t>
      </w:r>
    </w:p>
    <w:p w14:paraId="29DC3004"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7F2ACE3C" w14:textId="17D016CA"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sidRPr="00B74C4A">
        <w:rPr>
          <w:rFonts w:ascii="Arial" w:eastAsia="Arial" w:hAnsi="Arial" w:cs="Arial"/>
          <w:b/>
          <w:color w:val="000000"/>
          <w:sz w:val="20"/>
          <w:szCs w:val="20"/>
        </w:rPr>
        <w:t>X.</w:t>
      </w:r>
      <w:r w:rsidR="005D651F">
        <w:rPr>
          <w:rFonts w:ascii="Arial" w:eastAsia="Arial" w:hAnsi="Arial" w:cs="Arial"/>
          <w:b/>
          <w:color w:val="000000"/>
          <w:sz w:val="20"/>
          <w:szCs w:val="20"/>
        </w:rPr>
        <w:t>10</w:t>
      </w:r>
      <w:r w:rsidRPr="00B74C4A">
        <w:rPr>
          <w:rFonts w:ascii="Arial" w:eastAsia="Arial" w:hAnsi="Arial" w:cs="Arial"/>
          <w:color w:val="000000"/>
          <w:sz w:val="20"/>
          <w:szCs w:val="20"/>
        </w:rPr>
        <w:tab/>
      </w:r>
      <w:r w:rsidRPr="00B74C4A">
        <w:rPr>
          <w:rFonts w:ascii="Arial" w:eastAsia="Arial" w:hAnsi="Arial" w:cs="Arial"/>
          <w:b/>
          <w:color w:val="000000"/>
          <w:sz w:val="20"/>
          <w:szCs w:val="20"/>
        </w:rPr>
        <w:t>Documentation</w:t>
      </w:r>
      <w:r w:rsidRPr="00B74C4A">
        <w:rPr>
          <w:rFonts w:ascii="Arial" w:eastAsia="Arial" w:hAnsi="Arial" w:cs="Arial"/>
          <w:color w:val="000000"/>
          <w:sz w:val="20"/>
          <w:szCs w:val="20"/>
        </w:rPr>
        <w:t xml:space="preserve">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w:t>
      </w:r>
      <w:r w:rsidR="00B3438B">
        <w:rPr>
          <w:rFonts w:ascii="Arial" w:eastAsia="Times New Roman" w:hAnsi="Arial" w:cs="Arial"/>
          <w:noProof/>
          <w:color w:val="000000"/>
          <w:sz w:val="20"/>
          <w:szCs w:val="20"/>
        </w:rPr>
        <w:t>4</w:t>
      </w:r>
    </w:p>
    <w:p w14:paraId="2836CA43"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58FA268F" w14:textId="0653744B"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sidRPr="00B74C4A">
        <w:rPr>
          <w:rFonts w:ascii="Arial" w:eastAsia="Arial" w:hAnsi="Arial" w:cs="Arial"/>
          <w:b/>
          <w:color w:val="000000"/>
          <w:sz w:val="20"/>
          <w:szCs w:val="20"/>
        </w:rPr>
        <w:t>X.</w:t>
      </w:r>
      <w:r w:rsidR="005D651F">
        <w:rPr>
          <w:rFonts w:ascii="Arial" w:eastAsia="Arial" w:hAnsi="Arial" w:cs="Arial"/>
          <w:b/>
          <w:color w:val="000000"/>
          <w:sz w:val="20"/>
          <w:szCs w:val="20"/>
        </w:rPr>
        <w:t>11</w:t>
      </w:r>
      <w:r w:rsidRPr="00B74C4A">
        <w:rPr>
          <w:rFonts w:ascii="Arial" w:eastAsia="Arial" w:hAnsi="Arial" w:cs="Arial"/>
          <w:b/>
          <w:color w:val="000000"/>
          <w:sz w:val="20"/>
          <w:szCs w:val="20"/>
        </w:rPr>
        <w:tab/>
        <w:t>Review Cycle</w:t>
      </w:r>
      <w:r w:rsidRPr="00B74C4A">
        <w:rPr>
          <w:rFonts w:ascii="Arial" w:eastAsia="Arial" w:hAnsi="Arial" w:cs="Arial"/>
          <w:color w:val="000000"/>
          <w:sz w:val="20"/>
          <w:szCs w:val="20"/>
        </w:rPr>
        <w:t xml:space="preserve"> </w:t>
      </w:r>
      <w:r w:rsidRPr="00B74C4A">
        <w:rPr>
          <w:rFonts w:ascii="Arial" w:eastAsia="Times New Roman" w:hAnsi="Arial" w:cs="Arial"/>
          <w:noProof/>
          <w:color w:val="000000"/>
          <w:sz w:val="20"/>
          <w:szCs w:val="20"/>
        </w:rPr>
        <w:ptab w:relativeTo="margin" w:alignment="right" w:leader="dot"/>
      </w:r>
      <w:r w:rsidRPr="00B74C4A">
        <w:rPr>
          <w:rFonts w:ascii="Arial" w:eastAsia="Times New Roman" w:hAnsi="Arial" w:cs="Arial"/>
          <w:noProof/>
          <w:color w:val="000000"/>
          <w:sz w:val="20"/>
          <w:szCs w:val="20"/>
        </w:rPr>
        <w:t xml:space="preserve"> 5</w:t>
      </w:r>
    </w:p>
    <w:p w14:paraId="0FA61AF6"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72650F21" w14:textId="550F9C7A" w:rsidR="00B74C4A" w:rsidRPr="00B74C4A" w:rsidRDefault="008F2721"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B74C4A" w:rsidRPr="00B74C4A">
        <w:rPr>
          <w:rFonts w:ascii="Arial" w:eastAsia="Arial" w:hAnsi="Arial" w:cs="Arial"/>
          <w:b/>
          <w:color w:val="000000"/>
          <w:sz w:val="20"/>
          <w:szCs w:val="20"/>
        </w:rPr>
        <w:t>.</w:t>
      </w:r>
      <w:r w:rsidR="005D651F">
        <w:rPr>
          <w:rFonts w:ascii="Arial" w:eastAsia="Arial" w:hAnsi="Arial" w:cs="Arial"/>
          <w:b/>
          <w:color w:val="000000"/>
          <w:sz w:val="20"/>
          <w:szCs w:val="20"/>
        </w:rPr>
        <w:t>12</w:t>
      </w:r>
      <w:r w:rsidR="00B74C4A" w:rsidRPr="00B74C4A">
        <w:rPr>
          <w:rFonts w:ascii="Arial" w:eastAsia="Arial" w:hAnsi="Arial" w:cs="Arial"/>
          <w:b/>
          <w:color w:val="000000"/>
          <w:sz w:val="20"/>
          <w:szCs w:val="20"/>
        </w:rPr>
        <w:tab/>
        <w:t>Training and Drills</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5</w:t>
      </w:r>
    </w:p>
    <w:p w14:paraId="2A0254EF" w14:textId="77777777" w:rsidR="00B74C4A" w:rsidRPr="00B74C4A" w:rsidRDefault="00B74C4A"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368116B0" w14:textId="0E5A722E" w:rsidR="00B74C4A" w:rsidRPr="00B74C4A" w:rsidRDefault="00FC0CC9" w:rsidP="00B74C4A">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X.</w:t>
      </w:r>
      <w:r w:rsidR="005D651F">
        <w:rPr>
          <w:rFonts w:ascii="Arial" w:eastAsia="Arial" w:hAnsi="Arial" w:cs="Arial"/>
          <w:b/>
          <w:color w:val="000000"/>
          <w:sz w:val="20"/>
          <w:szCs w:val="20"/>
        </w:rPr>
        <w:t>13</w:t>
      </w:r>
      <w:r>
        <w:rPr>
          <w:rFonts w:ascii="Arial" w:eastAsia="Arial" w:hAnsi="Arial" w:cs="Arial"/>
          <w:b/>
          <w:color w:val="000000"/>
          <w:sz w:val="20"/>
          <w:szCs w:val="20"/>
        </w:rPr>
        <w:tab/>
      </w:r>
      <w:r w:rsidR="00B74C4A" w:rsidRPr="00B74C4A">
        <w:rPr>
          <w:rFonts w:ascii="Arial" w:eastAsia="Arial" w:hAnsi="Arial" w:cs="Arial"/>
          <w:b/>
          <w:color w:val="000000"/>
          <w:sz w:val="20"/>
          <w:szCs w:val="20"/>
        </w:rPr>
        <w:t>List of Figures</w:t>
      </w:r>
      <w:r w:rsidR="00B74C4A" w:rsidRPr="00B74C4A">
        <w:rPr>
          <w:rFonts w:ascii="Arial" w:eastAsia="Arial" w:hAnsi="Arial" w:cs="Arial"/>
          <w:color w:val="000000"/>
          <w:sz w:val="20"/>
          <w:szCs w:val="20"/>
        </w:rPr>
        <w:t xml:space="preserve"> </w:t>
      </w:r>
      <w:r w:rsidR="00B74C4A" w:rsidRPr="00B74C4A">
        <w:rPr>
          <w:rFonts w:ascii="Arial" w:eastAsia="Times New Roman" w:hAnsi="Arial" w:cs="Arial"/>
          <w:noProof/>
          <w:color w:val="000000"/>
          <w:sz w:val="20"/>
          <w:szCs w:val="20"/>
        </w:rPr>
        <w:ptab w:relativeTo="margin" w:alignment="right" w:leader="dot"/>
      </w:r>
      <w:r w:rsidR="00B74C4A" w:rsidRPr="00B74C4A">
        <w:rPr>
          <w:rFonts w:ascii="Arial" w:eastAsia="Times New Roman" w:hAnsi="Arial" w:cs="Arial"/>
          <w:noProof/>
          <w:color w:val="000000"/>
          <w:sz w:val="20"/>
          <w:szCs w:val="20"/>
        </w:rPr>
        <w:t xml:space="preserve"> 5</w:t>
      </w:r>
    </w:p>
    <w:p w14:paraId="11502AD1"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9.3:     Object Assessment</w:t>
      </w:r>
    </w:p>
    <w:p w14:paraId="6AC49768"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9.9:     Fire Emergency Response Steps</w:t>
      </w:r>
    </w:p>
    <w:p w14:paraId="12F15E54"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10.3:   Museum Mitigation Action Plan</w:t>
      </w:r>
    </w:p>
    <w:p w14:paraId="50BC856C"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 xml:space="preserve">Figure 10.20: </w:t>
      </w:r>
      <w:proofErr w:type="gramStart"/>
      <w:r w:rsidRPr="00B74C4A">
        <w:rPr>
          <w:rFonts w:ascii="Arial" w:eastAsia="Arial" w:hAnsi="Arial" w:cs="Arial"/>
          <w:color w:val="000000"/>
          <w:sz w:val="20"/>
          <w:szCs w:val="20"/>
        </w:rPr>
        <w:t>First Priority</w:t>
      </w:r>
      <w:proofErr w:type="gramEnd"/>
      <w:r w:rsidRPr="00B74C4A">
        <w:rPr>
          <w:rFonts w:ascii="Arial" w:eastAsia="Arial" w:hAnsi="Arial" w:cs="Arial"/>
          <w:color w:val="000000"/>
          <w:sz w:val="20"/>
          <w:szCs w:val="20"/>
        </w:rPr>
        <w:t xml:space="preserve"> Criteria for Object Relocation and Salvage</w:t>
      </w:r>
    </w:p>
    <w:p w14:paraId="6B574FF5"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10.21: Emergency Contact List</w:t>
      </w:r>
    </w:p>
    <w:p w14:paraId="0FA34E09"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10.22: Emergency Vendor and Sources of Assistance List</w:t>
      </w:r>
    </w:p>
    <w:p w14:paraId="06F575A2"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10.23: Emergency Supplies and Equipment</w:t>
      </w:r>
    </w:p>
    <w:p w14:paraId="11AE6A79" w14:textId="77777777" w:rsidR="00B74C4A" w:rsidRPr="00B74C4A" w:rsidRDefault="00B74C4A" w:rsidP="00B74C4A">
      <w:pPr>
        <w:widowControl w:val="0"/>
        <w:pBdr>
          <w:top w:val="nil"/>
          <w:left w:val="nil"/>
          <w:bottom w:val="nil"/>
          <w:right w:val="nil"/>
          <w:between w:val="nil"/>
        </w:pBdr>
        <w:spacing w:after="0" w:line="240" w:lineRule="auto"/>
        <w:ind w:firstLine="720"/>
        <w:rPr>
          <w:rFonts w:ascii="Arial" w:eastAsia="Arial" w:hAnsi="Arial" w:cs="Arial"/>
          <w:color w:val="000000"/>
          <w:sz w:val="20"/>
          <w:szCs w:val="20"/>
        </w:rPr>
      </w:pPr>
      <w:r w:rsidRPr="00B74C4A">
        <w:rPr>
          <w:rFonts w:ascii="Arial" w:eastAsia="Arial" w:hAnsi="Arial" w:cs="Arial"/>
          <w:color w:val="000000"/>
          <w:sz w:val="20"/>
          <w:szCs w:val="20"/>
        </w:rPr>
        <w:t>Figure 10.24: Salvage Procedures</w:t>
      </w:r>
    </w:p>
    <w:p w14:paraId="6B375449"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4A9546E"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F18C69F"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4888040" w14:textId="775DF6D0"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F7870B1" w14:textId="6650E811"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D6CA169" w14:textId="6AD27AA1" w:rsidR="008A0240" w:rsidRDefault="00513246" w:rsidP="00B74C4A">
      <w:pPr>
        <w:widowControl w:val="0"/>
        <w:pBdr>
          <w:top w:val="nil"/>
          <w:left w:val="nil"/>
          <w:bottom w:val="nil"/>
          <w:right w:val="nil"/>
          <w:between w:val="nil"/>
        </w:pBdr>
        <w:spacing w:before="120" w:after="0" w:line="240" w:lineRule="auto"/>
        <w:rPr>
          <w:rFonts w:ascii="Times New Roman" w:eastAsia="Times New Roman" w:hAnsi="Times New Roman" w:cs="Times New Roman"/>
          <w:color w:val="000000"/>
        </w:rPr>
        <w:sectPr w:rsidR="008A0240" w:rsidSect="00B74C4A">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1177C648" wp14:editId="3489F3C1">
                <wp:simplePos x="0" y="0"/>
                <wp:positionH relativeFrom="margin">
                  <wp:posOffset>-127000</wp:posOffset>
                </wp:positionH>
                <wp:positionV relativeFrom="paragraph">
                  <wp:posOffset>1369695</wp:posOffset>
                </wp:positionV>
                <wp:extent cx="6072996" cy="311785"/>
                <wp:effectExtent l="0" t="0" r="0" b="0"/>
                <wp:wrapNone/>
                <wp:docPr id="1107701948" name="Text Box 11077019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311785"/>
                        </a:xfrm>
                        <a:prstGeom prst="rect">
                          <a:avLst/>
                        </a:prstGeom>
                        <a:noFill/>
                        <a:ln w="9525">
                          <a:noFill/>
                          <a:miter lim="800000"/>
                          <a:headEnd/>
                          <a:tailEnd/>
                        </a:ln>
                      </wps:spPr>
                      <wps:txbx>
                        <w:txbxContent>
                          <w:p w14:paraId="5F514B38" w14:textId="77777777" w:rsidR="00513246" w:rsidRDefault="00513246" w:rsidP="00513246">
                            <w:pPr>
                              <w:jc w:val="center"/>
                            </w:pPr>
                            <w:r w:rsidRPr="00AC72FF">
                              <w:rPr>
                                <w:b/>
                                <w:sz w:val="20"/>
                                <w:szCs w:val="20"/>
                              </w:rPr>
                              <w:t xml:space="preserve">Figure </w:t>
                            </w:r>
                            <w:r>
                              <w:rPr>
                                <w:b/>
                                <w:sz w:val="20"/>
                                <w:szCs w:val="20"/>
                              </w:rPr>
                              <w:t>9.4 Museum Fire Section of Park Structural Fire Management Plan (Template)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7C648" id="Text Box 1107701948" o:spid="_x0000_s1027" type="#_x0000_t202" alt="&quot;&quot;" style="position:absolute;margin-left:-10pt;margin-top:107.85pt;width:478.2pt;height:24.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" filled="f" stroked="f">
                <v:textbox>
                  <w:txbxContent>
                    <w:p w14:paraId="5F514B38" w14:textId="77777777" w:rsidR="00513246" w:rsidRDefault="00513246" w:rsidP="00513246">
                      <w:pPr>
                        <w:jc w:val="center"/>
                      </w:pPr>
                      <w:r w:rsidRPr="00AC72FF">
                        <w:rPr>
                          <w:b/>
                          <w:sz w:val="20"/>
                          <w:szCs w:val="20"/>
                        </w:rPr>
                        <w:t xml:space="preserve">Figure </w:t>
                      </w:r>
                      <w:r>
                        <w:rPr>
                          <w:b/>
                          <w:sz w:val="20"/>
                          <w:szCs w:val="20"/>
                        </w:rPr>
                        <w:t>9.4 Museum Fire Section of Park Structural Fire Management Plan (Template) (continued)</w:t>
                      </w:r>
                    </w:p>
                  </w:txbxContent>
                </v:textbox>
                <w10:wrap anchorx="margin"/>
              </v:shape>
            </w:pict>
          </mc:Fallback>
        </mc:AlternateContent>
      </w:r>
      <w:r w:rsidR="00B74C4A"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71D2549D" wp14:editId="5C1A5E98">
                <wp:simplePos x="0" y="0"/>
                <wp:positionH relativeFrom="column">
                  <wp:posOffset>62865</wp:posOffset>
                </wp:positionH>
                <wp:positionV relativeFrom="paragraph">
                  <wp:posOffset>1641475</wp:posOffset>
                </wp:positionV>
                <wp:extent cx="6072996" cy="1403985"/>
                <wp:effectExtent l="0" t="0" r="0" b="127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1A5E1C6A" w14:textId="5F78603A" w:rsidR="00B74C4A" w:rsidRDefault="00B74C4A" w:rsidP="00B74C4A">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2549D" id="_x0000_s1028" type="#_x0000_t202" alt="&quot;&quot;" style="position:absolute;margin-left:4.95pt;margin-top:129.25pt;width:478.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" filled="f" stroked="f">
                <v:textbox style="mso-fit-shape-to-text:t">
                  <w:txbxContent>
                    <w:p w14:paraId="1A5E1C6A" w14:textId="5F78603A" w:rsidR="00B74C4A" w:rsidRDefault="00B74C4A" w:rsidP="00B74C4A">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v:textbox>
              </v:shape>
            </w:pict>
          </mc:Fallback>
        </mc:AlternateContent>
      </w:r>
      <w:r w:rsidR="00B74C4A" w:rsidRPr="00B74C4A">
        <w:rPr>
          <w:rFonts w:ascii="Times New Roman" w:eastAsia="Times New Roman" w:hAnsi="Times New Roman" w:cs="Times New Roman"/>
          <w:color w:val="000000"/>
        </w:rPr>
        <w:br w:type="page"/>
      </w:r>
    </w:p>
    <w:tbl>
      <w:tblPr>
        <w:tblStyle w:val="TableGrid"/>
        <w:tblW w:w="0" w:type="auto"/>
        <w:tblLook w:val="04A0" w:firstRow="1" w:lastRow="0" w:firstColumn="1" w:lastColumn="0" w:noHBand="0" w:noVBand="1"/>
      </w:tblPr>
      <w:tblGrid>
        <w:gridCol w:w="7375"/>
        <w:gridCol w:w="1975"/>
      </w:tblGrid>
      <w:tr w:rsidR="00C96FA7" w:rsidRPr="00B6649C" w14:paraId="396CEC87" w14:textId="77777777" w:rsidTr="00BC5DE6">
        <w:tc>
          <w:tcPr>
            <w:tcW w:w="9350" w:type="dxa"/>
            <w:gridSpan w:val="2"/>
          </w:tcPr>
          <w:p w14:paraId="0162769C" w14:textId="10477864" w:rsidR="00C96FA7" w:rsidRPr="00C96FA7" w:rsidRDefault="00C96FA7" w:rsidP="00693F0F">
            <w:pPr>
              <w:widowControl w:val="0"/>
              <w:contextualSpacing/>
              <w:rPr>
                <w:rFonts w:ascii="Arial" w:eastAsia="Arial" w:hAnsi="Arial" w:cs="Arial"/>
                <w:bCs/>
                <w:color w:val="000000"/>
                <w:sz w:val="19"/>
                <w:szCs w:val="19"/>
              </w:rPr>
            </w:pPr>
            <w:r>
              <w:rPr>
                <w:rFonts w:ascii="Arial" w:eastAsia="Arial" w:hAnsi="Arial" w:cs="Arial"/>
                <w:b/>
                <w:color w:val="000000"/>
                <w:sz w:val="19"/>
                <w:szCs w:val="19"/>
              </w:rPr>
              <w:lastRenderedPageBreak/>
              <w:t>Instructions:</w:t>
            </w:r>
            <w:r>
              <w:rPr>
                <w:rFonts w:ascii="Arial" w:eastAsia="Arial" w:hAnsi="Arial" w:cs="Arial"/>
                <w:bCs/>
                <w:color w:val="000000"/>
                <w:sz w:val="19"/>
                <w:szCs w:val="19"/>
              </w:rPr>
              <w:t xml:space="preserve"> Include preparator names</w:t>
            </w:r>
            <w:r w:rsidR="00037C9A">
              <w:rPr>
                <w:rFonts w:ascii="Arial" w:eastAsia="Arial" w:hAnsi="Arial" w:cs="Arial"/>
                <w:bCs/>
                <w:color w:val="000000"/>
                <w:sz w:val="19"/>
                <w:szCs w:val="19"/>
              </w:rPr>
              <w:t xml:space="preserve">, </w:t>
            </w:r>
            <w:r>
              <w:rPr>
                <w:rFonts w:ascii="Arial" w:eastAsia="Arial" w:hAnsi="Arial" w:cs="Arial"/>
                <w:bCs/>
                <w:color w:val="000000"/>
                <w:sz w:val="19"/>
                <w:szCs w:val="19"/>
              </w:rPr>
              <w:t>titles</w:t>
            </w:r>
            <w:r w:rsidR="00037C9A">
              <w:rPr>
                <w:rFonts w:ascii="Arial" w:eastAsia="Arial" w:hAnsi="Arial" w:cs="Arial"/>
                <w:bCs/>
                <w:color w:val="000000"/>
                <w:sz w:val="19"/>
                <w:szCs w:val="19"/>
              </w:rPr>
              <w:t>,</w:t>
            </w:r>
            <w:r>
              <w:rPr>
                <w:rFonts w:ascii="Arial" w:eastAsia="Arial" w:hAnsi="Arial" w:cs="Arial"/>
                <w:bCs/>
                <w:color w:val="000000"/>
                <w:sz w:val="19"/>
                <w:szCs w:val="19"/>
              </w:rPr>
              <w:t xml:space="preserve"> and date of this Museum Fire Section below.</w:t>
            </w:r>
          </w:p>
        </w:tc>
      </w:tr>
      <w:tr w:rsidR="00C96FA7" w:rsidRPr="00B6649C" w14:paraId="07422FAA" w14:textId="77777777" w:rsidTr="00037C9A">
        <w:tc>
          <w:tcPr>
            <w:tcW w:w="7375" w:type="dxa"/>
          </w:tcPr>
          <w:p w14:paraId="4314212E" w14:textId="21C92022" w:rsidR="00C96FA7" w:rsidRPr="00B6649C" w:rsidRDefault="00C96FA7" w:rsidP="00C96FA7">
            <w:pPr>
              <w:widowControl w:val="0"/>
              <w:contextualSpacing/>
              <w:rPr>
                <w:rFonts w:ascii="Arial" w:eastAsia="Arial" w:hAnsi="Arial" w:cs="Arial"/>
                <w:b/>
                <w:color w:val="000000"/>
                <w:sz w:val="19"/>
                <w:szCs w:val="19"/>
              </w:rPr>
            </w:pPr>
            <w:r w:rsidRPr="00B6649C">
              <w:rPr>
                <w:rFonts w:ascii="Arial" w:eastAsia="Arial" w:hAnsi="Arial" w:cs="Arial"/>
                <w:b/>
                <w:color w:val="000000"/>
                <w:sz w:val="19"/>
                <w:szCs w:val="19"/>
              </w:rPr>
              <w:t>Prepared by [</w:t>
            </w:r>
            <w:r w:rsidRPr="00B6649C">
              <w:rPr>
                <w:rFonts w:ascii="Arial" w:hAnsi="Arial" w:cs="Arial"/>
                <w:bCs/>
                <w:i/>
                <w:color w:val="0070C0"/>
                <w:sz w:val="19"/>
                <w:szCs w:val="19"/>
              </w:rPr>
              <w:t>Curator Name</w:t>
            </w:r>
            <w:r w:rsidRPr="00B6649C">
              <w:rPr>
                <w:rFonts w:ascii="Arial" w:eastAsia="Arial" w:hAnsi="Arial" w:cs="Arial"/>
                <w:b/>
                <w:color w:val="000000"/>
                <w:sz w:val="19"/>
                <w:szCs w:val="19"/>
              </w:rPr>
              <w:t>], [</w:t>
            </w:r>
            <w:r w:rsidRPr="00B6649C">
              <w:rPr>
                <w:rFonts w:ascii="Arial" w:hAnsi="Arial" w:cs="Arial"/>
                <w:bCs/>
                <w:i/>
                <w:color w:val="0070C0"/>
                <w:sz w:val="19"/>
                <w:szCs w:val="19"/>
              </w:rPr>
              <w:t>Title</w:t>
            </w:r>
            <w:r w:rsidRPr="00B6649C">
              <w:rPr>
                <w:rFonts w:ascii="Arial" w:eastAsia="Arial" w:hAnsi="Arial" w:cs="Arial"/>
                <w:b/>
                <w:color w:val="000000"/>
                <w:sz w:val="19"/>
                <w:szCs w:val="19"/>
              </w:rPr>
              <w:t>]</w:t>
            </w:r>
          </w:p>
        </w:tc>
        <w:tc>
          <w:tcPr>
            <w:tcW w:w="1975" w:type="dxa"/>
          </w:tcPr>
          <w:p w14:paraId="7649C61D" w14:textId="06BDAEAE" w:rsidR="00C96FA7" w:rsidRPr="00B6649C" w:rsidRDefault="00C96FA7" w:rsidP="00C96FA7">
            <w:pPr>
              <w:widowControl w:val="0"/>
              <w:contextualSpacing/>
              <w:rPr>
                <w:rFonts w:ascii="Arial" w:eastAsia="Arial" w:hAnsi="Arial" w:cs="Arial"/>
                <w:b/>
                <w:color w:val="000000"/>
                <w:sz w:val="19"/>
                <w:szCs w:val="19"/>
              </w:rPr>
            </w:pPr>
            <w:r w:rsidRPr="00B6649C">
              <w:rPr>
                <w:rFonts w:ascii="Arial" w:eastAsia="Arial" w:hAnsi="Arial" w:cs="Arial"/>
                <w:b/>
                <w:color w:val="000000"/>
                <w:sz w:val="19"/>
                <w:szCs w:val="19"/>
              </w:rPr>
              <w:t>Date:</w:t>
            </w:r>
          </w:p>
        </w:tc>
      </w:tr>
      <w:tr w:rsidR="00C96FA7" w:rsidRPr="00B6649C" w14:paraId="61F930BA" w14:textId="77777777" w:rsidTr="00037C9A">
        <w:tc>
          <w:tcPr>
            <w:tcW w:w="7375" w:type="dxa"/>
          </w:tcPr>
          <w:p w14:paraId="112B3A3E" w14:textId="660DC171" w:rsidR="00C96FA7" w:rsidRPr="00B6649C" w:rsidRDefault="00C96FA7" w:rsidP="00C96FA7">
            <w:pPr>
              <w:widowControl w:val="0"/>
              <w:contextualSpacing/>
              <w:rPr>
                <w:rFonts w:ascii="Arial" w:eastAsia="Arial" w:hAnsi="Arial" w:cs="Arial"/>
                <w:b/>
                <w:color w:val="000000"/>
                <w:sz w:val="19"/>
                <w:szCs w:val="19"/>
              </w:rPr>
            </w:pPr>
            <w:r>
              <w:rPr>
                <w:rFonts w:ascii="Arial" w:eastAsia="Arial" w:hAnsi="Arial" w:cs="Arial"/>
                <w:b/>
                <w:color w:val="000000"/>
                <w:sz w:val="19"/>
                <w:szCs w:val="19"/>
              </w:rPr>
              <w:t xml:space="preserve">In consultation with </w:t>
            </w:r>
            <w:r w:rsidRPr="00B6649C">
              <w:rPr>
                <w:rFonts w:ascii="Arial" w:eastAsia="Arial" w:hAnsi="Arial" w:cs="Arial"/>
                <w:b/>
                <w:color w:val="000000"/>
                <w:sz w:val="19"/>
                <w:szCs w:val="19"/>
              </w:rPr>
              <w:t>[</w:t>
            </w:r>
            <w:r w:rsidRPr="00B6649C">
              <w:rPr>
                <w:rFonts w:ascii="Arial" w:hAnsi="Arial" w:cs="Arial"/>
                <w:bCs/>
                <w:i/>
                <w:color w:val="0070C0"/>
                <w:sz w:val="19"/>
                <w:szCs w:val="19"/>
              </w:rPr>
              <w:t>PSFC Name</w:t>
            </w:r>
            <w:r w:rsidRPr="00B6649C">
              <w:rPr>
                <w:rFonts w:ascii="Arial" w:eastAsia="Arial" w:hAnsi="Arial" w:cs="Arial"/>
                <w:b/>
                <w:color w:val="000000"/>
                <w:sz w:val="19"/>
                <w:szCs w:val="19"/>
              </w:rPr>
              <w:t>]</w:t>
            </w:r>
          </w:p>
        </w:tc>
        <w:tc>
          <w:tcPr>
            <w:tcW w:w="1975" w:type="dxa"/>
          </w:tcPr>
          <w:p w14:paraId="426619D1" w14:textId="4CA7C82D" w:rsidR="00C96FA7" w:rsidRPr="00B6649C" w:rsidRDefault="00C96FA7" w:rsidP="00C96FA7">
            <w:pPr>
              <w:widowControl w:val="0"/>
              <w:contextualSpacing/>
              <w:rPr>
                <w:rFonts w:ascii="Arial" w:eastAsia="Arial" w:hAnsi="Arial" w:cs="Arial"/>
                <w:b/>
                <w:color w:val="000000"/>
                <w:sz w:val="19"/>
                <w:szCs w:val="19"/>
              </w:rPr>
            </w:pPr>
            <w:r w:rsidRPr="00B6649C">
              <w:rPr>
                <w:rFonts w:ascii="Arial" w:eastAsia="Arial" w:hAnsi="Arial" w:cs="Arial"/>
                <w:b/>
                <w:color w:val="000000"/>
                <w:sz w:val="19"/>
                <w:szCs w:val="19"/>
              </w:rPr>
              <w:t>Date:</w:t>
            </w:r>
          </w:p>
        </w:tc>
      </w:tr>
    </w:tbl>
    <w:p w14:paraId="759D1C43" w14:textId="77777777" w:rsidR="00037C9A" w:rsidRDefault="00037C9A" w:rsidP="00037C9A">
      <w:pPr>
        <w:spacing w:after="0"/>
      </w:pPr>
    </w:p>
    <w:tbl>
      <w:tblPr>
        <w:tblStyle w:val="TableGrid"/>
        <w:tblW w:w="0" w:type="auto"/>
        <w:jc w:val="center"/>
        <w:tblLook w:val="04A0" w:firstRow="1" w:lastRow="0" w:firstColumn="1" w:lastColumn="0" w:noHBand="0" w:noVBand="1"/>
      </w:tblPr>
      <w:tblGrid>
        <w:gridCol w:w="9350"/>
      </w:tblGrid>
      <w:tr w:rsidR="00037C9A" w:rsidRPr="00B6649C" w14:paraId="421A73A3" w14:textId="77777777" w:rsidTr="00037C9A">
        <w:trPr>
          <w:jc w:val="center"/>
        </w:trPr>
        <w:tc>
          <w:tcPr>
            <w:tcW w:w="9350" w:type="dxa"/>
          </w:tcPr>
          <w:p w14:paraId="1B3101B0" w14:textId="73A208F1" w:rsidR="00037C9A" w:rsidRPr="00037C9A" w:rsidRDefault="00037C9A" w:rsidP="00037C9A">
            <w:pPr>
              <w:widowControl w:val="0"/>
              <w:pBdr>
                <w:top w:val="nil"/>
                <w:left w:val="nil"/>
                <w:bottom w:val="nil"/>
                <w:right w:val="nil"/>
                <w:between w:val="nil"/>
              </w:pBdr>
              <w:ind w:right="-20"/>
              <w:jc w:val="center"/>
              <w:rPr>
                <w:rFonts w:ascii="Arial" w:eastAsia="Arial" w:hAnsi="Arial" w:cs="Arial"/>
                <w:b/>
                <w:color w:val="000000"/>
                <w:sz w:val="18"/>
                <w:szCs w:val="18"/>
              </w:rPr>
            </w:pPr>
            <w:r w:rsidRPr="00037C9A">
              <w:rPr>
                <w:rFonts w:ascii="Arial" w:eastAsia="Arial" w:hAnsi="Arial" w:cs="Arial"/>
                <w:b/>
                <w:color w:val="000000"/>
                <w:sz w:val="18"/>
                <w:szCs w:val="18"/>
              </w:rPr>
              <w:t>Signatures of the superintendent, PSFC, Regional Structural Fire Marshal, park curator, and regional curator are required on the [</w:t>
            </w:r>
            <w:r w:rsidRPr="00037C9A">
              <w:rPr>
                <w:rFonts w:ascii="Arial" w:hAnsi="Arial" w:cs="Arial"/>
                <w:b/>
                <w:bCs/>
                <w:i/>
                <w:color w:val="0070C0"/>
                <w:sz w:val="18"/>
                <w:szCs w:val="18"/>
              </w:rPr>
              <w:t>Park</w:t>
            </w:r>
            <w:r w:rsidRPr="00037C9A">
              <w:rPr>
                <w:rFonts w:ascii="Arial" w:eastAsia="Arial" w:hAnsi="Arial" w:cs="Arial"/>
                <w:b/>
                <w:color w:val="000000"/>
                <w:sz w:val="18"/>
                <w:szCs w:val="18"/>
              </w:rPr>
              <w:t>] SFMP Signatures page.</w:t>
            </w:r>
          </w:p>
        </w:tc>
      </w:tr>
    </w:tbl>
    <w:p w14:paraId="7BB99BEA" w14:textId="77777777" w:rsidR="00693F0F" w:rsidRDefault="00693F0F" w:rsidP="00693F0F">
      <w:pPr>
        <w:widowControl w:val="0"/>
        <w:pBdr>
          <w:top w:val="nil"/>
          <w:left w:val="nil"/>
          <w:bottom w:val="nil"/>
          <w:right w:val="nil"/>
          <w:between w:val="nil"/>
        </w:pBdr>
        <w:spacing w:after="0" w:line="240" w:lineRule="auto"/>
        <w:contextualSpacing/>
        <w:rPr>
          <w:rFonts w:ascii="Arial" w:eastAsia="Arial" w:hAnsi="Arial" w:cs="Arial"/>
          <w:b/>
          <w:color w:val="000000"/>
          <w:sz w:val="20"/>
          <w:szCs w:val="20"/>
        </w:rPr>
      </w:pPr>
    </w:p>
    <w:p w14:paraId="67633BD0" w14:textId="6AA54352"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Overview</w:t>
      </w:r>
    </w:p>
    <w:p w14:paraId="64FA9598" w14:textId="700B8F40" w:rsidR="00B74C4A" w:rsidRPr="00B74C4A" w:rsidRDefault="00B74C4A" w:rsidP="00B74C4A">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This Museum Fire Section provides guidance on the preservation and protection of collections and structures and spaces housing collections as </w:t>
      </w:r>
      <w:r w:rsidR="00BC19D2">
        <w:rPr>
          <w:rFonts w:ascii="Times New Roman" w:eastAsia="Times New Roman" w:hAnsi="Times New Roman" w:cs="Times New Roman"/>
          <w:color w:val="000000"/>
          <w:sz w:val="21"/>
          <w:szCs w:val="21"/>
        </w:rPr>
        <w:t>Chapter [</w:t>
      </w:r>
      <w:r w:rsidR="005734DE">
        <w:rPr>
          <w:rFonts w:ascii="Times New Roman" w:eastAsia="Times New Roman" w:hAnsi="Times New Roman" w:cs="Times New Roman"/>
          <w:i/>
          <w:color w:val="0070C0"/>
          <w:sz w:val="21"/>
          <w:szCs w:val="21"/>
        </w:rPr>
        <w:t>X</w:t>
      </w:r>
      <w:r w:rsidR="00BC19D2">
        <w:rPr>
          <w:rFonts w:ascii="Times New Roman" w:eastAsia="Times New Roman" w:hAnsi="Times New Roman" w:cs="Times New Roman"/>
          <w:color w:val="000000"/>
          <w:sz w:val="21"/>
          <w:szCs w:val="21"/>
        </w:rPr>
        <w:t>]</w:t>
      </w:r>
      <w:r w:rsidR="00556326">
        <w:rPr>
          <w:rFonts w:ascii="Times New Roman" w:eastAsia="Times New Roman" w:hAnsi="Times New Roman" w:cs="Times New Roman"/>
          <w:color w:val="000000"/>
          <w:sz w:val="21"/>
          <w:szCs w:val="21"/>
        </w:rPr>
        <w:t>: Museum Fire</w:t>
      </w:r>
      <w:r w:rsidR="00BC19D2" w:rsidRPr="00B74C4A">
        <w:rPr>
          <w:rFonts w:ascii="Times New Roman" w:eastAsia="Times New Roman" w:hAnsi="Times New Roman" w:cs="Times New Roman"/>
          <w:color w:val="000000"/>
          <w:sz w:val="21"/>
          <w:szCs w:val="21"/>
        </w:rPr>
        <w:t xml:space="preserve"> </w:t>
      </w:r>
      <w:r w:rsidRPr="00B74C4A">
        <w:rPr>
          <w:rFonts w:ascii="Times New Roman" w:eastAsia="Times New Roman" w:hAnsi="Times New Roman" w:cs="Times New Roman"/>
          <w:color w:val="000000"/>
          <w:sz w:val="21"/>
          <w:szCs w:val="21"/>
        </w:rPr>
        <w:t>of the [</w:t>
      </w:r>
      <w:r w:rsidR="005338A1">
        <w:rPr>
          <w:rFonts w:ascii="Times New Roman" w:eastAsia="Times New Roman" w:hAnsi="Times New Roman" w:cs="Times New Roman"/>
          <w:i/>
          <w:color w:val="0070C0"/>
          <w:sz w:val="21"/>
          <w:szCs w:val="21"/>
        </w:rPr>
        <w:t>Park Name</w:t>
      </w:r>
      <w:r w:rsidRPr="00B74C4A">
        <w:rPr>
          <w:rFonts w:ascii="Times New Roman" w:eastAsia="Times New Roman" w:hAnsi="Times New Roman" w:cs="Times New Roman"/>
          <w:color w:val="000000"/>
          <w:sz w:val="21"/>
          <w:szCs w:val="21"/>
        </w:rPr>
        <w:t>] Structural Fire Management Plan (SFMP).  It covers museum fire protection, risk assessment, pending corrective actions, fire-safe practices, and automatic museum fire protection systems designed to remove or reduce fire hazards and vulnerabilities for [</w:t>
      </w:r>
      <w:r w:rsidR="005338A1">
        <w:rPr>
          <w:rFonts w:ascii="Times New Roman" w:eastAsia="Times New Roman" w:hAnsi="Times New Roman" w:cs="Times New Roman"/>
          <w:i/>
          <w:color w:val="0070C0"/>
          <w:sz w:val="21"/>
          <w:szCs w:val="21"/>
        </w:rPr>
        <w:t>Park</w:t>
      </w:r>
      <w:r w:rsidRPr="00B74C4A">
        <w:rPr>
          <w:rFonts w:ascii="Times New Roman" w:eastAsia="Times New Roman" w:hAnsi="Times New Roman" w:cs="Times New Roman"/>
          <w:color w:val="000000"/>
          <w:sz w:val="21"/>
          <w:szCs w:val="21"/>
        </w:rPr>
        <w:t>] collections and structures housing collections.  It includes fire Emergency Response Steps (Figure 9.9) and salvage procedures.  The park SFMP provides life safety guidance.</w:t>
      </w:r>
    </w:p>
    <w:p w14:paraId="7C49CBCC" w14:textId="6156906D" w:rsidR="00B74C4A" w:rsidRPr="00B74C4A" w:rsidRDefault="00B74C4A" w:rsidP="00B74C4A">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w:t>
      </w:r>
      <w:r w:rsidR="005338A1">
        <w:rPr>
          <w:rFonts w:ascii="Times New Roman" w:eastAsia="Times New Roman" w:hAnsi="Times New Roman" w:cs="Times New Roman"/>
          <w:b/>
          <w:i/>
          <w:color w:val="0070C0"/>
          <w:sz w:val="21"/>
          <w:szCs w:val="21"/>
        </w:rPr>
        <w:t>Park</w:t>
      </w:r>
      <w:r w:rsidRPr="00B74C4A">
        <w:rPr>
          <w:rFonts w:ascii="Times New Roman" w:eastAsia="Times New Roman" w:hAnsi="Times New Roman" w:cs="Times New Roman"/>
          <w:color w:val="000000"/>
          <w:sz w:val="21"/>
          <w:szCs w:val="21"/>
        </w:rPr>
        <w:t xml:space="preserve">] </w:t>
      </w:r>
      <w:r w:rsidRPr="00B74C4A">
        <w:rPr>
          <w:rFonts w:ascii="Times New Roman" w:eastAsia="Times New Roman" w:hAnsi="Times New Roman" w:cs="Times New Roman"/>
          <w:b/>
          <w:color w:val="000000"/>
          <w:sz w:val="21"/>
          <w:szCs w:val="21"/>
        </w:rPr>
        <w:t>collection</w:t>
      </w:r>
      <w:r w:rsidRPr="00B74C4A">
        <w:rPr>
          <w:rFonts w:ascii="Times New Roman" w:eastAsia="Times New Roman" w:hAnsi="Times New Roman" w:cs="Times New Roman"/>
          <w:color w:val="000000"/>
          <w:sz w:val="21"/>
          <w:szCs w:val="21"/>
        </w:rPr>
        <w:t xml:space="preserve"> numbers [</w:t>
      </w:r>
      <w:r w:rsidR="005338A1">
        <w:rPr>
          <w:rFonts w:ascii="Times New Roman" w:eastAsia="Times New Roman" w:hAnsi="Times New Roman" w:cs="Times New Roman"/>
          <w:i/>
          <w:color w:val="0070C0"/>
          <w:sz w:val="21"/>
          <w:szCs w:val="21"/>
        </w:rPr>
        <w:t>XX</w:t>
      </w:r>
      <w:r w:rsidRPr="00B74C4A">
        <w:rPr>
          <w:rFonts w:ascii="Times New Roman" w:eastAsia="Times New Roman" w:hAnsi="Times New Roman" w:cs="Times New Roman"/>
          <w:i/>
          <w:color w:val="0070C0"/>
          <w:sz w:val="21"/>
          <w:szCs w:val="21"/>
        </w:rPr>
        <w:t xml:space="preserve"> objects</w:t>
      </w:r>
      <w:r w:rsidRPr="00B74C4A">
        <w:rPr>
          <w:rFonts w:ascii="Times New Roman" w:eastAsia="Times New Roman" w:hAnsi="Times New Roman" w:cs="Times New Roman"/>
          <w:color w:val="0070C0"/>
          <w:sz w:val="21"/>
          <w:szCs w:val="21"/>
        </w:rPr>
        <w:t>.</w:t>
      </w:r>
      <w:r w:rsidRPr="00B74C4A">
        <w:rPr>
          <w:rFonts w:ascii="Times New Roman" w:eastAsia="Times New Roman" w:hAnsi="Times New Roman" w:cs="Times New Roman"/>
          <w:color w:val="000000"/>
          <w:sz w:val="21"/>
          <w:szCs w:val="21"/>
        </w:rPr>
        <w:t>]  It includes [</w:t>
      </w:r>
      <w:r w:rsidR="005338A1">
        <w:rPr>
          <w:rFonts w:ascii="Times New Roman" w:eastAsia="Times New Roman" w:hAnsi="Times New Roman" w:cs="Times New Roman"/>
          <w:i/>
          <w:color w:val="0070C0"/>
          <w:sz w:val="21"/>
          <w:szCs w:val="21"/>
        </w:rPr>
        <w:t>describe</w:t>
      </w:r>
      <w:r w:rsidRPr="00B74C4A">
        <w:rPr>
          <w:rFonts w:ascii="Times New Roman" w:eastAsia="Times New Roman" w:hAnsi="Times New Roman" w:cs="Times New Roman"/>
          <w:color w:val="000000"/>
          <w:sz w:val="21"/>
          <w:szCs w:val="21"/>
        </w:rPr>
        <w:t>]</w:t>
      </w:r>
      <w:r w:rsidR="008E0324">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The collections and museum records are housed in the [</w:t>
      </w:r>
      <w:r w:rsidR="005338A1" w:rsidRPr="005338A1">
        <w:rPr>
          <w:rFonts w:ascii="Times New Roman" w:eastAsia="Times New Roman" w:hAnsi="Times New Roman" w:cs="Times New Roman"/>
          <w:i/>
          <w:color w:val="0070C0"/>
          <w:sz w:val="21"/>
          <w:szCs w:val="21"/>
        </w:rPr>
        <w:t>storage facility name</w:t>
      </w:r>
      <w:r w:rsidRPr="00B74C4A">
        <w:rPr>
          <w:rFonts w:ascii="Times New Roman" w:eastAsia="Times New Roman" w:hAnsi="Times New Roman" w:cs="Times New Roman"/>
          <w:color w:val="000000"/>
          <w:sz w:val="21"/>
          <w:szCs w:val="21"/>
        </w:rPr>
        <w:t>], with [</w:t>
      </w:r>
      <w:r w:rsidR="005338A1">
        <w:rPr>
          <w:rFonts w:ascii="Times New Roman" w:eastAsia="Times New Roman" w:hAnsi="Times New Roman" w:cs="Times New Roman"/>
          <w:i/>
          <w:color w:val="0070C0"/>
          <w:sz w:val="21"/>
          <w:szCs w:val="21"/>
        </w:rPr>
        <w:t>XX</w:t>
      </w:r>
      <w:r w:rsidRPr="00B74C4A">
        <w:rPr>
          <w:rFonts w:ascii="Times New Roman" w:eastAsia="Times New Roman" w:hAnsi="Times New Roman" w:cs="Times New Roman"/>
          <w:i/>
          <w:color w:val="0070C0"/>
          <w:sz w:val="21"/>
          <w:szCs w:val="21"/>
        </w:rPr>
        <w:t xml:space="preserve"> objects</w:t>
      </w:r>
      <w:r w:rsidRPr="00B74C4A">
        <w:rPr>
          <w:rFonts w:ascii="Times New Roman" w:eastAsia="Times New Roman" w:hAnsi="Times New Roman" w:cs="Times New Roman"/>
          <w:color w:val="000000"/>
          <w:sz w:val="21"/>
          <w:szCs w:val="21"/>
        </w:rPr>
        <w:t>] on exhibit in [</w:t>
      </w:r>
      <w:r w:rsidR="005338A1">
        <w:rPr>
          <w:rFonts w:ascii="Times New Roman" w:eastAsia="Times New Roman" w:hAnsi="Times New Roman" w:cs="Times New Roman"/>
          <w:i/>
          <w:color w:val="0070C0"/>
          <w:sz w:val="21"/>
          <w:szCs w:val="21"/>
        </w:rPr>
        <w:t>exhibit space name(s)</w:t>
      </w:r>
      <w:r w:rsidRPr="00B74C4A">
        <w:rPr>
          <w:rFonts w:ascii="Times New Roman" w:eastAsia="Times New Roman" w:hAnsi="Times New Roman" w:cs="Times New Roman"/>
          <w:color w:val="0070C0"/>
          <w:sz w:val="21"/>
          <w:szCs w:val="21"/>
        </w:rPr>
        <w:t>.</w:t>
      </w:r>
      <w:r w:rsidRPr="00B74C4A">
        <w:rPr>
          <w:rFonts w:ascii="Times New Roman" w:eastAsia="Times New Roman" w:hAnsi="Times New Roman" w:cs="Times New Roman"/>
          <w:color w:val="000000"/>
          <w:sz w:val="21"/>
          <w:szCs w:val="21"/>
        </w:rPr>
        <w:t>]</w:t>
      </w:r>
    </w:p>
    <w:p w14:paraId="36577841" w14:textId="50EF8907" w:rsidR="00B74C4A" w:rsidRPr="00B74C4A" w:rsidRDefault="00B74C4A" w:rsidP="0055632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Superintendent’s office and park administration offices are located [</w:t>
      </w:r>
      <w:r w:rsidR="005338A1">
        <w:rPr>
          <w:rFonts w:ascii="Times New Roman" w:eastAsia="Times New Roman" w:hAnsi="Times New Roman" w:cs="Times New Roman"/>
          <w:i/>
          <w:color w:val="0070C0"/>
          <w:sz w:val="21"/>
          <w:szCs w:val="21"/>
        </w:rPr>
        <w:t>XX</w:t>
      </w:r>
      <w:r w:rsidRPr="00B74C4A">
        <w:rPr>
          <w:rFonts w:ascii="Times New Roman" w:eastAsia="Times New Roman" w:hAnsi="Times New Roman" w:cs="Times New Roman"/>
          <w:color w:val="000000"/>
          <w:sz w:val="21"/>
          <w:szCs w:val="21"/>
        </w:rPr>
        <w:t>]</w:t>
      </w:r>
      <w:r w:rsidR="008E0324">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Security includes [</w:t>
      </w:r>
      <w:r w:rsidR="005338A1">
        <w:rPr>
          <w:rFonts w:ascii="Times New Roman" w:eastAsia="Times New Roman" w:hAnsi="Times New Roman" w:cs="Times New Roman"/>
          <w:i/>
          <w:color w:val="0070C0"/>
          <w:sz w:val="21"/>
          <w:szCs w:val="21"/>
        </w:rPr>
        <w:t>describe</w:t>
      </w:r>
      <w:r w:rsidR="005338A1">
        <w:rPr>
          <w:rFonts w:ascii="Times New Roman" w:eastAsia="Times New Roman" w:hAnsi="Times New Roman" w:cs="Times New Roman"/>
          <w:color w:val="000000"/>
          <w:sz w:val="21"/>
          <w:szCs w:val="21"/>
        </w:rPr>
        <w:t xml:space="preserve">].  </w:t>
      </w:r>
      <w:r w:rsidRPr="00B74C4A">
        <w:rPr>
          <w:rFonts w:ascii="Times New Roman" w:eastAsia="Times New Roman" w:hAnsi="Times New Roman" w:cs="Times New Roman"/>
          <w:color w:val="000000"/>
          <w:sz w:val="21"/>
          <w:szCs w:val="21"/>
        </w:rPr>
        <w:t xml:space="preserve">The key log </w:t>
      </w:r>
      <w:proofErr w:type="gramStart"/>
      <w:r w:rsidRPr="00B74C4A">
        <w:rPr>
          <w:rFonts w:ascii="Times New Roman" w:eastAsia="Times New Roman" w:hAnsi="Times New Roman" w:cs="Times New Roman"/>
          <w:color w:val="000000"/>
          <w:sz w:val="21"/>
          <w:szCs w:val="21"/>
        </w:rPr>
        <w:t>is located in</w:t>
      </w:r>
      <w:proofErr w:type="gramEnd"/>
      <w:r w:rsidRPr="00B74C4A">
        <w:rPr>
          <w:rFonts w:ascii="Times New Roman" w:eastAsia="Times New Roman" w:hAnsi="Times New Roman" w:cs="Times New Roman"/>
          <w:color w:val="000000"/>
          <w:sz w:val="21"/>
          <w:szCs w:val="21"/>
        </w:rPr>
        <w:t xml:space="preserve"> [</w:t>
      </w:r>
      <w:r w:rsidR="005338A1">
        <w:rPr>
          <w:rFonts w:ascii="Times New Roman" w:eastAsia="Times New Roman" w:hAnsi="Times New Roman" w:cs="Times New Roman"/>
          <w:i/>
          <w:color w:val="0070C0"/>
          <w:sz w:val="21"/>
          <w:szCs w:val="21"/>
        </w:rPr>
        <w:t>describe</w:t>
      </w:r>
      <w:r w:rsidRPr="00B74C4A">
        <w:rPr>
          <w:rFonts w:ascii="Times New Roman" w:eastAsia="Times New Roman" w:hAnsi="Times New Roman" w:cs="Times New Roman"/>
          <w:i/>
          <w:color w:val="0070C0"/>
          <w:sz w:val="21"/>
          <w:szCs w:val="21"/>
        </w:rPr>
        <w:t>.</w:t>
      </w:r>
      <w:r w:rsidRPr="00B74C4A">
        <w:rPr>
          <w:rFonts w:ascii="Times New Roman" w:eastAsia="Times New Roman" w:hAnsi="Times New Roman" w:cs="Times New Roman"/>
          <w:color w:val="000000"/>
          <w:sz w:val="21"/>
          <w:szCs w:val="21"/>
        </w:rPr>
        <w:t>]</w:t>
      </w:r>
    </w:p>
    <w:p w14:paraId="54AD2410"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p>
    <w:p w14:paraId="114D5A79"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Times New Roman" w:eastAsia="Times New Roman" w:hAnsi="Times New Roman" w:cs="Times New Roman"/>
          <w:color w:val="000000"/>
          <w:sz w:val="20"/>
          <w:szCs w:val="20"/>
        </w:rPr>
      </w:pPr>
      <w:r w:rsidRPr="00B74C4A">
        <w:rPr>
          <w:rFonts w:ascii="Arial" w:eastAsia="Arial" w:hAnsi="Arial" w:cs="Arial"/>
          <w:b/>
          <w:color w:val="000000"/>
          <w:sz w:val="20"/>
          <w:szCs w:val="20"/>
        </w:rPr>
        <w:t>Museum Fire Protection Standards and Related Policies</w:t>
      </w:r>
    </w:p>
    <w:p w14:paraId="5F949392" w14:textId="77777777" w:rsidR="00B74C4A" w:rsidRPr="00B74C4A" w:rsidRDefault="00B74C4A" w:rsidP="00B74C4A">
      <w:pPr>
        <w:widowControl w:val="0"/>
        <w:pBdr>
          <w:top w:val="nil"/>
          <w:left w:val="nil"/>
          <w:bottom w:val="nil"/>
          <w:right w:val="nil"/>
          <w:between w:val="nil"/>
        </w:pBdr>
        <w:spacing w:before="120" w:after="0" w:line="240" w:lineRule="auto"/>
        <w:rPr>
          <w:rFonts w:ascii="Times New Roman" w:eastAsia="Arial" w:hAnsi="Times New Roman" w:cs="Times New Roman"/>
          <w:b/>
          <w:color w:val="000000"/>
          <w:sz w:val="21"/>
          <w:szCs w:val="21"/>
        </w:rPr>
      </w:pPr>
      <w:r w:rsidRPr="00B74C4A">
        <w:rPr>
          <w:rFonts w:ascii="Times New Roman" w:eastAsia="Arial" w:hAnsi="Times New Roman" w:cs="Times New Roman"/>
          <w:b/>
          <w:color w:val="000000"/>
          <w:sz w:val="21"/>
          <w:szCs w:val="21"/>
        </w:rPr>
        <w:t xml:space="preserve">NPS Museum Fire Protection Standards (MH-I, </w:t>
      </w:r>
      <w:r w:rsidRPr="00B74C4A">
        <w:rPr>
          <w:rFonts w:ascii="Times New Roman" w:eastAsia="Arial" w:hAnsi="Times New Roman" w:cs="Times New Roman"/>
          <w:b/>
          <w:i/>
          <w:color w:val="000000"/>
          <w:sz w:val="21"/>
          <w:szCs w:val="21"/>
        </w:rPr>
        <w:t>Museum Collections,</w:t>
      </w:r>
      <w:r w:rsidRPr="00B74C4A">
        <w:rPr>
          <w:rFonts w:ascii="Times New Roman" w:eastAsia="Arial" w:hAnsi="Times New Roman" w:cs="Times New Roman"/>
          <w:b/>
          <w:color w:val="000000"/>
          <w:sz w:val="21"/>
          <w:szCs w:val="21"/>
        </w:rPr>
        <w:t xml:space="preserve"> Chapter 9, Section B.1)</w:t>
      </w:r>
    </w:p>
    <w:p w14:paraId="61EE2A0B"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8CFD851" w14:textId="16F337FD" w:rsidR="00B74C4A" w:rsidRPr="00B74C4A" w:rsidRDefault="00B74C4A" w:rsidP="00B74C4A">
      <w:pPr>
        <w:widowControl w:val="0"/>
        <w:numPr>
          <w:ilvl w:val="0"/>
          <w:numId w:val="35"/>
        </w:numPr>
        <w:pBdr>
          <w:top w:val="nil"/>
          <w:left w:val="nil"/>
          <w:bottom w:val="nil"/>
          <w:right w:val="nil"/>
          <w:between w:val="nil"/>
        </w:pBdr>
        <w:spacing w:after="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(a) Install automatic fire detection and alarm systems </w:t>
      </w:r>
      <w:r w:rsidRPr="00B74C4A">
        <w:rPr>
          <w:rFonts w:ascii="Times New Roman" w:eastAsia="Times New Roman" w:hAnsi="Times New Roman" w:cs="Times New Roman"/>
          <w:b/>
          <w:i/>
          <w:color w:val="000000"/>
          <w:sz w:val="21"/>
          <w:szCs w:val="21"/>
        </w:rPr>
        <w:t>and</w:t>
      </w:r>
      <w:r w:rsidRPr="00B74C4A">
        <w:rPr>
          <w:rFonts w:ascii="Times New Roman" w:eastAsia="Times New Roman" w:hAnsi="Times New Roman" w:cs="Times New Roman"/>
          <w:color w:val="000000"/>
          <w:sz w:val="21"/>
          <w:szCs w:val="21"/>
        </w:rPr>
        <w:t xml:space="preserve"> automatic fire sprinkler and/or suppression systems in all purpose-built and adapted structures and spaces housing or exhibiting museum collections as approved by the </w:t>
      </w:r>
      <w:r w:rsidR="006A1B62">
        <w:rPr>
          <w:rFonts w:ascii="Times New Roman" w:eastAsia="Times New Roman" w:hAnsi="Times New Roman" w:cs="Times New Roman"/>
          <w:color w:val="000000"/>
          <w:sz w:val="21"/>
          <w:szCs w:val="21"/>
        </w:rPr>
        <w:t>FCO</w:t>
      </w:r>
      <w:r w:rsidRPr="00B74C4A">
        <w:rPr>
          <w:rFonts w:ascii="Times New Roman" w:eastAsia="Times New Roman" w:hAnsi="Times New Roman" w:cs="Times New Roman"/>
          <w:color w:val="000000"/>
          <w:sz w:val="21"/>
          <w:szCs w:val="21"/>
        </w:rPr>
        <w:t xml:space="preserve"> or RSFM in consultation with the park or regional museum curator and interdisciplinary team.  In furnished historic structures, select and install automatic fire detection and alarm systems and automatic fire sprinkler and/or suppression systems as approved by the </w:t>
      </w:r>
      <w:r w:rsidR="006A1B62">
        <w:rPr>
          <w:rFonts w:ascii="Times New Roman" w:eastAsia="Times New Roman" w:hAnsi="Times New Roman" w:cs="Times New Roman"/>
          <w:color w:val="000000"/>
          <w:sz w:val="21"/>
          <w:szCs w:val="21"/>
        </w:rPr>
        <w:t>FCO</w:t>
      </w:r>
      <w:r w:rsidRPr="00B74C4A">
        <w:rPr>
          <w:rFonts w:ascii="Times New Roman" w:eastAsia="Times New Roman" w:hAnsi="Times New Roman" w:cs="Times New Roman"/>
          <w:color w:val="000000"/>
          <w:sz w:val="21"/>
          <w:szCs w:val="21"/>
        </w:rPr>
        <w:t xml:space="preserve"> or RSFM in consultation with park and regional facilities management staff, the historical architect advisor, and the park or regional museum curator.</w:t>
      </w:r>
    </w:p>
    <w:p w14:paraId="28AA599E" w14:textId="77777777" w:rsidR="00B74C4A" w:rsidRPr="00B74C4A" w:rsidRDefault="00B74C4A" w:rsidP="00B74C4A">
      <w:pPr>
        <w:widowControl w:val="0"/>
        <w:pBdr>
          <w:top w:val="nil"/>
          <w:left w:val="nil"/>
          <w:bottom w:val="nil"/>
          <w:right w:val="nil"/>
          <w:between w:val="nil"/>
        </w:pBdr>
        <w:spacing w:after="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b/>
          <w:i/>
          <w:color w:val="000000"/>
          <w:sz w:val="21"/>
          <w:szCs w:val="21"/>
        </w:rPr>
        <w:t>or</w:t>
      </w:r>
    </w:p>
    <w:p w14:paraId="2A3CD319" w14:textId="77777777" w:rsidR="00B74C4A" w:rsidRPr="00B74C4A" w:rsidRDefault="00B74C4A" w:rsidP="00B74C4A">
      <w:pPr>
        <w:widowControl w:val="0"/>
        <w:pBdr>
          <w:top w:val="nil"/>
          <w:left w:val="nil"/>
          <w:bottom w:val="nil"/>
          <w:right w:val="nil"/>
          <w:between w:val="nil"/>
        </w:pBdr>
        <w:spacing w:after="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(b) Consolidate collections in structures protected with automatic fire detection and alarm systems and automatic fire sprinkler and/or suppression systems.</w:t>
      </w:r>
    </w:p>
    <w:p w14:paraId="7A7B319B" w14:textId="77777777" w:rsidR="00B74C4A" w:rsidRPr="00B74C4A" w:rsidRDefault="00B74C4A" w:rsidP="00B74C4A">
      <w:pPr>
        <w:widowControl w:val="0"/>
        <w:pBdr>
          <w:top w:val="nil"/>
          <w:left w:val="nil"/>
          <w:bottom w:val="nil"/>
          <w:right w:val="nil"/>
          <w:between w:val="nil"/>
        </w:pBdr>
        <w:spacing w:after="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b/>
          <w:i/>
          <w:color w:val="000000"/>
          <w:sz w:val="21"/>
          <w:szCs w:val="21"/>
        </w:rPr>
        <w:t>or</w:t>
      </w:r>
    </w:p>
    <w:p w14:paraId="632B0B1B" w14:textId="19C93FBD" w:rsidR="00B74C4A" w:rsidRPr="00B74C4A" w:rsidRDefault="00B74C4A" w:rsidP="00B74C4A">
      <w:pPr>
        <w:widowControl w:val="0"/>
        <w:pBdr>
          <w:top w:val="nil"/>
          <w:left w:val="nil"/>
          <w:bottom w:val="nil"/>
          <w:right w:val="nil"/>
          <w:between w:val="nil"/>
        </w:pBdr>
        <w:spacing w:after="12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(c) The decision not to use these systems must be made by the superintendent or delegate in consultation with the </w:t>
      </w:r>
      <w:r w:rsidR="006A1B62">
        <w:rPr>
          <w:rFonts w:ascii="Times New Roman" w:eastAsia="Times New Roman" w:hAnsi="Times New Roman" w:cs="Times New Roman"/>
          <w:color w:val="000000"/>
          <w:sz w:val="21"/>
          <w:szCs w:val="21"/>
        </w:rPr>
        <w:t>FCO</w:t>
      </w:r>
      <w:r w:rsidRPr="00B74C4A">
        <w:rPr>
          <w:rFonts w:ascii="Times New Roman" w:eastAsia="Times New Roman" w:hAnsi="Times New Roman" w:cs="Times New Roman"/>
          <w:color w:val="000000"/>
          <w:sz w:val="21"/>
          <w:szCs w:val="21"/>
        </w:rPr>
        <w:t xml:space="preserve"> or RSFM, park curator, regional curator, and historical architect advisor as appropriate,</w:t>
      </w:r>
      <w:r w:rsidRPr="00B74C4A" w:rsidDel="002223D8">
        <w:rPr>
          <w:rFonts w:ascii="Times New Roman" w:eastAsia="Times New Roman" w:hAnsi="Times New Roman" w:cs="Times New Roman"/>
          <w:color w:val="000000"/>
          <w:sz w:val="21"/>
          <w:szCs w:val="21"/>
        </w:rPr>
        <w:t xml:space="preserve"> </w:t>
      </w:r>
      <w:r w:rsidRPr="00B74C4A">
        <w:rPr>
          <w:rFonts w:ascii="Times New Roman" w:eastAsia="Times New Roman" w:hAnsi="Times New Roman" w:cs="Times New Roman"/>
          <w:color w:val="000000"/>
          <w:sz w:val="21"/>
          <w:szCs w:val="21"/>
        </w:rPr>
        <w:t xml:space="preserve">using information from Figure 9.3: Object Assessment, and </w:t>
      </w:r>
      <w:r w:rsidR="00D222F8">
        <w:rPr>
          <w:rFonts w:ascii="Times New Roman" w:eastAsia="Times New Roman" w:hAnsi="Times New Roman" w:cs="Times New Roman"/>
          <w:color w:val="000000"/>
          <w:sz w:val="21"/>
          <w:szCs w:val="21"/>
        </w:rPr>
        <w:t>the Museum Collections Assessment Matrix and</w:t>
      </w:r>
      <w:r w:rsidRPr="00B74C4A">
        <w:rPr>
          <w:rFonts w:ascii="Times New Roman" w:eastAsia="Times New Roman" w:hAnsi="Times New Roman" w:cs="Times New Roman"/>
          <w:color w:val="000000"/>
          <w:sz w:val="21"/>
          <w:szCs w:val="21"/>
        </w:rPr>
        <w:t xml:space="preserve"> Historic </w:t>
      </w:r>
      <w:r w:rsidR="009D3BCE">
        <w:rPr>
          <w:rFonts w:ascii="Times New Roman" w:eastAsia="Times New Roman" w:hAnsi="Times New Roman" w:cs="Times New Roman"/>
          <w:color w:val="000000"/>
          <w:sz w:val="21"/>
          <w:szCs w:val="21"/>
        </w:rPr>
        <w:t>Structure Fire Protection System</w:t>
      </w:r>
      <w:r w:rsidRPr="00B74C4A">
        <w:rPr>
          <w:rFonts w:ascii="Times New Roman" w:eastAsia="Times New Roman" w:hAnsi="Times New Roman" w:cs="Times New Roman"/>
          <w:color w:val="000000"/>
          <w:sz w:val="21"/>
          <w:szCs w:val="21"/>
        </w:rPr>
        <w:t xml:space="preserve"> Assessment Matrix</w:t>
      </w:r>
      <w:r w:rsidR="00D222F8">
        <w:rPr>
          <w:rFonts w:ascii="Times New Roman" w:eastAsia="Times New Roman" w:hAnsi="Times New Roman" w:cs="Times New Roman"/>
          <w:color w:val="000000"/>
          <w:sz w:val="21"/>
          <w:szCs w:val="21"/>
        </w:rPr>
        <w:t xml:space="preserve"> in RM-58 Appendix B</w:t>
      </w:r>
      <w:r w:rsidRPr="00B74C4A">
        <w:rPr>
          <w:rFonts w:ascii="Times New Roman" w:eastAsia="Times New Roman" w:hAnsi="Times New Roman" w:cs="Times New Roman"/>
          <w:color w:val="000000"/>
          <w:sz w:val="21"/>
          <w:szCs w:val="21"/>
        </w:rPr>
        <w:t>.</w:t>
      </w:r>
    </w:p>
    <w:p w14:paraId="0555F822" w14:textId="08672C61" w:rsidR="00B74C4A" w:rsidRPr="00B74C4A" w:rsidRDefault="00B74C4A" w:rsidP="005338A1">
      <w:pPr>
        <w:widowControl w:val="0"/>
        <w:pBdr>
          <w:top w:val="nil"/>
          <w:left w:val="nil"/>
          <w:bottom w:val="nil"/>
          <w:right w:val="nil"/>
          <w:between w:val="nil"/>
        </w:pBdr>
        <w:spacing w:after="12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This decision must be documented in writing using Figure 9.3a: Record of the Superintendent’s Decision Regarding Installation of Automatic Fire Protection Systems and Consolidation of Collections.  Copies of the documents noted in NPS Museum Fire Protection Standard (1.c) must be distributed to the </w:t>
      </w:r>
      <w:r w:rsidR="006A1B62">
        <w:rPr>
          <w:rFonts w:ascii="Times New Roman" w:eastAsia="Times New Roman" w:hAnsi="Times New Roman" w:cs="Times New Roman"/>
          <w:color w:val="000000"/>
          <w:sz w:val="21"/>
          <w:szCs w:val="21"/>
        </w:rPr>
        <w:t>FCO</w:t>
      </w:r>
      <w:r w:rsidRPr="00B74C4A">
        <w:rPr>
          <w:rFonts w:ascii="Times New Roman" w:eastAsia="Times New Roman" w:hAnsi="Times New Roman" w:cs="Times New Roman"/>
          <w:color w:val="000000"/>
          <w:sz w:val="21"/>
          <w:szCs w:val="21"/>
        </w:rPr>
        <w:t xml:space="preserve"> or RSFM, regional director, regional curator, the park central and museum files, and </w:t>
      </w:r>
      <w:r w:rsidRPr="00B74C4A">
        <w:rPr>
          <w:rFonts w:ascii="Times New Roman" w:eastAsia="Times New Roman" w:hAnsi="Times New Roman" w:cs="Times New Roman"/>
          <w:color w:val="000000"/>
        </w:rPr>
        <w:t>historical architect advisor if appropriate</w:t>
      </w:r>
      <w:r w:rsidRPr="00B74C4A">
        <w:rPr>
          <w:rFonts w:ascii="Times New Roman" w:eastAsia="Times New Roman" w:hAnsi="Times New Roman" w:cs="Times New Roman"/>
          <w:color w:val="000000"/>
          <w:sz w:val="21"/>
          <w:szCs w:val="21"/>
        </w:rPr>
        <w:t>.</w:t>
      </w:r>
    </w:p>
    <w:p w14:paraId="3D8D8029" w14:textId="47C836DC" w:rsidR="00B74C4A" w:rsidRPr="00B74C4A" w:rsidRDefault="00B74C4A"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Develop and implement a Museum Fire Section as part of the park Structural Fire Management Plan (SFMP) with procedures to prevent, detect, and suppress fires.  Review annually and update the Museum Fire Section every five years and after a structur</w:t>
      </w:r>
      <w:r w:rsidR="00B05656">
        <w:rPr>
          <w:rFonts w:ascii="Times New Roman" w:eastAsia="Times New Roman" w:hAnsi="Times New Roman" w:cs="Times New Roman"/>
          <w:color w:val="000000"/>
          <w:sz w:val="21"/>
          <w:szCs w:val="21"/>
        </w:rPr>
        <w:t>e</w:t>
      </w:r>
      <w:r w:rsidRPr="00B74C4A">
        <w:rPr>
          <w:rFonts w:ascii="Times New Roman" w:eastAsia="Times New Roman" w:hAnsi="Times New Roman" w:cs="Times New Roman"/>
          <w:color w:val="000000"/>
          <w:sz w:val="21"/>
          <w:szCs w:val="21"/>
        </w:rPr>
        <w:t xml:space="preserve"> fire incident, addition of a new or renovated structure to house collections, new exhibit installation, or change in curator.</w:t>
      </w:r>
    </w:p>
    <w:p w14:paraId="787A7E5B" w14:textId="1A283FD2" w:rsidR="00B74C4A" w:rsidRPr="00B74C4A" w:rsidRDefault="00513246"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7456" behindDoc="0" locked="0" layoutInCell="1" allowOverlap="1" wp14:anchorId="3FABA7E8" wp14:editId="79A47FF2">
                <wp:simplePos x="0" y="0"/>
                <wp:positionH relativeFrom="margin">
                  <wp:posOffset>63500</wp:posOffset>
                </wp:positionH>
                <wp:positionV relativeFrom="paragraph">
                  <wp:posOffset>1280795</wp:posOffset>
                </wp:positionV>
                <wp:extent cx="6072996" cy="140398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19A00BDC" w14:textId="28107D0B"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BA7E8" id="_x0000_s1029" type="#_x0000_t202" alt="&quot;&quot;" style="position:absolute;left:0;text-align:left;margin-left:5pt;margin-top:100.85pt;width:478.2pt;height:110.55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" filled="f" stroked="f">
                <v:textbox style="mso-fit-shape-to-text:t">
                  <w:txbxContent>
                    <w:p w14:paraId="19A00BDC" w14:textId="28107D0B"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v:textbox>
                <w10:wrap anchorx="margin"/>
              </v:shape>
            </w:pict>
          </mc:Fallback>
        </mc:AlternateContent>
      </w:r>
      <w:r w:rsidR="00B74C4A" w:rsidRPr="00B74C4A">
        <w:rPr>
          <w:rFonts w:ascii="Times New Roman" w:eastAsia="Times New Roman" w:hAnsi="Times New Roman" w:cs="Times New Roman"/>
          <w:color w:val="000000"/>
          <w:sz w:val="21"/>
          <w:szCs w:val="21"/>
        </w:rPr>
        <w:t xml:space="preserve">Conduct regular self-assessments for fire risk, including the NPS </w:t>
      </w:r>
      <w:r w:rsidR="00B74C4A" w:rsidRPr="00556326">
        <w:rPr>
          <w:rFonts w:ascii="Times New Roman" w:eastAsia="Times New Roman" w:hAnsi="Times New Roman" w:cs="Times New Roman"/>
          <w:color w:val="000000"/>
          <w:sz w:val="21"/>
          <w:szCs w:val="21"/>
        </w:rPr>
        <w:t>Checklist for Preservation and Protection of Museum Collections</w:t>
      </w:r>
      <w:r w:rsidR="00B74C4A" w:rsidRPr="00B74C4A">
        <w:rPr>
          <w:rFonts w:ascii="Times New Roman" w:eastAsia="Times New Roman" w:hAnsi="Times New Roman" w:cs="Times New Roman"/>
          <w:color w:val="000000"/>
          <w:sz w:val="21"/>
          <w:szCs w:val="21"/>
        </w:rPr>
        <w:t>,</w:t>
      </w:r>
      <w:r w:rsidR="00B74C4A" w:rsidRPr="00B74C4A" w:rsidDel="003E4B96">
        <w:rPr>
          <w:rFonts w:ascii="Times New Roman" w:eastAsia="Times New Roman" w:hAnsi="Times New Roman" w:cs="Times New Roman"/>
          <w:color w:val="000000"/>
          <w:sz w:val="21"/>
          <w:szCs w:val="21"/>
        </w:rPr>
        <w:t xml:space="preserve"> </w:t>
      </w:r>
      <w:r w:rsidR="00B74C4A" w:rsidRPr="00B74C4A">
        <w:rPr>
          <w:rFonts w:ascii="Times New Roman" w:eastAsia="Times New Roman" w:hAnsi="Times New Roman" w:cs="Times New Roman"/>
          <w:color w:val="000000"/>
          <w:sz w:val="21"/>
          <w:szCs w:val="21"/>
        </w:rPr>
        <w:t xml:space="preserve">and have a </w:t>
      </w:r>
      <w:r w:rsidR="009A2D43">
        <w:rPr>
          <w:rFonts w:ascii="Times New Roman" w:eastAsia="Times New Roman" w:hAnsi="Times New Roman" w:cs="Times New Roman"/>
          <w:color w:val="000000"/>
          <w:sz w:val="21"/>
          <w:szCs w:val="21"/>
        </w:rPr>
        <w:t>registered</w:t>
      </w:r>
      <w:r w:rsidR="005338A1" w:rsidRPr="005338A1">
        <w:rPr>
          <w:rFonts w:ascii="Times New Roman" w:eastAsia="Times New Roman" w:hAnsi="Times New Roman" w:cs="Times New Roman"/>
          <w:color w:val="000000"/>
          <w:sz w:val="21"/>
          <w:szCs w:val="21"/>
        </w:rPr>
        <w:t xml:space="preserve"> professional fire protection engineer </w:t>
      </w:r>
      <w:r w:rsidR="00B74C4A" w:rsidRPr="00B74C4A">
        <w:rPr>
          <w:rFonts w:ascii="Times New Roman" w:eastAsia="Times New Roman" w:hAnsi="Times New Roman" w:cs="Times New Roman"/>
          <w:color w:val="000000"/>
          <w:sz w:val="21"/>
          <w:szCs w:val="21"/>
        </w:rPr>
        <w:t xml:space="preserve">complete a </w:t>
      </w:r>
      <w:r w:rsidR="005338A1">
        <w:rPr>
          <w:rFonts w:ascii="Times New Roman" w:eastAsia="Times New Roman" w:hAnsi="Times New Roman" w:cs="Times New Roman"/>
          <w:color w:val="000000"/>
          <w:sz w:val="21"/>
          <w:szCs w:val="21"/>
        </w:rPr>
        <w:t xml:space="preserve">Life Safety and Fire </w:t>
      </w:r>
      <w:r w:rsidR="002563FB">
        <w:rPr>
          <w:rFonts w:ascii="Times New Roman" w:eastAsia="Times New Roman" w:hAnsi="Times New Roman" w:cs="Times New Roman"/>
          <w:color w:val="000000"/>
          <w:sz w:val="21"/>
          <w:szCs w:val="21"/>
        </w:rPr>
        <w:t xml:space="preserve">Protection </w:t>
      </w:r>
      <w:r w:rsidR="005338A1">
        <w:rPr>
          <w:rFonts w:ascii="Times New Roman" w:eastAsia="Times New Roman" w:hAnsi="Times New Roman" w:cs="Times New Roman"/>
          <w:color w:val="000000"/>
          <w:sz w:val="21"/>
          <w:szCs w:val="21"/>
        </w:rPr>
        <w:t xml:space="preserve">Risk Assessment </w:t>
      </w:r>
      <w:r w:rsidR="00B74C4A" w:rsidRPr="00B74C4A">
        <w:rPr>
          <w:rFonts w:ascii="Times New Roman" w:eastAsia="Times New Roman" w:hAnsi="Times New Roman" w:cs="Times New Roman"/>
          <w:color w:val="000000"/>
          <w:sz w:val="21"/>
          <w:szCs w:val="21"/>
        </w:rPr>
        <w:t>for structures housing museum collections.</w:t>
      </w:r>
    </w:p>
    <w:p w14:paraId="0E4E649E" w14:textId="5FF376FA" w:rsidR="00B74C4A" w:rsidRPr="00B74C4A" w:rsidRDefault="00B74C4A"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lastRenderedPageBreak/>
        <w:t>Include and implement corrective actions to remove, reduce, and/or mitigate fire hazards and vulnerabilities in the Museum Mitigation Action Plan.</w:t>
      </w:r>
    </w:p>
    <w:p w14:paraId="7076C91A" w14:textId="650A64D5" w:rsidR="00B74C4A" w:rsidRPr="00B74C4A" w:rsidRDefault="00B74C4A" w:rsidP="00B74C4A">
      <w:pPr>
        <w:widowControl w:val="0"/>
        <w:numPr>
          <w:ilvl w:val="0"/>
          <w:numId w:val="35"/>
        </w:numPr>
        <w:pBdr>
          <w:top w:val="nil"/>
          <w:left w:val="nil"/>
          <w:bottom w:val="nil"/>
          <w:right w:val="nil"/>
          <w:between w:val="nil"/>
        </w:pBdr>
        <w:spacing w:after="80" w:line="240" w:lineRule="auto"/>
        <w:ind w:left="540" w:hanging="446"/>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House museum collections in a dedicated storage space separated from the curatorial office, research and work areas, and supply storage areas.</w:t>
      </w:r>
    </w:p>
    <w:p w14:paraId="180DE422" w14:textId="4060BF42" w:rsidR="00B74C4A" w:rsidRPr="00B74C4A" w:rsidRDefault="00B74C4A" w:rsidP="00B74C4A">
      <w:pPr>
        <w:widowControl w:val="0"/>
        <w:pBdr>
          <w:top w:val="nil"/>
          <w:left w:val="nil"/>
          <w:bottom w:val="nil"/>
          <w:right w:val="nil"/>
          <w:between w:val="nil"/>
        </w:pBdr>
        <w:spacing w:after="120" w:line="240" w:lineRule="auto"/>
        <w:ind w:left="54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House collections in spaces separated (compartmented) by appropriate fire-rated assemblies in purpose-built and adapted structures and spaces, and separate functions to the extent possible in furnished historic structures.</w:t>
      </w:r>
    </w:p>
    <w:p w14:paraId="67F59F3A" w14:textId="77777777" w:rsidR="00B74C4A" w:rsidRPr="00B74C4A" w:rsidRDefault="00B74C4A"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Prohibit smoking in or within 25 feet of structures and spaces housing collections.</w:t>
      </w:r>
    </w:p>
    <w:p w14:paraId="54EA5AB9" w14:textId="77777777" w:rsidR="00B74C4A" w:rsidRPr="00B74C4A" w:rsidRDefault="00B74C4A"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House the paper accession (and deaccession) book and folders in a locking UL listed 350°F one-hour fire-resistive insulated filing cabinet, safe, or vault when not in use.  House electronic museum records, backups, and other media files in a UL listed 125°F one-hour fire resistive media safe or box.</w:t>
      </w:r>
    </w:p>
    <w:p w14:paraId="3DA73F34" w14:textId="77777777" w:rsidR="00B74C4A" w:rsidRPr="00B74C4A" w:rsidRDefault="00B74C4A"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Store cellulose nitrate-based materials in accordance with fire safety guidelines and Director’s Order 24.4.3.23: Cellulose Nitrate and Cellulose Ester Film.</w:t>
      </w:r>
    </w:p>
    <w:p w14:paraId="5430791E" w14:textId="77777777" w:rsidR="00B74C4A" w:rsidRPr="00B74C4A" w:rsidRDefault="00B74C4A" w:rsidP="00B74C4A">
      <w:pPr>
        <w:widowControl w:val="0"/>
        <w:numPr>
          <w:ilvl w:val="0"/>
          <w:numId w:val="35"/>
        </w:numPr>
        <w:pBdr>
          <w:top w:val="nil"/>
          <w:left w:val="nil"/>
          <w:bottom w:val="nil"/>
          <w:right w:val="nil"/>
          <w:between w:val="nil"/>
        </w:pBdr>
        <w:spacing w:after="120" w:line="240" w:lineRule="auto"/>
        <w:ind w:left="540" w:hanging="45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Require a Hot Work Permit (HW-1) for hot work in spaces housing collections.  Protect collections or move to a secure location during hot work.</w:t>
      </w:r>
    </w:p>
    <w:p w14:paraId="62A35BD2"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Arial" w:hAnsi="Times New Roman" w:cs="Times New Roman"/>
          <w:b/>
          <w:color w:val="000000"/>
          <w:sz w:val="21"/>
          <w:szCs w:val="21"/>
        </w:rPr>
      </w:pPr>
      <w:r w:rsidRPr="00B74C4A">
        <w:rPr>
          <w:rFonts w:ascii="Times New Roman" w:eastAsia="Arial" w:hAnsi="Times New Roman" w:cs="Times New Roman"/>
          <w:b/>
          <w:color w:val="000000"/>
          <w:sz w:val="21"/>
          <w:szCs w:val="21"/>
        </w:rPr>
        <w:t>Fire Protection Policies and Code References</w:t>
      </w:r>
    </w:p>
    <w:p w14:paraId="30068505" w14:textId="77777777" w:rsidR="00B74C4A" w:rsidRPr="00B74C4A" w:rsidRDefault="00B74C4A" w:rsidP="00B74C4A">
      <w:pPr>
        <w:widowControl w:val="0"/>
        <w:pBdr>
          <w:top w:val="nil"/>
          <w:left w:val="nil"/>
          <w:bottom w:val="nil"/>
          <w:right w:val="nil"/>
          <w:between w:val="nil"/>
        </w:pBdr>
        <w:spacing w:before="120" w:after="120" w:line="240" w:lineRule="auto"/>
        <w:rPr>
          <w:rFonts w:ascii="Times New Roman" w:eastAsia="Arial" w:hAnsi="Times New Roman" w:cs="Times New Roman"/>
          <w:color w:val="000000"/>
          <w:sz w:val="21"/>
          <w:szCs w:val="21"/>
        </w:rPr>
      </w:pPr>
      <w:r w:rsidRPr="00B74C4A">
        <w:rPr>
          <w:rFonts w:ascii="Times New Roman" w:eastAsia="Arial" w:hAnsi="Times New Roman" w:cs="Times New Roman"/>
          <w:color w:val="000000"/>
          <w:sz w:val="21"/>
          <w:szCs w:val="21"/>
        </w:rPr>
        <w:t>NPS policies and nationally recognized fire codes relating to museum fire protection include:</w:t>
      </w:r>
    </w:p>
    <w:p w14:paraId="0529E2B8" w14:textId="77777777" w:rsidR="00B74C4A" w:rsidRPr="00B74C4A" w:rsidRDefault="00B74C4A" w:rsidP="00B74C4A">
      <w:pPr>
        <w:widowControl w:val="0"/>
        <w:numPr>
          <w:ilvl w:val="0"/>
          <w:numId w:val="19"/>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NPS Management Policies (2006) 9.4.2: Museum Collections Management Facilities</w:t>
      </w:r>
    </w:p>
    <w:p w14:paraId="32EB4E6A" w14:textId="77777777" w:rsidR="00B74C4A" w:rsidRPr="00B74C4A" w:rsidRDefault="00B74C4A" w:rsidP="00B74C4A">
      <w:pPr>
        <w:widowControl w:val="0"/>
        <w:numPr>
          <w:ilvl w:val="0"/>
          <w:numId w:val="19"/>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NPS-28: Cultural Resource Management Guideline</w:t>
      </w:r>
    </w:p>
    <w:p w14:paraId="082BFA60"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Chapter 4.D: Fire Management 1: Structural Fire</w:t>
      </w:r>
    </w:p>
    <w:p w14:paraId="1A30DB64"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8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Chapter 9.B.3.b: Cataloging</w:t>
      </w:r>
    </w:p>
    <w:p w14:paraId="5F5D4CBD" w14:textId="77777777" w:rsidR="00B74C4A" w:rsidRPr="00B74C4A" w:rsidRDefault="00B74C4A" w:rsidP="00B74C4A">
      <w:pPr>
        <w:widowControl w:val="0"/>
        <w:numPr>
          <w:ilvl w:val="0"/>
          <w:numId w:val="19"/>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NPS Director’s Order 50D: Smoking Policy</w:t>
      </w:r>
    </w:p>
    <w:p w14:paraId="1955DE75" w14:textId="77777777" w:rsidR="00B74C4A" w:rsidRPr="00B74C4A" w:rsidRDefault="00B74C4A" w:rsidP="00B74C4A">
      <w:pPr>
        <w:widowControl w:val="0"/>
        <w:numPr>
          <w:ilvl w:val="0"/>
          <w:numId w:val="19"/>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NPS Director’s Order 24: NPS Museum Collections Management, 4.3.10: Emergency Operation</w:t>
      </w:r>
    </w:p>
    <w:p w14:paraId="0E43E248" w14:textId="77777777" w:rsidR="00B74C4A" w:rsidRPr="00B74C4A" w:rsidRDefault="00B74C4A" w:rsidP="00B74C4A">
      <w:pPr>
        <w:widowControl w:val="0"/>
        <w:numPr>
          <w:ilvl w:val="0"/>
          <w:numId w:val="19"/>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NPS Reference Manual 58: Structural Fire</w:t>
      </w:r>
    </w:p>
    <w:p w14:paraId="5D4CAB56" w14:textId="7DD9793A" w:rsidR="00B74C4A" w:rsidRPr="00B74C4A" w:rsidRDefault="002563FB" w:rsidP="00731240">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80" w:line="24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Section 2.22</w:t>
      </w:r>
      <w:r w:rsidR="00B74C4A" w:rsidRPr="00B74C4A">
        <w:rPr>
          <w:rFonts w:ascii="Times New Roman" w:eastAsia="Times New Roman" w:hAnsi="Times New Roman" w:cs="Times New Roman"/>
          <w:color w:val="000000"/>
          <w:sz w:val="21"/>
          <w:szCs w:val="21"/>
        </w:rPr>
        <w:t xml:space="preserve">: Fire Protection for Historic Structures </w:t>
      </w:r>
      <w:r w:rsidR="00D222F8">
        <w:rPr>
          <w:rFonts w:ascii="Times New Roman" w:eastAsia="Times New Roman" w:hAnsi="Times New Roman" w:cs="Times New Roman"/>
          <w:color w:val="000000"/>
          <w:sz w:val="21"/>
          <w:szCs w:val="21"/>
        </w:rPr>
        <w:t>&amp;</w:t>
      </w:r>
      <w:r w:rsidR="00B74C4A" w:rsidRPr="00B74C4A">
        <w:rPr>
          <w:rFonts w:ascii="Times New Roman" w:eastAsia="Times New Roman" w:hAnsi="Times New Roman" w:cs="Times New Roman"/>
          <w:color w:val="000000"/>
          <w:sz w:val="21"/>
          <w:szCs w:val="21"/>
        </w:rPr>
        <w:t xml:space="preserve"> Buildings </w:t>
      </w:r>
      <w:r>
        <w:rPr>
          <w:rFonts w:ascii="Times New Roman" w:eastAsia="Times New Roman" w:hAnsi="Times New Roman" w:cs="Times New Roman"/>
          <w:color w:val="000000"/>
          <w:sz w:val="21"/>
          <w:szCs w:val="21"/>
        </w:rPr>
        <w:t>Storing/Exhibiting Museum</w:t>
      </w:r>
      <w:r w:rsidRPr="00B74C4A">
        <w:rPr>
          <w:rFonts w:ascii="Times New Roman" w:eastAsia="Times New Roman" w:hAnsi="Times New Roman" w:cs="Times New Roman"/>
          <w:color w:val="000000"/>
          <w:sz w:val="21"/>
          <w:szCs w:val="21"/>
        </w:rPr>
        <w:t xml:space="preserve"> </w:t>
      </w:r>
      <w:r w:rsidR="00B74C4A" w:rsidRPr="00B74C4A">
        <w:rPr>
          <w:rFonts w:ascii="Times New Roman" w:eastAsia="Times New Roman" w:hAnsi="Times New Roman" w:cs="Times New Roman"/>
          <w:color w:val="000000"/>
          <w:sz w:val="21"/>
          <w:szCs w:val="21"/>
        </w:rPr>
        <w:t>Collections</w:t>
      </w:r>
    </w:p>
    <w:p w14:paraId="391EFE50" w14:textId="77777777" w:rsidR="00B74C4A" w:rsidRPr="00B74C4A" w:rsidRDefault="00B74C4A" w:rsidP="00B74C4A">
      <w:pPr>
        <w:widowControl w:val="0"/>
        <w:numPr>
          <w:ilvl w:val="0"/>
          <w:numId w:val="19"/>
        </w:numPr>
        <w:pBdr>
          <w:top w:val="nil"/>
          <w:left w:val="nil"/>
          <w:bottom w:val="nil"/>
          <w:right w:val="nil"/>
          <w:between w:val="nil"/>
        </w:pBdr>
        <w:spacing w:after="80" w:line="240" w:lineRule="auto"/>
        <w:rPr>
          <w:rFonts w:ascii="Times New Roman" w:eastAsia="Times New Roman" w:hAnsi="Times New Roman" w:cs="Times New Roman"/>
          <w:i/>
          <w:color w:val="000000"/>
          <w:sz w:val="21"/>
          <w:szCs w:val="21"/>
        </w:rPr>
      </w:pPr>
      <w:r w:rsidRPr="00B74C4A">
        <w:rPr>
          <w:rFonts w:ascii="Times New Roman" w:eastAsia="Times New Roman" w:hAnsi="Times New Roman" w:cs="Times New Roman"/>
          <w:color w:val="000000"/>
          <w:sz w:val="21"/>
          <w:szCs w:val="21"/>
        </w:rPr>
        <w:t xml:space="preserve">NFPA 909: </w:t>
      </w:r>
      <w:r w:rsidRPr="00B74C4A">
        <w:rPr>
          <w:rFonts w:ascii="Times New Roman" w:eastAsia="Times New Roman" w:hAnsi="Times New Roman" w:cs="Times New Roman"/>
          <w:i/>
          <w:color w:val="000000"/>
          <w:sz w:val="21"/>
          <w:szCs w:val="21"/>
        </w:rPr>
        <w:t>Code for the Protection of Cultural Resource Properties- Museums, Libraries, and Places of Worship</w:t>
      </w:r>
    </w:p>
    <w:p w14:paraId="750F2717" w14:textId="77777777" w:rsidR="00B74C4A" w:rsidRPr="00B74C4A" w:rsidRDefault="00B74C4A" w:rsidP="00B74C4A">
      <w:pPr>
        <w:widowControl w:val="0"/>
        <w:numPr>
          <w:ilvl w:val="0"/>
          <w:numId w:val="19"/>
        </w:numPr>
        <w:pBdr>
          <w:top w:val="nil"/>
          <w:left w:val="nil"/>
          <w:bottom w:val="nil"/>
          <w:right w:val="nil"/>
          <w:between w:val="nil"/>
        </w:pBdr>
        <w:spacing w:after="0" w:line="200" w:lineRule="auto"/>
        <w:contextualSpacing/>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NFPA 914: </w:t>
      </w:r>
      <w:r w:rsidRPr="00B74C4A">
        <w:rPr>
          <w:rFonts w:ascii="Times New Roman" w:eastAsia="Times New Roman" w:hAnsi="Times New Roman" w:cs="Times New Roman"/>
          <w:i/>
          <w:color w:val="000000"/>
          <w:sz w:val="21"/>
          <w:szCs w:val="21"/>
        </w:rPr>
        <w:t>Code for Fire Protection of Historic Structures</w:t>
      </w:r>
    </w:p>
    <w:p w14:paraId="615B8A00" w14:textId="77777777" w:rsidR="00B74C4A" w:rsidRPr="00B74C4A" w:rsidRDefault="00B74C4A" w:rsidP="00B74C4A">
      <w:pPr>
        <w:pBdr>
          <w:top w:val="nil"/>
          <w:left w:val="nil"/>
          <w:bottom w:val="nil"/>
          <w:right w:val="nil"/>
          <w:between w:val="nil"/>
        </w:pBdr>
        <w:spacing w:after="0" w:line="240" w:lineRule="auto"/>
        <w:ind w:right="-90"/>
        <w:rPr>
          <w:rFonts w:ascii="Times New Roman" w:eastAsia="Times New Roman" w:hAnsi="Times New Roman" w:cs="Times New Roman"/>
          <w:color w:val="000000"/>
          <w:sz w:val="21"/>
          <w:szCs w:val="21"/>
        </w:rPr>
      </w:pPr>
    </w:p>
    <w:p w14:paraId="0FCA0A87"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Designated Responsibilities</w:t>
      </w:r>
    </w:p>
    <w:p w14:paraId="55029F6E" w14:textId="540D5509" w:rsidR="00B74C4A" w:rsidRPr="00B74C4A" w:rsidRDefault="00B74C4A" w:rsidP="00B74C4A">
      <w:pPr>
        <w:widowControl w:val="0"/>
        <w:pBdr>
          <w:top w:val="nil"/>
          <w:left w:val="nil"/>
          <w:bottom w:val="nil"/>
          <w:right w:val="nil"/>
          <w:between w:val="nil"/>
        </w:pBdr>
        <w:tabs>
          <w:tab w:val="left" w:pos="-4680"/>
          <w:tab w:val="left" w:pos="-3960"/>
          <w:tab w:val="left" w:pos="-3240"/>
          <w:tab w:val="left" w:pos="-2808"/>
          <w:tab w:val="left" w:pos="-2664"/>
          <w:tab w:val="left" w:pos="-2088"/>
          <w:tab w:val="left" w:pos="-1512"/>
          <w:tab w:val="left" w:pos="-936"/>
          <w:tab w:val="left" w:pos="-360"/>
          <w:tab w:val="left" w:pos="216"/>
          <w:tab w:val="left" w:pos="3960"/>
          <w:tab w:val="left" w:pos="4680"/>
          <w:tab w:val="left" w:pos="5400"/>
          <w:tab w:val="left" w:pos="6120"/>
          <w:tab w:val="left" w:pos="6840"/>
          <w:tab w:val="left" w:pos="7560"/>
          <w:tab w:val="left" w:pos="8280"/>
          <w:tab w:val="left" w:pos="9000"/>
          <w:tab w:val="left" w:pos="9720"/>
          <w:tab w:val="left" w:pos="10440"/>
        </w:tabs>
        <w:spacing w:before="120" w:after="4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park</w:t>
      </w:r>
      <w:r w:rsidRPr="00B74C4A">
        <w:rPr>
          <w:rFonts w:ascii="Times New Roman" w:eastAsia="Times New Roman" w:hAnsi="Times New Roman" w:cs="Times New Roman"/>
          <w:b/>
          <w:i/>
          <w:color w:val="000000"/>
          <w:sz w:val="21"/>
          <w:szCs w:val="21"/>
        </w:rPr>
        <w:t xml:space="preserve"> curator</w:t>
      </w:r>
      <w:r w:rsidRPr="00B74C4A">
        <w:rPr>
          <w:rFonts w:ascii="Times New Roman" w:eastAsia="Times New Roman" w:hAnsi="Times New Roman" w:cs="Times New Roman"/>
          <w:color w:val="000000"/>
          <w:sz w:val="21"/>
          <w:szCs w:val="21"/>
        </w:rPr>
        <w:t xml:space="preserve"> or collateral duty staff designated as responsible for the museum collection is directly responsible for the physical care </w:t>
      </w:r>
      <w:proofErr w:type="gramStart"/>
      <w:r w:rsidRPr="00B74C4A">
        <w:rPr>
          <w:rFonts w:ascii="Times New Roman" w:eastAsia="Times New Roman" w:hAnsi="Times New Roman" w:cs="Times New Roman"/>
          <w:color w:val="000000"/>
          <w:sz w:val="21"/>
          <w:szCs w:val="21"/>
        </w:rPr>
        <w:t>of, and</w:t>
      </w:r>
      <w:proofErr w:type="gramEnd"/>
      <w:r w:rsidRPr="00B74C4A">
        <w:rPr>
          <w:rFonts w:ascii="Times New Roman" w:eastAsia="Times New Roman" w:hAnsi="Times New Roman" w:cs="Times New Roman"/>
          <w:color w:val="000000"/>
          <w:sz w:val="21"/>
          <w:szCs w:val="21"/>
        </w:rPr>
        <w:t xml:space="preserve"> has day-to-day on-site responsibility for the museum collection.</w:t>
      </w:r>
    </w:p>
    <w:p w14:paraId="6A134E8C" w14:textId="4BD21068" w:rsidR="00B74C4A" w:rsidRPr="00B74C4A" w:rsidRDefault="00B74C4A" w:rsidP="00B74C4A">
      <w:p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curator develop</w:t>
      </w:r>
      <w:r w:rsidR="00277E10">
        <w:rPr>
          <w:rFonts w:ascii="Times New Roman" w:eastAsia="Times New Roman" w:hAnsi="Times New Roman" w:cs="Times New Roman"/>
          <w:color w:val="000000"/>
          <w:sz w:val="21"/>
          <w:szCs w:val="21"/>
        </w:rPr>
        <w:t>s</w:t>
      </w:r>
      <w:r w:rsidRPr="00B74C4A">
        <w:rPr>
          <w:rFonts w:ascii="Times New Roman" w:eastAsia="Times New Roman" w:hAnsi="Times New Roman" w:cs="Times New Roman"/>
          <w:color w:val="000000"/>
          <w:sz w:val="21"/>
          <w:szCs w:val="21"/>
        </w:rPr>
        <w:t>, implement</w:t>
      </w:r>
      <w:r w:rsidR="00277E10">
        <w:rPr>
          <w:rFonts w:ascii="Times New Roman" w:eastAsia="Times New Roman" w:hAnsi="Times New Roman" w:cs="Times New Roman"/>
          <w:color w:val="000000"/>
          <w:sz w:val="21"/>
          <w:szCs w:val="21"/>
        </w:rPr>
        <w:t>s</w:t>
      </w:r>
      <w:r w:rsidRPr="00B74C4A">
        <w:rPr>
          <w:rFonts w:ascii="Times New Roman" w:eastAsia="Times New Roman" w:hAnsi="Times New Roman" w:cs="Times New Roman"/>
          <w:color w:val="000000"/>
          <w:sz w:val="21"/>
          <w:szCs w:val="21"/>
        </w:rPr>
        <w:t>, and updat</w:t>
      </w:r>
      <w:r w:rsidR="00277E10">
        <w:rPr>
          <w:rFonts w:ascii="Times New Roman" w:eastAsia="Times New Roman" w:hAnsi="Times New Roman" w:cs="Times New Roman"/>
          <w:color w:val="000000"/>
          <w:sz w:val="21"/>
          <w:szCs w:val="21"/>
        </w:rPr>
        <w:t>es</w:t>
      </w:r>
      <w:r w:rsidRPr="00B74C4A">
        <w:rPr>
          <w:rFonts w:ascii="Times New Roman" w:eastAsia="Times New Roman" w:hAnsi="Times New Roman" w:cs="Times New Roman"/>
          <w:color w:val="000000"/>
          <w:sz w:val="21"/>
          <w:szCs w:val="21"/>
        </w:rPr>
        <w:t xml:space="preserve"> the following, in coordination with the </w:t>
      </w:r>
      <w:r w:rsidR="00277E10" w:rsidRPr="00B74C4A">
        <w:rPr>
          <w:rFonts w:ascii="Times New Roman" w:eastAsia="Times New Roman" w:hAnsi="Times New Roman" w:cs="Times New Roman"/>
          <w:color w:val="000000"/>
          <w:sz w:val="21"/>
          <w:szCs w:val="21"/>
        </w:rPr>
        <w:t>Park Structural Fire Coordinator (PSFC)</w:t>
      </w:r>
      <w:r w:rsidR="00277E10">
        <w:rPr>
          <w:rFonts w:ascii="Times New Roman" w:eastAsia="Times New Roman" w:hAnsi="Times New Roman" w:cs="Times New Roman"/>
          <w:color w:val="000000"/>
          <w:sz w:val="21"/>
          <w:szCs w:val="21"/>
        </w:rPr>
        <w:t xml:space="preserve"> </w:t>
      </w:r>
      <w:r w:rsidRPr="00B74C4A">
        <w:rPr>
          <w:rFonts w:ascii="Times New Roman" w:eastAsia="Times New Roman" w:hAnsi="Times New Roman" w:cs="Times New Roman"/>
          <w:color w:val="000000"/>
          <w:sz w:val="21"/>
          <w:szCs w:val="21"/>
        </w:rPr>
        <w:t>and facility manager:</w:t>
      </w:r>
    </w:p>
    <w:p w14:paraId="01B938B7" w14:textId="147E2B8C" w:rsidR="00B74C4A" w:rsidRPr="003650DD" w:rsidRDefault="00B74C4A"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Museum Fire Section of the park Structural Fire </w:t>
      </w:r>
      <w:r w:rsidRPr="003650DD">
        <w:rPr>
          <w:rFonts w:ascii="Times New Roman" w:eastAsia="Times New Roman" w:hAnsi="Times New Roman" w:cs="Times New Roman"/>
          <w:color w:val="000000"/>
          <w:sz w:val="21"/>
          <w:szCs w:val="21"/>
        </w:rPr>
        <w:t>Management Plan.</w:t>
      </w:r>
      <w:r w:rsidR="00277E10">
        <w:rPr>
          <w:rFonts w:ascii="Times New Roman" w:eastAsia="Times New Roman" w:hAnsi="Times New Roman" w:cs="Times New Roman"/>
          <w:color w:val="000000"/>
          <w:sz w:val="21"/>
          <w:szCs w:val="21"/>
        </w:rPr>
        <w:t xml:space="preserve">  </w:t>
      </w:r>
      <w:r w:rsidR="00277E10" w:rsidRPr="00B74C4A">
        <w:rPr>
          <w:rFonts w:ascii="Times New Roman" w:eastAsia="Times New Roman" w:hAnsi="Times New Roman" w:cs="Times New Roman"/>
          <w:color w:val="000000"/>
          <w:sz w:val="21"/>
          <w:szCs w:val="21"/>
        </w:rPr>
        <w:t>The curator work</w:t>
      </w:r>
      <w:r w:rsidR="00277E10">
        <w:rPr>
          <w:rFonts w:ascii="Times New Roman" w:eastAsia="Times New Roman" w:hAnsi="Times New Roman" w:cs="Times New Roman"/>
          <w:color w:val="000000"/>
          <w:sz w:val="21"/>
          <w:szCs w:val="21"/>
        </w:rPr>
        <w:t>s</w:t>
      </w:r>
      <w:r w:rsidR="00277E10" w:rsidRPr="00B74C4A">
        <w:rPr>
          <w:rFonts w:ascii="Times New Roman" w:eastAsia="Times New Roman" w:hAnsi="Times New Roman" w:cs="Times New Roman"/>
          <w:color w:val="000000"/>
          <w:sz w:val="21"/>
          <w:szCs w:val="21"/>
        </w:rPr>
        <w:t xml:space="preserve"> with the </w:t>
      </w:r>
      <w:r w:rsidR="00277E10">
        <w:rPr>
          <w:rFonts w:ascii="Times New Roman" w:eastAsia="Times New Roman" w:hAnsi="Times New Roman" w:cs="Times New Roman"/>
          <w:color w:val="000000"/>
          <w:sz w:val="21"/>
          <w:szCs w:val="21"/>
        </w:rPr>
        <w:t xml:space="preserve">PSFC </w:t>
      </w:r>
      <w:r w:rsidR="00277E10" w:rsidRPr="00B74C4A">
        <w:rPr>
          <w:rFonts w:ascii="Times New Roman" w:eastAsia="Times New Roman" w:hAnsi="Times New Roman" w:cs="Times New Roman"/>
          <w:color w:val="000000"/>
          <w:sz w:val="21"/>
          <w:szCs w:val="21"/>
        </w:rPr>
        <w:t xml:space="preserve">to </w:t>
      </w:r>
      <w:r w:rsidR="00277E10">
        <w:rPr>
          <w:rFonts w:ascii="Times New Roman" w:eastAsia="Times New Roman" w:hAnsi="Times New Roman" w:cs="Times New Roman"/>
          <w:color w:val="000000"/>
          <w:sz w:val="21"/>
          <w:szCs w:val="21"/>
        </w:rPr>
        <w:t>add</w:t>
      </w:r>
      <w:r w:rsidR="00277E10" w:rsidRPr="00B74C4A">
        <w:rPr>
          <w:rFonts w:ascii="Times New Roman" w:eastAsia="Times New Roman" w:hAnsi="Times New Roman" w:cs="Times New Roman"/>
          <w:color w:val="000000"/>
          <w:sz w:val="21"/>
          <w:szCs w:val="21"/>
        </w:rPr>
        <w:t xml:space="preserve"> this Museum Fire Section </w:t>
      </w:r>
      <w:r w:rsidR="00277E10">
        <w:rPr>
          <w:rFonts w:ascii="Times New Roman" w:eastAsia="Times New Roman" w:hAnsi="Times New Roman" w:cs="Times New Roman"/>
          <w:color w:val="000000"/>
          <w:sz w:val="21"/>
          <w:szCs w:val="21"/>
        </w:rPr>
        <w:t>as Chapter [</w:t>
      </w:r>
      <w:r w:rsidR="00277E10">
        <w:rPr>
          <w:rFonts w:ascii="Times New Roman" w:eastAsia="Times New Roman" w:hAnsi="Times New Roman" w:cs="Times New Roman"/>
          <w:i/>
          <w:color w:val="0070C0"/>
          <w:sz w:val="21"/>
          <w:szCs w:val="21"/>
        </w:rPr>
        <w:t>#</w:t>
      </w:r>
      <w:r w:rsidR="00277E10">
        <w:rPr>
          <w:rFonts w:ascii="Times New Roman" w:eastAsia="Times New Roman" w:hAnsi="Times New Roman" w:cs="Times New Roman"/>
          <w:color w:val="000000"/>
          <w:sz w:val="21"/>
          <w:szCs w:val="21"/>
        </w:rPr>
        <w:t>]: Museum Fire of</w:t>
      </w:r>
      <w:r w:rsidR="00277E10" w:rsidRPr="00B74C4A">
        <w:rPr>
          <w:rFonts w:ascii="Times New Roman" w:eastAsia="Times New Roman" w:hAnsi="Times New Roman" w:cs="Times New Roman"/>
          <w:color w:val="000000"/>
          <w:sz w:val="21"/>
          <w:szCs w:val="21"/>
        </w:rPr>
        <w:t xml:space="preserve"> the park </w:t>
      </w:r>
      <w:r w:rsidR="00277E10">
        <w:rPr>
          <w:rFonts w:ascii="Times New Roman" w:eastAsia="Times New Roman" w:hAnsi="Times New Roman" w:cs="Times New Roman"/>
          <w:color w:val="000000"/>
          <w:sz w:val="21"/>
          <w:szCs w:val="21"/>
        </w:rPr>
        <w:t>SFMP</w:t>
      </w:r>
      <w:r w:rsidR="00277E10" w:rsidRPr="00B74C4A">
        <w:rPr>
          <w:rFonts w:ascii="Times New Roman" w:eastAsia="Times New Roman" w:hAnsi="Times New Roman" w:cs="Times New Roman"/>
          <w:color w:val="000000"/>
          <w:sz w:val="21"/>
          <w:szCs w:val="21"/>
        </w:rPr>
        <w:t>.</w:t>
      </w:r>
    </w:p>
    <w:p w14:paraId="39C16E84" w14:textId="64925965" w:rsidR="00B74C4A" w:rsidRPr="00176448" w:rsidRDefault="009C5194"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rPr>
          <w:rFonts w:ascii="Times New Roman" w:eastAsia="Times New Roman" w:hAnsi="Times New Roman" w:cs="Times New Roman"/>
          <w:color w:val="000000"/>
          <w:sz w:val="21"/>
          <w:szCs w:val="21"/>
        </w:rPr>
      </w:pPr>
      <w:r w:rsidRPr="003650DD">
        <w:rPr>
          <w:rFonts w:ascii="Times New Roman" w:eastAsia="Times New Roman" w:hAnsi="Times New Roman" w:cs="Times New Roman"/>
          <w:color w:val="000000"/>
          <w:sz w:val="21"/>
          <w:szCs w:val="21"/>
        </w:rPr>
        <w:t xml:space="preserve">Museum </w:t>
      </w:r>
      <w:r w:rsidR="00B74C4A" w:rsidRPr="003650DD">
        <w:rPr>
          <w:rFonts w:ascii="Times New Roman" w:eastAsia="Times New Roman" w:hAnsi="Times New Roman" w:cs="Times New Roman"/>
          <w:color w:val="000000"/>
          <w:sz w:val="21"/>
          <w:szCs w:val="21"/>
        </w:rPr>
        <w:t xml:space="preserve">Risk Assessment </w:t>
      </w:r>
      <w:r w:rsidR="00B74C4A" w:rsidRPr="00176448">
        <w:rPr>
          <w:rFonts w:ascii="Times New Roman" w:eastAsia="Times New Roman" w:hAnsi="Times New Roman" w:cs="Times New Roman"/>
          <w:color w:val="000000"/>
          <w:sz w:val="21"/>
          <w:szCs w:val="21"/>
        </w:rPr>
        <w:t>Worksheet (</w:t>
      </w:r>
      <w:hyperlink r:id="rId12" w:history="1">
        <w:r w:rsidR="00B74C4A" w:rsidRPr="00176448">
          <w:rPr>
            <w:rStyle w:val="Hyperlink"/>
            <w:rFonts w:ascii="Times New Roman" w:eastAsia="Times New Roman" w:hAnsi="Times New Roman" w:cs="Times New Roman"/>
            <w:sz w:val="21"/>
            <w:szCs w:val="21"/>
            <w:u w:val="none"/>
          </w:rPr>
          <w:t>Figure 10.2</w:t>
        </w:r>
      </w:hyperlink>
      <w:r w:rsidR="00B74C4A" w:rsidRPr="00176448">
        <w:rPr>
          <w:rFonts w:ascii="Times New Roman" w:eastAsia="Times New Roman" w:hAnsi="Times New Roman" w:cs="Times New Roman"/>
          <w:color w:val="000000"/>
          <w:sz w:val="21"/>
          <w:szCs w:val="21"/>
        </w:rPr>
        <w:t>).</w:t>
      </w:r>
    </w:p>
    <w:p w14:paraId="4CB993F9" w14:textId="7A00B0E0" w:rsidR="00B74C4A" w:rsidRPr="00B74C4A" w:rsidRDefault="00B74C4A"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rPr>
          <w:rFonts w:ascii="Times New Roman" w:eastAsia="Times New Roman" w:hAnsi="Times New Roman" w:cs="Times New Roman"/>
          <w:color w:val="000000"/>
          <w:sz w:val="21"/>
          <w:szCs w:val="21"/>
        </w:rPr>
      </w:pPr>
      <w:r w:rsidRPr="00176448">
        <w:rPr>
          <w:rFonts w:ascii="Times New Roman" w:eastAsia="Times New Roman" w:hAnsi="Times New Roman" w:cs="Times New Roman"/>
          <w:color w:val="000000"/>
          <w:sz w:val="21"/>
          <w:szCs w:val="21"/>
        </w:rPr>
        <w:t>NPS Checklist for Preservation and P</w:t>
      </w:r>
      <w:r w:rsidRPr="003650DD">
        <w:rPr>
          <w:rFonts w:ascii="Times New Roman" w:eastAsia="Times New Roman" w:hAnsi="Times New Roman" w:cs="Times New Roman"/>
          <w:color w:val="000000"/>
          <w:sz w:val="21"/>
          <w:szCs w:val="21"/>
        </w:rPr>
        <w:t>rotection of Museum</w:t>
      </w:r>
      <w:r w:rsidRPr="00B74C4A">
        <w:rPr>
          <w:rFonts w:ascii="Times New Roman" w:eastAsia="Times New Roman" w:hAnsi="Times New Roman" w:cs="Times New Roman"/>
          <w:color w:val="000000"/>
          <w:sz w:val="21"/>
          <w:szCs w:val="21"/>
        </w:rPr>
        <w:t xml:space="preserve"> </w:t>
      </w:r>
      <w:r w:rsidRPr="009C5194">
        <w:rPr>
          <w:rFonts w:ascii="Times New Roman" w:eastAsia="Times New Roman" w:hAnsi="Times New Roman" w:cs="Times New Roman"/>
          <w:color w:val="000000"/>
          <w:sz w:val="21"/>
          <w:szCs w:val="21"/>
        </w:rPr>
        <w:t>Collections (</w:t>
      </w:r>
      <w:hyperlink r:id="rId13" w:tooltip="NPS Museum Handbook Part I Appendix F, Figure 10.2: NPS Checklist (2009) for Preservation and Protection of Museum Collections" w:history="1">
        <w:r w:rsidRPr="009C5194">
          <w:rPr>
            <w:rFonts w:ascii="Times New Roman" w:eastAsia="Times New Roman" w:hAnsi="Times New Roman" w:cs="Times New Roman"/>
            <w:color w:val="0000FF"/>
            <w:sz w:val="21"/>
            <w:szCs w:val="21"/>
          </w:rPr>
          <w:t>Appendix F, Section F: Fire</w:t>
        </w:r>
      </w:hyperlink>
      <w:r w:rsidRPr="009C5194">
        <w:rPr>
          <w:rFonts w:ascii="Times New Roman" w:eastAsia="Times New Roman" w:hAnsi="Times New Roman" w:cs="Times New Roman"/>
          <w:color w:val="000000"/>
          <w:sz w:val="21"/>
          <w:szCs w:val="21"/>
        </w:rPr>
        <w:t>).</w:t>
      </w:r>
    </w:p>
    <w:p w14:paraId="066E9605" w14:textId="77777777" w:rsidR="00B74C4A" w:rsidRPr="00B74C4A" w:rsidRDefault="00B74C4A"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outlineLvl w:val="0"/>
        <w:rPr>
          <w:rFonts w:ascii="Times New Roman" w:eastAsia="Times New Roman" w:hAnsi="Times New Roman" w:cs="Times New Roman"/>
          <w:noProof/>
          <w:sz w:val="21"/>
          <w:szCs w:val="21"/>
        </w:rPr>
      </w:pPr>
      <w:r w:rsidRPr="00B74C4A">
        <w:rPr>
          <w:rFonts w:ascii="Times New Roman" w:eastAsia="Times New Roman" w:hAnsi="Times New Roman" w:cs="Times New Roman"/>
          <w:noProof/>
          <w:sz w:val="21"/>
          <w:szCs w:val="21"/>
        </w:rPr>
        <w:t>Museum Mitigation Action Plan (</w:t>
      </w:r>
      <w:r w:rsidRPr="00B74C4A">
        <w:rPr>
          <w:rFonts w:ascii="Times New Roman" w:eastAsia="Times New Roman" w:hAnsi="Times New Roman" w:cs="Times New Roman"/>
          <w:color w:val="000000"/>
          <w:sz w:val="21"/>
          <w:szCs w:val="21"/>
        </w:rPr>
        <w:t>Figure 10.3</w:t>
      </w:r>
      <w:r w:rsidRPr="00B74C4A">
        <w:rPr>
          <w:rFonts w:ascii="Times New Roman" w:eastAsia="Times New Roman" w:hAnsi="Times New Roman" w:cs="Times New Roman"/>
          <w:noProof/>
          <w:sz w:val="21"/>
          <w:szCs w:val="21"/>
        </w:rPr>
        <w:t>).</w:t>
      </w:r>
    </w:p>
    <w:p w14:paraId="5B7DFA22" w14:textId="77777777" w:rsidR="00B74C4A" w:rsidRPr="00B74C4A" w:rsidRDefault="00B74C4A"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outlineLvl w:val="0"/>
        <w:rPr>
          <w:rFonts w:ascii="Times New Roman" w:eastAsia="Times New Roman" w:hAnsi="Times New Roman" w:cs="Times New Roman"/>
          <w:noProof/>
          <w:sz w:val="21"/>
          <w:szCs w:val="21"/>
        </w:rPr>
      </w:pPr>
      <w:r w:rsidRPr="00B74C4A">
        <w:rPr>
          <w:rFonts w:ascii="Times New Roman" w:eastAsia="Times New Roman" w:hAnsi="Times New Roman" w:cs="Times New Roman"/>
          <w:noProof/>
          <w:sz w:val="21"/>
          <w:szCs w:val="21"/>
        </w:rPr>
        <w:t>First Priority Criteria for Object Relocation and Salvage (Figure 10.20).</w:t>
      </w:r>
    </w:p>
    <w:p w14:paraId="0AF1CCA9" w14:textId="0F195C2B" w:rsidR="00B74C4A" w:rsidRPr="00B06AC0" w:rsidRDefault="00B74C4A"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80" w:line="240" w:lineRule="auto"/>
        <w:rPr>
          <w:rFonts w:ascii="Times New Roman" w:eastAsia="Times New Roman" w:hAnsi="Times New Roman" w:cs="Times New Roman"/>
          <w:color w:val="000000"/>
          <w:sz w:val="21"/>
          <w:szCs w:val="21"/>
        </w:rPr>
      </w:pPr>
      <w:r w:rsidRPr="00B06AC0">
        <w:rPr>
          <w:rFonts w:ascii="Times New Roman" w:eastAsia="Times New Roman" w:hAnsi="Times New Roman" w:cs="Times New Roman"/>
          <w:color w:val="000000"/>
          <w:sz w:val="21"/>
          <w:szCs w:val="21"/>
        </w:rPr>
        <w:t>Object Assessment (</w:t>
      </w:r>
      <w:hyperlink r:id="rId14" w:history="1">
        <w:r w:rsidRPr="00B06AC0">
          <w:rPr>
            <w:rStyle w:val="Hyperlink"/>
            <w:rFonts w:ascii="Times New Roman" w:eastAsia="Times New Roman" w:hAnsi="Times New Roman" w:cs="Times New Roman"/>
            <w:sz w:val="21"/>
            <w:szCs w:val="21"/>
            <w:u w:val="none"/>
          </w:rPr>
          <w:t>Figure 9.3</w:t>
        </w:r>
      </w:hyperlink>
      <w:r w:rsidRPr="00B06AC0">
        <w:rPr>
          <w:rFonts w:ascii="Times New Roman" w:eastAsia="Times New Roman" w:hAnsi="Times New Roman" w:cs="Times New Roman"/>
          <w:color w:val="000000"/>
          <w:sz w:val="21"/>
          <w:szCs w:val="21"/>
        </w:rPr>
        <w:t>).</w:t>
      </w:r>
    </w:p>
    <w:p w14:paraId="79452EDB" w14:textId="0D386B9E" w:rsidR="00B74C4A" w:rsidRPr="00B74C4A" w:rsidRDefault="00B6649C" w:rsidP="00B74C4A">
      <w:pPr>
        <w:widowControl w:val="0"/>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278FF902" wp14:editId="57B68BA9">
                <wp:simplePos x="0" y="0"/>
                <wp:positionH relativeFrom="margin">
                  <wp:posOffset>29845</wp:posOffset>
                </wp:positionH>
                <wp:positionV relativeFrom="paragraph">
                  <wp:posOffset>890270</wp:posOffset>
                </wp:positionV>
                <wp:extent cx="6072996" cy="1403985"/>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11CCEFF3" w14:textId="1B99DF06"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FF902" id="_x0000_s1030" type="#_x0000_t202" alt="&quot;&quot;" style="position:absolute;margin-left:2.35pt;margin-top:70.1pt;width:478.2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hH/wEAANUDAAAOAAAAZHJzL2Uyb0RvYy54bWysU9uO2yAQfa/Uf0C8N3bSJJt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" filled="f" stroked="f">
                <v:textbox style="mso-fit-shape-to-text:t">
                  <w:txbxContent>
                    <w:p w14:paraId="11CCEFF3" w14:textId="1B99DF06"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v:textbox>
                <w10:wrap anchorx="margin"/>
              </v:shape>
            </w:pict>
          </mc:Fallback>
        </mc:AlternateContent>
      </w:r>
      <w:r w:rsidR="00B74C4A" w:rsidRPr="00B74C4A">
        <w:rPr>
          <w:rFonts w:ascii="Times New Roman" w:eastAsia="Times New Roman" w:hAnsi="Times New Roman" w:cs="Times New Roman"/>
          <w:color w:val="000000"/>
          <w:sz w:val="21"/>
          <w:szCs w:val="21"/>
        </w:rPr>
        <w:t>Updates to fire detection and suppression systems in [</w:t>
      </w:r>
      <w:r w:rsidR="005338A1">
        <w:rPr>
          <w:rFonts w:ascii="Times New Roman" w:eastAsia="Times New Roman" w:hAnsi="Times New Roman" w:cs="Times New Roman"/>
          <w:i/>
          <w:color w:val="0070C0"/>
          <w:sz w:val="21"/>
          <w:szCs w:val="21"/>
        </w:rPr>
        <w:t>facility name(s)</w:t>
      </w:r>
      <w:r w:rsidR="00B74C4A" w:rsidRPr="00B74C4A">
        <w:rPr>
          <w:rFonts w:ascii="Times New Roman" w:eastAsia="Times New Roman" w:hAnsi="Times New Roman" w:cs="Times New Roman"/>
          <w:color w:val="000000"/>
          <w:sz w:val="21"/>
          <w:szCs w:val="21"/>
        </w:rPr>
        <w:t xml:space="preserve">] will be made in consultation with the </w:t>
      </w:r>
      <w:r w:rsidR="00B74C4A" w:rsidRPr="00B74C4A">
        <w:rPr>
          <w:rFonts w:ascii="Times New Roman" w:eastAsia="Times New Roman" w:hAnsi="Times New Roman" w:cs="Times New Roman"/>
          <w:color w:val="000000"/>
          <w:sz w:val="21"/>
          <w:szCs w:val="21"/>
        </w:rPr>
        <w:lastRenderedPageBreak/>
        <w:t xml:space="preserve">Regional Structural Fire </w:t>
      </w:r>
      <w:r w:rsidR="006A1B62">
        <w:rPr>
          <w:rFonts w:ascii="Times New Roman" w:eastAsia="Times New Roman" w:hAnsi="Times New Roman" w:cs="Times New Roman"/>
          <w:color w:val="000000"/>
          <w:sz w:val="21"/>
          <w:szCs w:val="21"/>
        </w:rPr>
        <w:t>Marshal</w:t>
      </w:r>
      <w:r w:rsidR="00B74C4A" w:rsidRPr="00B74C4A">
        <w:rPr>
          <w:rFonts w:ascii="Times New Roman" w:eastAsia="Times New Roman" w:hAnsi="Times New Roman" w:cs="Times New Roman"/>
          <w:color w:val="000000"/>
          <w:sz w:val="21"/>
          <w:szCs w:val="21"/>
        </w:rPr>
        <w:t xml:space="preserve"> (RSFM) or </w:t>
      </w:r>
      <w:r w:rsidR="006A1B62">
        <w:rPr>
          <w:rFonts w:ascii="Times New Roman" w:eastAsia="Times New Roman" w:hAnsi="Times New Roman" w:cs="Times New Roman"/>
          <w:color w:val="000000"/>
          <w:sz w:val="21"/>
          <w:szCs w:val="21"/>
        </w:rPr>
        <w:t>Fire Code Official (FCO</w:t>
      </w:r>
      <w:r w:rsidR="00B74C4A" w:rsidRPr="00B74C4A">
        <w:rPr>
          <w:rFonts w:ascii="Times New Roman" w:eastAsia="Times New Roman" w:hAnsi="Times New Roman" w:cs="Times New Roman"/>
          <w:color w:val="000000"/>
          <w:sz w:val="21"/>
          <w:szCs w:val="21"/>
        </w:rPr>
        <w:t>) and the regional curator.</w:t>
      </w:r>
    </w:p>
    <w:p w14:paraId="6E2381FD" w14:textId="04C90F82" w:rsidR="00B74C4A" w:rsidRPr="00B74C4A" w:rsidRDefault="00B74C4A" w:rsidP="00B74C4A">
      <w:pPr>
        <w:widowControl w:val="0"/>
        <w:pBdr>
          <w:top w:val="nil"/>
          <w:left w:val="nil"/>
          <w:bottom w:val="nil"/>
          <w:right w:val="nil"/>
          <w:between w:val="nil"/>
        </w:pBdr>
        <w:spacing w:after="0" w:line="240" w:lineRule="auto"/>
        <w:rPr>
          <w:rFonts w:ascii="Times New Roman" w:eastAsia="Arial" w:hAnsi="Times New Roman" w:cs="Times New Roman"/>
          <w:b/>
          <w:color w:val="000000"/>
          <w:sz w:val="21"/>
          <w:szCs w:val="21"/>
        </w:rPr>
      </w:pPr>
      <w:r w:rsidRPr="00B74C4A">
        <w:rPr>
          <w:rFonts w:ascii="Times New Roman" w:eastAsia="Arial" w:hAnsi="Times New Roman" w:cs="Times New Roman"/>
          <w:b/>
          <w:color w:val="000000"/>
          <w:sz w:val="21"/>
          <w:szCs w:val="21"/>
        </w:rPr>
        <w:t>Completed Risk Assessment Documents</w:t>
      </w:r>
    </w:p>
    <w:p w14:paraId="633EBF9E" w14:textId="46E39C7D" w:rsidR="00B74C4A" w:rsidRPr="00B74C4A" w:rsidRDefault="00B74C4A" w:rsidP="00B74C4A">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following documents are filed in the curator’s office in the [</w:t>
      </w:r>
      <w:r w:rsidR="005338A1">
        <w:rPr>
          <w:rFonts w:ascii="Times New Roman" w:eastAsia="Times New Roman" w:hAnsi="Times New Roman" w:cs="Times New Roman"/>
          <w:i/>
          <w:color w:val="0070C0"/>
          <w:sz w:val="21"/>
          <w:szCs w:val="21"/>
        </w:rPr>
        <w:t>storage facility name</w:t>
      </w:r>
      <w:r w:rsidRPr="00B74C4A">
        <w:rPr>
          <w:rFonts w:ascii="Times New Roman" w:eastAsia="Times New Roman" w:hAnsi="Times New Roman" w:cs="Times New Roman"/>
          <w:color w:val="000000"/>
          <w:sz w:val="21"/>
          <w:szCs w:val="21"/>
        </w:rPr>
        <w:t>]:</w:t>
      </w:r>
    </w:p>
    <w:p w14:paraId="794A0236" w14:textId="1C809DF4" w:rsidR="00B74C4A" w:rsidRPr="00B74C4A" w:rsidRDefault="000B3FD2"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outlineLvl w:val="0"/>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Museum </w:t>
      </w:r>
      <w:r w:rsidR="00B74C4A" w:rsidRPr="00B74C4A">
        <w:rPr>
          <w:rFonts w:ascii="Times New Roman" w:eastAsia="Times New Roman" w:hAnsi="Times New Roman" w:cs="Times New Roman"/>
          <w:noProof/>
          <w:sz w:val="21"/>
          <w:szCs w:val="21"/>
        </w:rPr>
        <w:t>Risk Assessment Worksheet.</w:t>
      </w:r>
    </w:p>
    <w:p w14:paraId="2743CE73" w14:textId="12F68B65" w:rsidR="00B74C4A" w:rsidRPr="00B74C4A" w:rsidRDefault="00B74C4A"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70" w:line="240" w:lineRule="auto"/>
        <w:outlineLvl w:val="0"/>
        <w:rPr>
          <w:rFonts w:ascii="Times New Roman" w:eastAsia="Times New Roman" w:hAnsi="Times New Roman" w:cs="Times New Roman"/>
          <w:noProof/>
          <w:sz w:val="21"/>
          <w:szCs w:val="21"/>
        </w:rPr>
      </w:pPr>
      <w:r w:rsidRPr="00B74C4A">
        <w:rPr>
          <w:rFonts w:ascii="Times New Roman" w:eastAsia="Times New Roman" w:hAnsi="Times New Roman" w:cs="Times New Roman"/>
          <w:noProof/>
          <w:sz w:val="21"/>
          <w:szCs w:val="21"/>
        </w:rPr>
        <w:t>NPS Checklist for Preservation and Protection of Museum Collections.</w:t>
      </w:r>
    </w:p>
    <w:p w14:paraId="6F53DCEE" w14:textId="746AACF8" w:rsidR="00B74C4A" w:rsidRPr="00B74C4A" w:rsidRDefault="009A2D43" w:rsidP="00B74C4A">
      <w:pPr>
        <w:widowControl w:val="0"/>
        <w:numPr>
          <w:ilvl w:val="0"/>
          <w:numId w:val="7"/>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120" w:line="240" w:lineRule="auto"/>
        <w:outlineLvl w:val="0"/>
        <w:rPr>
          <w:rFonts w:ascii="Times New Roman" w:eastAsia="Times New Roman" w:hAnsi="Times New Roman" w:cs="Times New Roman"/>
          <w:noProof/>
          <w:sz w:val="21"/>
          <w:szCs w:val="21"/>
        </w:rPr>
      </w:pPr>
      <w:r>
        <w:rPr>
          <w:rFonts w:ascii="Times New Roman" w:eastAsia="Times New Roman" w:hAnsi="Times New Roman" w:cs="Times New Roman"/>
          <w:noProof/>
          <w:sz w:val="21"/>
          <w:szCs w:val="21"/>
        </w:rPr>
        <w:t xml:space="preserve">Life Safety and Fire </w:t>
      </w:r>
      <w:r w:rsidR="002563FB">
        <w:rPr>
          <w:rFonts w:ascii="Times New Roman" w:eastAsia="Times New Roman" w:hAnsi="Times New Roman" w:cs="Times New Roman"/>
          <w:noProof/>
          <w:sz w:val="21"/>
          <w:szCs w:val="21"/>
        </w:rPr>
        <w:t xml:space="preserve">Protection </w:t>
      </w:r>
      <w:r>
        <w:rPr>
          <w:rFonts w:ascii="Times New Roman" w:eastAsia="Times New Roman" w:hAnsi="Times New Roman" w:cs="Times New Roman"/>
          <w:noProof/>
          <w:sz w:val="21"/>
          <w:szCs w:val="21"/>
        </w:rPr>
        <w:t>Risk Assessment</w:t>
      </w:r>
    </w:p>
    <w:p w14:paraId="7F4F776A" w14:textId="77777777" w:rsidR="00B74C4A" w:rsidRPr="00FC0CC9" w:rsidRDefault="00B74C4A" w:rsidP="00FC0CC9">
      <w:pPr>
        <w:widowControl w:val="0"/>
        <w:pBdr>
          <w:top w:val="nil"/>
          <w:left w:val="nil"/>
          <w:bottom w:val="nil"/>
          <w:right w:val="nil"/>
          <w:between w:val="nil"/>
        </w:pBdr>
        <w:spacing w:after="0" w:line="240" w:lineRule="auto"/>
        <w:rPr>
          <w:rFonts w:ascii="Times New Roman" w:eastAsia="Arial" w:hAnsi="Times New Roman" w:cs="Times New Roman"/>
          <w:b/>
          <w:color w:val="000000"/>
          <w:sz w:val="21"/>
          <w:szCs w:val="21"/>
        </w:rPr>
      </w:pPr>
      <w:r w:rsidRPr="00FC0CC9">
        <w:rPr>
          <w:rFonts w:ascii="Times New Roman" w:eastAsia="Arial" w:hAnsi="Times New Roman" w:cs="Times New Roman"/>
          <w:b/>
          <w:color w:val="000000"/>
          <w:sz w:val="21"/>
          <w:szCs w:val="21"/>
        </w:rPr>
        <w:t xml:space="preserve">Museum Fire Protection Mitigation to be </w:t>
      </w:r>
      <w:proofErr w:type="gramStart"/>
      <w:r w:rsidRPr="00FC0CC9">
        <w:rPr>
          <w:rFonts w:ascii="Times New Roman" w:eastAsia="Arial" w:hAnsi="Times New Roman" w:cs="Times New Roman"/>
          <w:b/>
          <w:color w:val="000000"/>
          <w:sz w:val="21"/>
          <w:szCs w:val="21"/>
        </w:rPr>
        <w:t>Completed</w:t>
      </w:r>
      <w:proofErr w:type="gramEnd"/>
    </w:p>
    <w:p w14:paraId="26A51F83" w14:textId="1BDDA336" w:rsidR="00B74C4A" w:rsidRPr="00B74C4A" w:rsidRDefault="00B74C4A" w:rsidP="007D094F">
      <w:pPr>
        <w:tabs>
          <w:tab w:val="left" w:pos="1080"/>
          <w:tab w:val="left" w:pos="1440"/>
          <w:tab w:val="left" w:pos="1800"/>
          <w:tab w:val="left" w:pos="2160"/>
          <w:tab w:val="left" w:pos="2520"/>
          <w:tab w:val="left" w:pos="2880"/>
          <w:tab w:val="left" w:pos="3240"/>
          <w:tab w:val="left" w:pos="3600"/>
          <w:tab w:val="left" w:pos="3960"/>
          <w:tab w:val="left" w:pos="4320"/>
        </w:tabs>
        <w:spacing w:after="120" w:line="240" w:lineRule="auto"/>
        <w:outlineLvl w:val="0"/>
        <w:rPr>
          <w:rFonts w:ascii="Times New Roman" w:eastAsia="Times New Roman" w:hAnsi="Times New Roman" w:cs="Times New Roman"/>
          <w:noProof/>
          <w:sz w:val="21"/>
          <w:szCs w:val="21"/>
        </w:rPr>
      </w:pPr>
      <w:r w:rsidRPr="00B74C4A">
        <w:rPr>
          <w:rFonts w:ascii="Times New Roman" w:eastAsia="Times New Roman" w:hAnsi="Times New Roman" w:cs="Times New Roman"/>
          <w:noProof/>
          <w:sz w:val="21"/>
          <w:szCs w:val="21"/>
        </w:rPr>
        <w:t>See Museum Mitigation Action Plan (Figure 10.3) dated [</w:t>
      </w:r>
      <w:r w:rsidR="005338A1">
        <w:rPr>
          <w:rFonts w:ascii="CG Times" w:eastAsia="Times New Roman" w:hAnsi="CG Times" w:cs="Times New Roman"/>
          <w:i/>
          <w:noProof/>
          <w:color w:val="0070C0"/>
          <w:sz w:val="21"/>
          <w:szCs w:val="21"/>
        </w:rPr>
        <w:t>XX</w:t>
      </w:r>
      <w:r w:rsidRPr="00B74C4A">
        <w:rPr>
          <w:rFonts w:ascii="CG Times" w:eastAsia="Times New Roman" w:hAnsi="CG Times" w:cs="Times New Roman"/>
          <w:noProof/>
          <w:sz w:val="21"/>
          <w:szCs w:val="21"/>
        </w:rPr>
        <w:t xml:space="preserve">] </w:t>
      </w:r>
      <w:r w:rsidRPr="00B74C4A">
        <w:rPr>
          <w:rFonts w:ascii="Times New Roman" w:eastAsia="Times New Roman" w:hAnsi="Times New Roman" w:cs="Times New Roman"/>
          <w:noProof/>
          <w:sz w:val="21"/>
          <w:szCs w:val="21"/>
        </w:rPr>
        <w:t>for pending corrective actions.</w:t>
      </w:r>
    </w:p>
    <w:p w14:paraId="27B69DC3" w14:textId="37677DFB" w:rsidR="00B74C4A" w:rsidRPr="00B74C4A" w:rsidRDefault="00B74C4A" w:rsidP="00B74C4A">
      <w:pPr>
        <w:widowControl w:val="0"/>
        <w:numPr>
          <w:ilvl w:val="0"/>
          <w:numId w:val="16"/>
        </w:numPr>
        <w:pBdr>
          <w:top w:val="nil"/>
          <w:left w:val="nil"/>
          <w:bottom w:val="nil"/>
          <w:right w:val="nil"/>
          <w:between w:val="nil"/>
        </w:pBdr>
        <w:spacing w:after="80" w:line="240" w:lineRule="auto"/>
        <w:ind w:left="360"/>
        <w:rPr>
          <w:rFonts w:ascii="Arial" w:eastAsia="Arial" w:hAnsi="Arial" w:cs="Arial"/>
          <w:b/>
          <w:color w:val="000000"/>
          <w:sz w:val="20"/>
          <w:szCs w:val="20"/>
        </w:rPr>
      </w:pPr>
      <w:r w:rsidRPr="00B74C4A">
        <w:rPr>
          <w:rFonts w:ascii="Arial" w:eastAsia="Arial" w:hAnsi="Arial" w:cs="Arial"/>
          <w:b/>
          <w:color w:val="000000"/>
          <w:sz w:val="20"/>
          <w:szCs w:val="20"/>
        </w:rPr>
        <w:t>Fire-Safe Practices in Collections and Structures Housing Collections</w:t>
      </w:r>
    </w:p>
    <w:p w14:paraId="23CF0C05" w14:textId="77777777" w:rsidR="00B74C4A" w:rsidRPr="00B74C4A" w:rsidRDefault="00B74C4A" w:rsidP="00B74C4A">
      <w:pPr>
        <w:widowControl w:val="0"/>
        <w:pBdr>
          <w:top w:val="nil"/>
          <w:left w:val="nil"/>
          <w:bottom w:val="nil"/>
          <w:right w:val="nil"/>
          <w:between w:val="nil"/>
        </w:pBdr>
        <w:spacing w:after="80" w:line="240" w:lineRule="auto"/>
        <w:ind w:right="-187"/>
        <w:rPr>
          <w:rFonts w:ascii="Times New Roman" w:eastAsia="Arial" w:hAnsi="Times New Roman" w:cs="Times New Roman"/>
          <w:color w:val="000000"/>
          <w:sz w:val="21"/>
          <w:szCs w:val="21"/>
        </w:rPr>
      </w:pPr>
      <w:r w:rsidRPr="00B74C4A">
        <w:rPr>
          <w:rFonts w:ascii="Times New Roman" w:eastAsia="Arial" w:hAnsi="Times New Roman" w:cs="Times New Roman"/>
          <w:color w:val="000000"/>
          <w:sz w:val="21"/>
          <w:szCs w:val="21"/>
        </w:rPr>
        <w:t>Implement the following fire-safe practices in accordance with Chapter 9, Section E: Fire-Safe Practices and Design.</w:t>
      </w:r>
    </w:p>
    <w:p w14:paraId="590CEEE9"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Museum collections are housed in dedicated storage spaces separated from the curatorial office and research and work areas.</w:t>
      </w:r>
    </w:p>
    <w:p w14:paraId="60364B57"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Cabinets are raised 4 – 6 inches off the floor.</w:t>
      </w:r>
    </w:p>
    <w:p w14:paraId="1DF53B9F" w14:textId="05F5BBCA"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Collections in the [</w:t>
      </w:r>
      <w:r w:rsidR="009C5194">
        <w:rPr>
          <w:rFonts w:ascii="Times New Roman" w:eastAsia="Times New Roman" w:hAnsi="Times New Roman" w:cs="Times New Roman"/>
          <w:i/>
          <w:color w:val="0070C0"/>
          <w:sz w:val="21"/>
          <w:szCs w:val="21"/>
        </w:rPr>
        <w:t>storage facility name</w:t>
      </w:r>
      <w:r w:rsidRPr="00B74C4A">
        <w:rPr>
          <w:rFonts w:ascii="Times New Roman" w:eastAsia="Times New Roman" w:hAnsi="Times New Roman" w:cs="Times New Roman"/>
          <w:color w:val="000000"/>
          <w:sz w:val="21"/>
          <w:szCs w:val="21"/>
        </w:rPr>
        <w:t>] are stored in well-constructed, sealed steel cabinets that are closed and secured after use and at the end of each day.</w:t>
      </w:r>
    </w:p>
    <w:p w14:paraId="63FD15A1"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Cabinets, exhibit cases, and furniture are not closer than 18 inches from sprinkler head deflectors.</w:t>
      </w:r>
    </w:p>
    <w:p w14:paraId="7F33BDA4" w14:textId="10DDDE0E"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Furniture in [</w:t>
      </w:r>
      <w:r w:rsidR="009C5194">
        <w:rPr>
          <w:rFonts w:ascii="Times New Roman" w:eastAsia="Times New Roman" w:hAnsi="Times New Roman" w:cs="Times New Roman"/>
          <w:i/>
          <w:color w:val="0070C0"/>
          <w:sz w:val="21"/>
          <w:szCs w:val="21"/>
        </w:rPr>
        <w:t>exhibit space name(s)</w:t>
      </w:r>
      <w:r w:rsidRPr="00B74C4A">
        <w:rPr>
          <w:rFonts w:ascii="Times New Roman" w:eastAsia="Times New Roman" w:hAnsi="Times New Roman" w:cs="Times New Roman"/>
          <w:sz w:val="21"/>
          <w:szCs w:val="21"/>
        </w:rPr>
        <w:t>]</w:t>
      </w:r>
      <w:r w:rsidRPr="00B74C4A">
        <w:rPr>
          <w:rFonts w:ascii="Times New Roman" w:eastAsia="Times New Roman" w:hAnsi="Times New Roman" w:cs="Times New Roman"/>
          <w:color w:val="000000"/>
          <w:sz w:val="21"/>
          <w:szCs w:val="21"/>
        </w:rPr>
        <w:t xml:space="preserve"> does not obstruct fire detectors.</w:t>
      </w:r>
    </w:p>
    <w:p w14:paraId="7EFF3BF4"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accession book and folders are housed in an insulated filing cabinet with a UL listing of (350°F 1-hour) that is locked when not in use.  Electronic media, including backups, are housed in a media safe or box with a UL listing of (125°F 1-hour).  An electronic backup of the accession book and documents is filed off-site and with the regional curator.</w:t>
      </w:r>
    </w:p>
    <w:p w14:paraId="20ABF7C1"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Non-collection items (packing materials, paper products, cleaning supplies, shipping boxes, etc.) are housed outside collection storage rooms and away from electrical outlets, pipes, </w:t>
      </w:r>
      <w:proofErr w:type="gramStart"/>
      <w:r w:rsidRPr="00B74C4A">
        <w:rPr>
          <w:rFonts w:ascii="Times New Roman" w:eastAsia="Times New Roman" w:hAnsi="Times New Roman" w:cs="Times New Roman"/>
          <w:color w:val="000000"/>
          <w:sz w:val="21"/>
          <w:szCs w:val="21"/>
        </w:rPr>
        <w:t>vents</w:t>
      </w:r>
      <w:proofErr w:type="gramEnd"/>
      <w:r w:rsidRPr="00B74C4A">
        <w:rPr>
          <w:rFonts w:ascii="Times New Roman" w:eastAsia="Times New Roman" w:hAnsi="Times New Roman" w:cs="Times New Roman"/>
          <w:color w:val="000000"/>
          <w:sz w:val="21"/>
          <w:szCs w:val="21"/>
        </w:rPr>
        <w:t xml:space="preserve"> and other utilities.</w:t>
      </w:r>
    </w:p>
    <w:p w14:paraId="004C6130"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Regular housekeeping in exhibits, </w:t>
      </w:r>
      <w:proofErr w:type="gramStart"/>
      <w:r w:rsidRPr="00B74C4A">
        <w:rPr>
          <w:rFonts w:ascii="Times New Roman" w:eastAsia="Times New Roman" w:hAnsi="Times New Roman" w:cs="Times New Roman"/>
          <w:color w:val="000000"/>
          <w:sz w:val="21"/>
          <w:szCs w:val="21"/>
        </w:rPr>
        <w:t>storage</w:t>
      </w:r>
      <w:proofErr w:type="gramEnd"/>
      <w:r w:rsidRPr="00B74C4A">
        <w:rPr>
          <w:rFonts w:ascii="Times New Roman" w:eastAsia="Times New Roman" w:hAnsi="Times New Roman" w:cs="Times New Roman"/>
          <w:color w:val="000000"/>
          <w:sz w:val="21"/>
          <w:szCs w:val="21"/>
        </w:rPr>
        <w:t xml:space="preserve"> and workspaces, includes:</w:t>
      </w:r>
    </w:p>
    <w:p w14:paraId="0D391926"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maintaining clean and organized storage and </w:t>
      </w:r>
      <w:proofErr w:type="gramStart"/>
      <w:r w:rsidRPr="00B74C4A">
        <w:rPr>
          <w:rFonts w:ascii="Times New Roman" w:eastAsia="Times New Roman" w:hAnsi="Times New Roman" w:cs="Times New Roman"/>
          <w:color w:val="000000"/>
          <w:sz w:val="21"/>
          <w:szCs w:val="21"/>
        </w:rPr>
        <w:t>work spaces</w:t>
      </w:r>
      <w:proofErr w:type="gramEnd"/>
    </w:p>
    <w:p w14:paraId="62868ECF"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keeping storage areas housing collections free of clutter</w:t>
      </w:r>
    </w:p>
    <w:p w14:paraId="5F2198C5"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8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emptying trash receptacles daily</w:t>
      </w:r>
    </w:p>
    <w:p w14:paraId="26EE989B" w14:textId="5C56E979"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following are prohibited in or adjacent to [</w:t>
      </w:r>
      <w:r w:rsidR="009C5194">
        <w:rPr>
          <w:rFonts w:ascii="Times New Roman" w:eastAsia="Times New Roman" w:hAnsi="Times New Roman" w:cs="Times New Roman"/>
          <w:i/>
          <w:color w:val="0070C0"/>
          <w:sz w:val="21"/>
          <w:szCs w:val="21"/>
        </w:rPr>
        <w:t>facility name(s)</w:t>
      </w:r>
      <w:r w:rsidRPr="00B74C4A">
        <w:rPr>
          <w:rFonts w:ascii="Times New Roman" w:eastAsia="Times New Roman" w:hAnsi="Times New Roman" w:cs="Times New Roman"/>
          <w:color w:val="000000"/>
          <w:sz w:val="21"/>
          <w:szCs w:val="21"/>
        </w:rPr>
        <w:t>]:</w:t>
      </w:r>
    </w:p>
    <w:p w14:paraId="2A614063"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smoking in or within 25 feet of the structure, with “No Smoking” signs posted at </w:t>
      </w:r>
      <w:proofErr w:type="gramStart"/>
      <w:r w:rsidRPr="00B74C4A">
        <w:rPr>
          <w:rFonts w:ascii="Times New Roman" w:eastAsia="Times New Roman" w:hAnsi="Times New Roman" w:cs="Times New Roman"/>
          <w:color w:val="000000"/>
          <w:sz w:val="21"/>
          <w:szCs w:val="21"/>
        </w:rPr>
        <w:t>entrances</w:t>
      </w:r>
      <w:proofErr w:type="gramEnd"/>
    </w:p>
    <w:p w14:paraId="6FEFD3C7"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open flames (including candles, fireplaces, or stoves) in or near the </w:t>
      </w:r>
      <w:proofErr w:type="gramStart"/>
      <w:r w:rsidRPr="00B74C4A">
        <w:rPr>
          <w:rFonts w:ascii="Times New Roman" w:eastAsia="Times New Roman" w:hAnsi="Times New Roman" w:cs="Times New Roman"/>
          <w:color w:val="000000"/>
          <w:sz w:val="21"/>
          <w:szCs w:val="21"/>
        </w:rPr>
        <w:t>structure</w:t>
      </w:r>
      <w:proofErr w:type="gramEnd"/>
    </w:p>
    <w:p w14:paraId="5E9C73E0" w14:textId="77777777" w:rsidR="00B74C4A" w:rsidRPr="00B74C4A" w:rsidRDefault="00B74C4A" w:rsidP="00B74C4A">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lighting matches or lighters in or near the structure</w:t>
      </w:r>
    </w:p>
    <w:p w14:paraId="33163882" w14:textId="07325D8D" w:rsidR="00B74C4A" w:rsidRPr="00B74C4A" w:rsidRDefault="00B74C4A" w:rsidP="002563FB">
      <w:pPr>
        <w:widowControl w:val="0"/>
        <w:numPr>
          <w:ilvl w:val="0"/>
          <w:numId w:val="4"/>
        </w:numPr>
        <w:pBdr>
          <w:top w:val="nil"/>
          <w:left w:val="nil"/>
          <w:bottom w:val="nil"/>
          <w:right w:val="nil"/>
          <w:between w:val="nil"/>
        </w:pBdr>
        <w:tabs>
          <w:tab w:val="left" w:pos="1080"/>
          <w:tab w:val="left" w:pos="1440"/>
          <w:tab w:val="left" w:pos="1800"/>
          <w:tab w:val="left" w:pos="2160"/>
          <w:tab w:val="left" w:pos="2520"/>
          <w:tab w:val="left" w:pos="2880"/>
          <w:tab w:val="left" w:pos="3240"/>
          <w:tab w:val="left" w:pos="3600"/>
          <w:tab w:val="left" w:pos="3960"/>
          <w:tab w:val="left" w:pos="4320"/>
        </w:tabs>
        <w:spacing w:after="80" w:line="240" w:lineRule="auto"/>
        <w:ind w:left="720"/>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open coil heaters or hot plates</w:t>
      </w:r>
    </w:p>
    <w:p w14:paraId="0E7853E0"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Hot work permit HW-1 is required for all hot work.</w:t>
      </w:r>
    </w:p>
    <w:p w14:paraId="39367FC8"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Containers of chemicals such as alcohol or </w:t>
      </w:r>
      <w:proofErr w:type="spellStart"/>
      <w:r w:rsidRPr="00B74C4A">
        <w:rPr>
          <w:rFonts w:ascii="Times New Roman" w:eastAsia="Times New Roman" w:hAnsi="Times New Roman" w:cs="Times New Roman"/>
          <w:color w:val="000000"/>
          <w:sz w:val="21"/>
          <w:szCs w:val="21"/>
        </w:rPr>
        <w:t>Paraloid</w:t>
      </w:r>
      <w:proofErr w:type="spellEnd"/>
      <w:r w:rsidRPr="00B74C4A">
        <w:rPr>
          <w:rFonts w:ascii="Times New Roman" w:eastAsia="Times New Roman" w:hAnsi="Times New Roman" w:cs="Times New Roman"/>
          <w:color w:val="000000"/>
          <w:sz w:val="21"/>
          <w:szCs w:val="21"/>
        </w:rPr>
        <w:t>™ B-72 used in collections preparation are closed and stored after each use.</w:t>
      </w:r>
    </w:p>
    <w:p w14:paraId="7AD0F977"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All doors and windows are kept closed and locked when the structure is not in use or unoccupied.</w:t>
      </w:r>
    </w:p>
    <w:p w14:paraId="3DFF33F4"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Fire-rated doors are kept </w:t>
      </w:r>
      <w:proofErr w:type="gramStart"/>
      <w:r w:rsidRPr="00B74C4A">
        <w:rPr>
          <w:rFonts w:ascii="Times New Roman" w:eastAsia="Times New Roman" w:hAnsi="Times New Roman" w:cs="Times New Roman"/>
          <w:color w:val="000000"/>
          <w:sz w:val="21"/>
          <w:szCs w:val="21"/>
        </w:rPr>
        <w:t>closed at all times</w:t>
      </w:r>
      <w:proofErr w:type="gramEnd"/>
      <w:r w:rsidRPr="00B74C4A">
        <w:rPr>
          <w:rFonts w:ascii="Times New Roman" w:eastAsia="Times New Roman" w:hAnsi="Times New Roman" w:cs="Times New Roman"/>
          <w:color w:val="000000"/>
          <w:sz w:val="21"/>
          <w:szCs w:val="21"/>
        </w:rPr>
        <w:t>.</w:t>
      </w:r>
    </w:p>
    <w:p w14:paraId="0278FCDF" w14:textId="77777777"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 xml:space="preserve">Fire protection system components such as detectors or sprinkler heads are not painted over, used to support </w:t>
      </w:r>
      <w:proofErr w:type="gramStart"/>
      <w:r w:rsidRPr="00B74C4A">
        <w:rPr>
          <w:rFonts w:ascii="Times New Roman" w:eastAsia="Times New Roman" w:hAnsi="Times New Roman" w:cs="Times New Roman"/>
          <w:color w:val="000000"/>
          <w:sz w:val="21"/>
          <w:szCs w:val="21"/>
        </w:rPr>
        <w:t>decorations</w:t>
      </w:r>
      <w:proofErr w:type="gramEnd"/>
      <w:r w:rsidRPr="00B74C4A">
        <w:rPr>
          <w:rFonts w:ascii="Times New Roman" w:eastAsia="Times New Roman" w:hAnsi="Times New Roman" w:cs="Times New Roman"/>
          <w:color w:val="000000"/>
          <w:sz w:val="21"/>
          <w:szCs w:val="21"/>
        </w:rPr>
        <w:t xml:space="preserve"> or hang clothing, or used for any function other than their intended use.</w:t>
      </w:r>
    </w:p>
    <w:p w14:paraId="7689B9B2" w14:textId="77777777" w:rsidR="00B74C4A" w:rsidRPr="00B74C4A" w:rsidRDefault="00B74C4A" w:rsidP="00B74C4A">
      <w:pPr>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Fire-resistant interior and exterior finishes and surfaces are used in structures housing collections.</w:t>
      </w:r>
    </w:p>
    <w:p w14:paraId="1CA5D4D5" w14:textId="77777777" w:rsidR="00B74C4A" w:rsidRPr="00B74C4A" w:rsidRDefault="00B74C4A" w:rsidP="00B74C4A">
      <w:pPr>
        <w:widowControl w:val="0"/>
        <w:numPr>
          <w:ilvl w:val="0"/>
          <w:numId w:val="16"/>
        </w:numPr>
        <w:pBdr>
          <w:top w:val="nil"/>
          <w:left w:val="nil"/>
          <w:bottom w:val="nil"/>
          <w:right w:val="nil"/>
          <w:between w:val="nil"/>
        </w:pBdr>
        <w:spacing w:before="120" w:after="0" w:line="240" w:lineRule="auto"/>
        <w:ind w:left="360"/>
        <w:rPr>
          <w:rFonts w:ascii="Arial" w:eastAsia="Arial" w:hAnsi="Arial" w:cs="Arial"/>
          <w:b/>
          <w:color w:val="000000"/>
          <w:sz w:val="20"/>
          <w:szCs w:val="20"/>
        </w:rPr>
      </w:pPr>
      <w:r w:rsidRPr="00B74C4A">
        <w:rPr>
          <w:rFonts w:ascii="Arial" w:eastAsia="Arial" w:hAnsi="Arial" w:cs="Arial"/>
          <w:b/>
          <w:color w:val="000000"/>
          <w:sz w:val="20"/>
          <w:szCs w:val="20"/>
        </w:rPr>
        <w:t>Museum Automatic Fire Detection and Alarm Systems and Automatic Fire Sprinkler Systems</w:t>
      </w:r>
    </w:p>
    <w:p w14:paraId="20E2C0D4" w14:textId="11619D78" w:rsidR="00B74C4A" w:rsidRPr="00B74C4A" w:rsidRDefault="00B6649C" w:rsidP="00B74C4A">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354642EC" wp14:editId="4CE0A712">
                <wp:simplePos x="0" y="0"/>
                <wp:positionH relativeFrom="margin">
                  <wp:posOffset>-26035</wp:posOffset>
                </wp:positionH>
                <wp:positionV relativeFrom="paragraph">
                  <wp:posOffset>911225</wp:posOffset>
                </wp:positionV>
                <wp:extent cx="6072996" cy="140398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44ED842D" w14:textId="790D9C5A"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642EC" id="_x0000_s1031" type="#_x0000_t202" alt="&quot;&quot;" style="position:absolute;margin-left:-2.05pt;margin-top:71.75pt;width:478.2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" filled="f" stroked="f">
                <v:textbox style="mso-fit-shape-to-text:t">
                  <w:txbxContent>
                    <w:p w14:paraId="44ED842D" w14:textId="790D9C5A"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v:textbox>
                <w10:wrap anchorx="margin"/>
              </v:shape>
            </w:pict>
          </mc:Fallback>
        </mc:AlternateContent>
      </w:r>
      <w:r w:rsidR="00B74C4A" w:rsidRPr="00B74C4A">
        <w:rPr>
          <w:rFonts w:ascii="Times New Roman" w:eastAsia="Times New Roman" w:hAnsi="Times New Roman" w:cs="Times New Roman"/>
          <w:color w:val="000000"/>
          <w:sz w:val="21"/>
          <w:szCs w:val="21"/>
        </w:rPr>
        <w:t>[</w:t>
      </w:r>
      <w:r w:rsidR="009C5194">
        <w:rPr>
          <w:rFonts w:ascii="Times New Roman" w:eastAsia="Times New Roman" w:hAnsi="Times New Roman" w:cs="Times New Roman"/>
          <w:i/>
          <w:color w:val="0070C0"/>
          <w:sz w:val="21"/>
          <w:szCs w:val="21"/>
        </w:rPr>
        <w:t>Facility name(s</w:t>
      </w:r>
      <w:r w:rsidR="00B74C4A" w:rsidRPr="00B74C4A">
        <w:rPr>
          <w:rFonts w:ascii="Times New Roman" w:eastAsia="Times New Roman" w:hAnsi="Times New Roman" w:cs="Times New Roman"/>
          <w:color w:val="000000"/>
          <w:sz w:val="21"/>
          <w:szCs w:val="21"/>
        </w:rPr>
        <w:t>] have [</w:t>
      </w:r>
      <w:r w:rsidR="009C5194">
        <w:rPr>
          <w:rFonts w:ascii="Times New Roman" w:eastAsia="Times New Roman" w:hAnsi="Times New Roman" w:cs="Times New Roman"/>
          <w:i/>
          <w:color w:val="0070C0"/>
          <w:sz w:val="21"/>
          <w:szCs w:val="21"/>
        </w:rPr>
        <w:t>describe a</w:t>
      </w:r>
      <w:r w:rsidR="00B74C4A" w:rsidRPr="00B74C4A">
        <w:rPr>
          <w:rFonts w:ascii="Times New Roman" w:eastAsia="Times New Roman" w:hAnsi="Times New Roman" w:cs="Times New Roman"/>
          <w:i/>
          <w:color w:val="0070C0"/>
          <w:sz w:val="21"/>
          <w:szCs w:val="21"/>
        </w:rPr>
        <w:t>utomatic fire detection and alarm system</w:t>
      </w:r>
      <w:r w:rsidR="009C5194">
        <w:rPr>
          <w:rFonts w:ascii="Times New Roman" w:eastAsia="Times New Roman" w:hAnsi="Times New Roman" w:cs="Times New Roman"/>
          <w:i/>
          <w:color w:val="0070C0"/>
          <w:sz w:val="21"/>
          <w:szCs w:val="21"/>
        </w:rPr>
        <w:t xml:space="preserve">s and </w:t>
      </w:r>
      <w:r w:rsidR="00B74C4A" w:rsidRPr="00B74C4A">
        <w:rPr>
          <w:rFonts w:ascii="Times New Roman" w:eastAsia="Times New Roman" w:hAnsi="Times New Roman" w:cs="Times New Roman"/>
          <w:i/>
          <w:color w:val="0070C0"/>
          <w:sz w:val="21"/>
          <w:szCs w:val="21"/>
        </w:rPr>
        <w:t xml:space="preserve">automatic fire sprinkler </w:t>
      </w:r>
      <w:r w:rsidR="00B74C4A" w:rsidRPr="00B74C4A">
        <w:rPr>
          <w:rFonts w:ascii="Times New Roman" w:eastAsia="Times New Roman" w:hAnsi="Times New Roman" w:cs="Times New Roman"/>
          <w:i/>
          <w:color w:val="0070C0"/>
          <w:sz w:val="21"/>
          <w:szCs w:val="21"/>
        </w:rPr>
        <w:lastRenderedPageBreak/>
        <w:t>systems.</w:t>
      </w:r>
      <w:r w:rsidR="00B74C4A" w:rsidRPr="00B74C4A">
        <w:rPr>
          <w:rFonts w:ascii="Times New Roman" w:eastAsia="Times New Roman" w:hAnsi="Times New Roman" w:cs="Times New Roman"/>
          <w:color w:val="000000"/>
          <w:sz w:val="21"/>
          <w:szCs w:val="21"/>
        </w:rPr>
        <w:t>]  The museum fire protection system is monitored 24/7 by [</w:t>
      </w:r>
      <w:r w:rsidR="009C5194">
        <w:rPr>
          <w:rFonts w:ascii="Times New Roman" w:eastAsia="Times New Roman" w:hAnsi="Times New Roman" w:cs="Times New Roman"/>
          <w:i/>
          <w:color w:val="0070C0"/>
          <w:sz w:val="21"/>
          <w:szCs w:val="21"/>
        </w:rPr>
        <w:t>describe</w:t>
      </w:r>
      <w:r w:rsidR="00B74C4A" w:rsidRPr="00B74C4A">
        <w:rPr>
          <w:rFonts w:ascii="Times New Roman" w:eastAsia="Times New Roman" w:hAnsi="Times New Roman" w:cs="Times New Roman"/>
          <w:color w:val="000000"/>
          <w:sz w:val="21"/>
          <w:szCs w:val="21"/>
        </w:rPr>
        <w:t>]</w:t>
      </w:r>
      <w:r w:rsidR="001D4E66">
        <w:rPr>
          <w:rFonts w:ascii="Times New Roman" w:eastAsia="Times New Roman" w:hAnsi="Times New Roman" w:cs="Times New Roman"/>
          <w:color w:val="000000"/>
          <w:sz w:val="21"/>
          <w:szCs w:val="21"/>
        </w:rPr>
        <w:t>.</w:t>
      </w:r>
    </w:p>
    <w:p w14:paraId="360C4980" w14:textId="2030766C"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w:t>
      </w:r>
      <w:r w:rsidR="009C5194">
        <w:rPr>
          <w:rFonts w:ascii="Times New Roman" w:eastAsia="Times New Roman" w:hAnsi="Times New Roman" w:cs="Times New Roman"/>
          <w:i/>
          <w:color w:val="0070C0"/>
          <w:sz w:val="21"/>
          <w:szCs w:val="21"/>
        </w:rPr>
        <w:t>Describe smoke detectors installed in each facility housing collections</w:t>
      </w:r>
      <w:r w:rsidRPr="00B74C4A">
        <w:rPr>
          <w:rFonts w:ascii="Times New Roman" w:eastAsia="Times New Roman" w:hAnsi="Times New Roman" w:cs="Times New Roman"/>
          <w:color w:val="000000"/>
          <w:sz w:val="21"/>
          <w:szCs w:val="21"/>
        </w:rPr>
        <w:t>]</w:t>
      </w:r>
      <w:r w:rsidR="009C5194">
        <w:rPr>
          <w:rFonts w:ascii="Times New Roman" w:eastAsia="Times New Roman" w:hAnsi="Times New Roman" w:cs="Times New Roman"/>
          <w:color w:val="000000"/>
          <w:sz w:val="21"/>
          <w:szCs w:val="21"/>
        </w:rPr>
        <w:t>.</w:t>
      </w:r>
    </w:p>
    <w:p w14:paraId="106C8E17" w14:textId="620A2AE8"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Fire alarm pull boxes are located near all exits in [</w:t>
      </w:r>
      <w:r w:rsidR="009C5194">
        <w:rPr>
          <w:rFonts w:ascii="Times New Roman" w:eastAsia="Times New Roman" w:hAnsi="Times New Roman" w:cs="Times New Roman"/>
          <w:i/>
          <w:color w:val="0070C0"/>
          <w:sz w:val="21"/>
          <w:szCs w:val="21"/>
        </w:rPr>
        <w:t>facility name(s)</w:t>
      </w:r>
      <w:r w:rsidRPr="00B74C4A">
        <w:rPr>
          <w:rFonts w:ascii="Times New Roman" w:eastAsia="Times New Roman" w:hAnsi="Times New Roman" w:cs="Times New Roman"/>
          <w:i/>
          <w:color w:val="0070C0"/>
          <w:sz w:val="21"/>
          <w:szCs w:val="21"/>
        </w:rPr>
        <w:t>.</w:t>
      </w:r>
      <w:r w:rsidRPr="00B74C4A">
        <w:rPr>
          <w:rFonts w:ascii="Times New Roman" w:eastAsia="Times New Roman" w:hAnsi="Times New Roman" w:cs="Times New Roman"/>
          <w:color w:val="000000"/>
          <w:sz w:val="21"/>
          <w:szCs w:val="21"/>
        </w:rPr>
        <w:t>]</w:t>
      </w:r>
    </w:p>
    <w:p w14:paraId="1C30A722" w14:textId="38BBA2CE" w:rsidR="009C5194" w:rsidRPr="00B74C4A" w:rsidRDefault="009C5194" w:rsidP="009C5194">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w:t>
      </w:r>
      <w:r>
        <w:rPr>
          <w:rFonts w:ascii="Times New Roman" w:eastAsia="Times New Roman" w:hAnsi="Times New Roman" w:cs="Times New Roman"/>
          <w:i/>
          <w:color w:val="0070C0"/>
          <w:sz w:val="21"/>
          <w:szCs w:val="21"/>
        </w:rPr>
        <w:t>Describe automatic sprinkler or suppression systems installed in each facility housing collections</w:t>
      </w:r>
      <w:r w:rsidRPr="00B74C4A">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w:t>
      </w:r>
    </w:p>
    <w:p w14:paraId="2A681854" w14:textId="7C50CAD6" w:rsidR="00B74C4A" w:rsidRPr="00B74C4A" w:rsidRDefault="00B74C4A" w:rsidP="00B74C4A">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smoke detectors, monitoring system, and automatic sprinkler systems in both structures are inspected, tested, and maintained by the certified fire contractor, [</w:t>
      </w:r>
      <w:r w:rsidR="00A46142">
        <w:rPr>
          <w:rFonts w:ascii="Times New Roman" w:eastAsia="Times New Roman" w:hAnsi="Times New Roman" w:cs="Times New Roman"/>
          <w:i/>
          <w:color w:val="0070C0"/>
          <w:sz w:val="21"/>
          <w:szCs w:val="21"/>
        </w:rPr>
        <w:t>company name</w:t>
      </w:r>
      <w:r w:rsidRPr="00B74C4A">
        <w:rPr>
          <w:rFonts w:ascii="Times New Roman" w:eastAsia="Times New Roman" w:hAnsi="Times New Roman" w:cs="Times New Roman"/>
          <w:color w:val="000000"/>
          <w:sz w:val="21"/>
          <w:szCs w:val="21"/>
        </w:rPr>
        <w:t>], in accordance with RM-58.</w:t>
      </w:r>
      <w:r w:rsidR="001D4E66">
        <w:rPr>
          <w:rFonts w:ascii="Times New Roman" w:eastAsia="Times New Roman" w:hAnsi="Times New Roman" w:cs="Times New Roman"/>
          <w:color w:val="000000"/>
          <w:sz w:val="21"/>
          <w:szCs w:val="21"/>
        </w:rPr>
        <w:t>2.11.6</w:t>
      </w:r>
      <w:r w:rsidRPr="00B74C4A">
        <w:rPr>
          <w:rFonts w:ascii="Times New Roman" w:eastAsia="Times New Roman" w:hAnsi="Times New Roman" w:cs="Times New Roman"/>
          <w:color w:val="000000"/>
          <w:sz w:val="21"/>
          <w:szCs w:val="21"/>
        </w:rPr>
        <w:t>: Fire Protection Systems Inspection</w:t>
      </w:r>
      <w:r w:rsidR="00C9689D">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Testing</w:t>
      </w:r>
      <w:r w:rsidR="00C9689D">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and Maintenance</w:t>
      </w:r>
      <w:r w:rsidR="00C9689D">
        <w:rPr>
          <w:rFonts w:ascii="Times New Roman" w:eastAsia="Times New Roman" w:hAnsi="Times New Roman" w:cs="Times New Roman"/>
          <w:color w:val="000000"/>
          <w:sz w:val="21"/>
          <w:szCs w:val="21"/>
        </w:rPr>
        <w:t xml:space="preserve"> (ITM)</w:t>
      </w:r>
      <w:r w:rsidRPr="00B74C4A">
        <w:rPr>
          <w:rFonts w:ascii="Times New Roman" w:eastAsia="Times New Roman" w:hAnsi="Times New Roman" w:cs="Times New Roman"/>
          <w:color w:val="000000"/>
          <w:sz w:val="21"/>
          <w:szCs w:val="21"/>
        </w:rPr>
        <w:t>, nationally recognized fire codes, and the manufacturers’ specifications.  The PSFC manages and schedules park-wide fire protection inspection, testing, and maintenance.</w:t>
      </w:r>
    </w:p>
    <w:p w14:paraId="73FFB226" w14:textId="3C5F9EE0" w:rsidR="00A46142" w:rsidRPr="00B74C4A" w:rsidRDefault="00A46142" w:rsidP="00A46142">
      <w:pPr>
        <w:widowControl w:val="0"/>
        <w:numPr>
          <w:ilvl w:val="0"/>
          <w:numId w:val="17"/>
        </w:numPr>
        <w:pBdr>
          <w:top w:val="nil"/>
          <w:left w:val="nil"/>
          <w:bottom w:val="nil"/>
          <w:right w:val="nil"/>
          <w:between w:val="nil"/>
        </w:pBdr>
        <w:spacing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w:t>
      </w:r>
      <w:r>
        <w:rPr>
          <w:rFonts w:ascii="Times New Roman" w:eastAsia="Times New Roman" w:hAnsi="Times New Roman" w:cs="Times New Roman"/>
          <w:i/>
          <w:color w:val="0070C0"/>
          <w:sz w:val="21"/>
          <w:szCs w:val="21"/>
        </w:rPr>
        <w:t>Describe portable fire extinguishers installed in each facility housing collections</w:t>
      </w:r>
      <w:r w:rsidRPr="00B74C4A">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w:t>
      </w:r>
    </w:p>
    <w:p w14:paraId="45C74F9D" w14:textId="26E53011" w:rsidR="00B74C4A" w:rsidRPr="00B74C4A" w:rsidRDefault="00B74C4A" w:rsidP="00B74C4A">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museum fire protection system is linked to the park intrusion detection system.  The intrusion detection system is monitored 24/7 by a [</w:t>
      </w:r>
      <w:r w:rsidR="00A46142">
        <w:rPr>
          <w:rFonts w:ascii="Times New Roman" w:eastAsia="Times New Roman" w:hAnsi="Times New Roman" w:cs="Times New Roman"/>
          <w:i/>
          <w:color w:val="0070C0"/>
          <w:sz w:val="21"/>
          <w:szCs w:val="21"/>
        </w:rPr>
        <w:t>describe</w:t>
      </w:r>
      <w:r w:rsidRPr="00B74C4A">
        <w:rPr>
          <w:rFonts w:ascii="Times New Roman" w:eastAsia="Times New Roman" w:hAnsi="Times New Roman" w:cs="Times New Roman"/>
          <w:i/>
          <w:color w:val="0070C0"/>
          <w:sz w:val="21"/>
          <w:szCs w:val="21"/>
        </w:rPr>
        <w:t>.</w:t>
      </w:r>
      <w:r w:rsidRPr="00B74C4A">
        <w:rPr>
          <w:rFonts w:ascii="Times New Roman" w:eastAsia="Times New Roman" w:hAnsi="Times New Roman" w:cs="Times New Roman"/>
          <w:color w:val="000000"/>
          <w:sz w:val="21"/>
          <w:szCs w:val="21"/>
        </w:rPr>
        <w:t>]</w:t>
      </w:r>
    </w:p>
    <w:p w14:paraId="0A46074A"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Fire Emergency Response</w:t>
      </w:r>
    </w:p>
    <w:p w14:paraId="3B925FC6" w14:textId="75834908" w:rsidR="00B74C4A" w:rsidRPr="00B74C4A" w:rsidRDefault="00B74C4A" w:rsidP="00B74C4A">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w:t>
      </w:r>
      <w:r w:rsidR="00A46142">
        <w:rPr>
          <w:rFonts w:ascii="Times New Roman" w:eastAsia="Times New Roman" w:hAnsi="Times New Roman" w:cs="Times New Roman"/>
          <w:i/>
          <w:color w:val="0070C0"/>
          <w:sz w:val="21"/>
          <w:szCs w:val="21"/>
        </w:rPr>
        <w:t>local fire department name</w:t>
      </w:r>
      <w:r w:rsidRPr="00B74C4A">
        <w:rPr>
          <w:rFonts w:ascii="Times New Roman" w:eastAsia="Times New Roman" w:hAnsi="Times New Roman" w:cs="Times New Roman"/>
          <w:color w:val="000000"/>
          <w:sz w:val="21"/>
          <w:szCs w:val="21"/>
        </w:rPr>
        <w:t>] responds to structur</w:t>
      </w:r>
      <w:r w:rsidR="00D222F8">
        <w:rPr>
          <w:rFonts w:ascii="Times New Roman" w:eastAsia="Times New Roman" w:hAnsi="Times New Roman" w:cs="Times New Roman"/>
          <w:color w:val="000000"/>
          <w:sz w:val="21"/>
          <w:szCs w:val="21"/>
        </w:rPr>
        <w:t>e</w:t>
      </w:r>
      <w:r w:rsidRPr="00B74C4A">
        <w:rPr>
          <w:rFonts w:ascii="Times New Roman" w:eastAsia="Times New Roman" w:hAnsi="Times New Roman" w:cs="Times New Roman"/>
          <w:color w:val="000000"/>
          <w:sz w:val="21"/>
          <w:szCs w:val="21"/>
        </w:rPr>
        <w:t xml:space="preserve"> fires at [</w:t>
      </w:r>
      <w:r w:rsidR="00A46142">
        <w:rPr>
          <w:rFonts w:ascii="Times New Roman" w:eastAsia="Times New Roman" w:hAnsi="Times New Roman" w:cs="Times New Roman"/>
          <w:i/>
          <w:color w:val="0070C0"/>
          <w:sz w:val="21"/>
          <w:szCs w:val="21"/>
        </w:rPr>
        <w:t>park</w:t>
      </w:r>
      <w:r w:rsidRPr="00B74C4A">
        <w:rPr>
          <w:rFonts w:ascii="Times New Roman" w:eastAsia="Times New Roman" w:hAnsi="Times New Roman" w:cs="Times New Roman"/>
          <w:i/>
          <w:color w:val="0070C0"/>
          <w:sz w:val="21"/>
          <w:szCs w:val="21"/>
        </w:rPr>
        <w:t>.</w:t>
      </w:r>
      <w:r w:rsidRPr="00B74C4A">
        <w:rPr>
          <w:rFonts w:ascii="Times New Roman" w:eastAsia="Times New Roman" w:hAnsi="Times New Roman" w:cs="Times New Roman"/>
          <w:color w:val="000000"/>
          <w:sz w:val="21"/>
          <w:szCs w:val="21"/>
        </w:rPr>
        <w:t>]  The fire department is familiarized annually with the fire protection needs of [</w:t>
      </w:r>
      <w:r w:rsidR="00A46142">
        <w:rPr>
          <w:rFonts w:ascii="Times New Roman" w:eastAsia="Times New Roman" w:hAnsi="Times New Roman" w:cs="Times New Roman"/>
          <w:i/>
          <w:color w:val="0070C0"/>
          <w:sz w:val="21"/>
          <w:szCs w:val="21"/>
        </w:rPr>
        <w:t>facility name(s)</w:t>
      </w:r>
      <w:r w:rsidRPr="00B74C4A">
        <w:rPr>
          <w:rFonts w:ascii="Times New Roman" w:eastAsia="Times New Roman" w:hAnsi="Times New Roman" w:cs="Times New Roman"/>
          <w:color w:val="000000"/>
          <w:sz w:val="21"/>
          <w:szCs w:val="21"/>
        </w:rPr>
        <w:t>], including the special needs of the museum collection.  [</w:t>
      </w:r>
      <w:r w:rsidRPr="00B74C4A">
        <w:rPr>
          <w:rFonts w:ascii="Times New Roman" w:eastAsia="Times New Roman" w:hAnsi="Times New Roman" w:cs="Times New Roman"/>
          <w:i/>
          <w:color w:val="0070C0"/>
          <w:sz w:val="21"/>
          <w:szCs w:val="21"/>
        </w:rPr>
        <w:t xml:space="preserve">Station </w:t>
      </w:r>
      <w:r w:rsidR="00A46142">
        <w:rPr>
          <w:rFonts w:ascii="Times New Roman" w:eastAsia="Times New Roman" w:hAnsi="Times New Roman" w:cs="Times New Roman"/>
          <w:i/>
          <w:color w:val="0070C0"/>
          <w:sz w:val="21"/>
          <w:szCs w:val="21"/>
        </w:rPr>
        <w:t>name</w:t>
      </w:r>
      <w:r w:rsidRPr="00B74C4A">
        <w:rPr>
          <w:rFonts w:ascii="Times New Roman" w:eastAsia="Times New Roman" w:hAnsi="Times New Roman" w:cs="Times New Roman"/>
          <w:color w:val="000000"/>
          <w:sz w:val="21"/>
          <w:szCs w:val="21"/>
        </w:rPr>
        <w:t>] is located within [</w:t>
      </w:r>
      <w:r w:rsidR="00A46142">
        <w:rPr>
          <w:rFonts w:ascii="Times New Roman" w:eastAsia="Times New Roman" w:hAnsi="Times New Roman" w:cs="Times New Roman"/>
          <w:i/>
          <w:color w:val="0070C0"/>
          <w:sz w:val="21"/>
          <w:szCs w:val="21"/>
        </w:rPr>
        <w:t>XX</w:t>
      </w:r>
      <w:r w:rsidRPr="00B74C4A">
        <w:rPr>
          <w:rFonts w:ascii="Times New Roman" w:eastAsia="Times New Roman" w:hAnsi="Times New Roman" w:cs="Times New Roman"/>
          <w:color w:val="000000"/>
          <w:sz w:val="21"/>
          <w:szCs w:val="21"/>
        </w:rPr>
        <w:t>] miles of [</w:t>
      </w:r>
      <w:r w:rsidR="00A46142">
        <w:rPr>
          <w:rFonts w:ascii="Times New Roman" w:eastAsia="Times New Roman" w:hAnsi="Times New Roman" w:cs="Times New Roman"/>
          <w:i/>
          <w:color w:val="0070C0"/>
          <w:sz w:val="21"/>
          <w:szCs w:val="21"/>
        </w:rPr>
        <w:t>park</w:t>
      </w:r>
      <w:r w:rsidRPr="00B74C4A">
        <w:rPr>
          <w:rFonts w:ascii="Times New Roman" w:eastAsia="Times New Roman" w:hAnsi="Times New Roman" w:cs="Times New Roman"/>
          <w:color w:val="000000"/>
          <w:sz w:val="21"/>
          <w:szCs w:val="21"/>
        </w:rPr>
        <w:t>]</w:t>
      </w:r>
      <w:r w:rsidR="00A46142">
        <w:rPr>
          <w:rFonts w:ascii="Times New Roman" w:eastAsia="Times New Roman" w:hAnsi="Times New Roman" w:cs="Times New Roman"/>
          <w:color w:val="000000"/>
          <w:sz w:val="21"/>
          <w:szCs w:val="21"/>
        </w:rPr>
        <w:t>.</w:t>
      </w:r>
      <w:r w:rsidRPr="00B74C4A">
        <w:rPr>
          <w:rFonts w:ascii="Times New Roman" w:eastAsia="Times New Roman" w:hAnsi="Times New Roman" w:cs="Times New Roman"/>
          <w:color w:val="000000"/>
          <w:sz w:val="21"/>
          <w:szCs w:val="21"/>
        </w:rPr>
        <w:t xml:space="preserve">  The nearest fire hydrant is [</w:t>
      </w:r>
      <w:r w:rsidR="00A46142">
        <w:rPr>
          <w:rFonts w:ascii="Times New Roman" w:eastAsia="Times New Roman" w:hAnsi="Times New Roman" w:cs="Times New Roman"/>
          <w:i/>
          <w:color w:val="0070C0"/>
          <w:sz w:val="21"/>
          <w:szCs w:val="21"/>
        </w:rPr>
        <w:t>XX</w:t>
      </w:r>
      <w:r w:rsidRPr="00B74C4A">
        <w:rPr>
          <w:rFonts w:ascii="Times New Roman" w:eastAsia="Times New Roman" w:hAnsi="Times New Roman" w:cs="Times New Roman"/>
          <w:i/>
          <w:color w:val="0070C0"/>
          <w:sz w:val="21"/>
          <w:szCs w:val="21"/>
        </w:rPr>
        <w:t xml:space="preserve"> mile</w:t>
      </w:r>
      <w:r w:rsidRPr="00B74C4A">
        <w:rPr>
          <w:rFonts w:ascii="Times New Roman" w:eastAsia="Times New Roman" w:hAnsi="Times New Roman" w:cs="Times New Roman"/>
          <w:color w:val="000000"/>
          <w:sz w:val="21"/>
          <w:szCs w:val="21"/>
        </w:rPr>
        <w:t>] from [</w:t>
      </w:r>
      <w:r w:rsidR="00C84BFE">
        <w:rPr>
          <w:rFonts w:ascii="Times New Roman" w:eastAsia="Times New Roman" w:hAnsi="Times New Roman" w:cs="Times New Roman"/>
          <w:i/>
          <w:color w:val="0070C0"/>
          <w:sz w:val="21"/>
          <w:szCs w:val="21"/>
        </w:rPr>
        <w:t>facility name(s)</w:t>
      </w:r>
      <w:r w:rsidRPr="00B74C4A">
        <w:rPr>
          <w:rFonts w:ascii="Times New Roman" w:eastAsia="Times New Roman" w:hAnsi="Times New Roman" w:cs="Times New Roman"/>
          <w:i/>
          <w:color w:val="0070C0"/>
          <w:sz w:val="21"/>
          <w:szCs w:val="21"/>
        </w:rPr>
        <w:t>.</w:t>
      </w:r>
      <w:r w:rsidRPr="00B74C4A">
        <w:rPr>
          <w:rFonts w:ascii="Times New Roman" w:eastAsia="Times New Roman" w:hAnsi="Times New Roman" w:cs="Times New Roman"/>
          <w:color w:val="000000"/>
          <w:sz w:val="21"/>
          <w:szCs w:val="21"/>
        </w:rPr>
        <w:t>]  The average response time between the station and the location of a fire in the park is [</w:t>
      </w:r>
      <w:r w:rsidR="00C84BFE">
        <w:rPr>
          <w:rFonts w:ascii="Times New Roman" w:eastAsia="Times New Roman" w:hAnsi="Times New Roman" w:cs="Times New Roman"/>
          <w:i/>
          <w:color w:val="0070C0"/>
          <w:sz w:val="21"/>
          <w:szCs w:val="21"/>
        </w:rPr>
        <w:t>XX</w:t>
      </w:r>
      <w:r w:rsidRPr="00B74C4A">
        <w:rPr>
          <w:rFonts w:ascii="Times New Roman" w:eastAsia="Times New Roman" w:hAnsi="Times New Roman" w:cs="Times New Roman"/>
          <w:color w:val="000000"/>
          <w:sz w:val="21"/>
          <w:szCs w:val="21"/>
        </w:rPr>
        <w:t>] minutes.</w:t>
      </w:r>
    </w:p>
    <w:p w14:paraId="79710A1D" w14:textId="77777777" w:rsidR="00B74C4A" w:rsidRPr="00B74C4A" w:rsidRDefault="00B74C4A" w:rsidP="00B74C4A">
      <w:pPr>
        <w:widowControl w:val="0"/>
        <w:pBdr>
          <w:top w:val="nil"/>
          <w:left w:val="nil"/>
          <w:bottom w:val="nil"/>
          <w:right w:val="nil"/>
          <w:between w:val="nil"/>
        </w:pBdr>
        <w:spacing w:after="120" w:line="240" w:lineRule="auto"/>
        <w:rPr>
          <w:rFonts w:ascii="Times New Roman" w:eastAsia="Arial" w:hAnsi="Times New Roman" w:cs="Times New Roman"/>
          <w:i/>
          <w:sz w:val="21"/>
          <w:szCs w:val="21"/>
        </w:rPr>
      </w:pPr>
      <w:r w:rsidRPr="00B74C4A">
        <w:rPr>
          <w:rFonts w:ascii="Times New Roman" w:eastAsia="Arial" w:hAnsi="Times New Roman" w:cs="Times New Roman"/>
          <w:i/>
          <w:sz w:val="21"/>
          <w:szCs w:val="21"/>
        </w:rPr>
        <w:t>The following Museum Collection Emergency Operation Plan and other park documents are attached:</w:t>
      </w:r>
    </w:p>
    <w:p w14:paraId="35F8F31A" w14:textId="77777777" w:rsidR="00B74C4A" w:rsidRPr="00B74C4A" w:rsidRDefault="00B74C4A" w:rsidP="00B74C4A">
      <w:pPr>
        <w:widowControl w:val="0"/>
        <w:pBdr>
          <w:top w:val="nil"/>
          <w:left w:val="nil"/>
          <w:bottom w:val="nil"/>
          <w:right w:val="nil"/>
          <w:between w:val="nil"/>
        </w:pBdr>
        <w:spacing w:after="80" w:line="195" w:lineRule="exact"/>
        <w:rPr>
          <w:rFonts w:ascii="Times New Roman" w:eastAsia="Arial" w:hAnsi="Times New Roman" w:cs="Times New Roman"/>
          <w:color w:val="000000"/>
          <w:sz w:val="21"/>
          <w:szCs w:val="21"/>
        </w:rPr>
      </w:pPr>
      <w:r w:rsidRPr="00B74C4A">
        <w:rPr>
          <w:rFonts w:ascii="Times New Roman" w:eastAsia="Arial" w:hAnsi="Times New Roman" w:cs="Times New Roman"/>
          <w:color w:val="000000"/>
          <w:sz w:val="21"/>
          <w:szCs w:val="21"/>
        </w:rPr>
        <w:t>Fire Emergency Response Steps (Figure 9.9)</w:t>
      </w:r>
    </w:p>
    <w:p w14:paraId="2A92EAA3"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Emergency Contacts, Vendors and Sources of Assistance</w:t>
      </w:r>
    </w:p>
    <w:p w14:paraId="61403FE9" w14:textId="77777777" w:rsidR="00B74C4A" w:rsidRPr="00B74C4A" w:rsidRDefault="00B74C4A" w:rsidP="00B74C4A">
      <w:pPr>
        <w:widowControl w:val="0"/>
        <w:pBdr>
          <w:top w:val="nil"/>
          <w:left w:val="nil"/>
          <w:bottom w:val="nil"/>
          <w:right w:val="nil"/>
          <w:between w:val="nil"/>
        </w:pBdr>
        <w:spacing w:before="80" w:after="80" w:line="240" w:lineRule="auto"/>
        <w:rPr>
          <w:rFonts w:ascii="Times New Roman" w:eastAsia="Arial" w:hAnsi="Times New Roman" w:cs="Times New Roman"/>
          <w:i/>
          <w:sz w:val="21"/>
          <w:szCs w:val="21"/>
        </w:rPr>
      </w:pPr>
      <w:r w:rsidRPr="00B74C4A">
        <w:rPr>
          <w:rFonts w:ascii="Times New Roman" w:eastAsia="Arial" w:hAnsi="Times New Roman" w:cs="Times New Roman"/>
          <w:i/>
          <w:sz w:val="21"/>
          <w:szCs w:val="21"/>
        </w:rPr>
        <w:t>The following documents from the Museum Collection Emergency Operation Plan are attached:</w:t>
      </w:r>
    </w:p>
    <w:p w14:paraId="78E0BF88"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Arial" w:hAnsi="Times New Roman" w:cs="Times New Roman"/>
          <w:color w:val="000000"/>
          <w:sz w:val="21"/>
          <w:szCs w:val="21"/>
        </w:rPr>
      </w:pPr>
      <w:r w:rsidRPr="00B74C4A">
        <w:rPr>
          <w:rFonts w:ascii="Times New Roman" w:eastAsia="Arial" w:hAnsi="Times New Roman" w:cs="Times New Roman"/>
          <w:color w:val="000000"/>
          <w:sz w:val="21"/>
          <w:szCs w:val="21"/>
        </w:rPr>
        <w:t>Emergency Contact List (Figure 10.21)</w:t>
      </w:r>
    </w:p>
    <w:p w14:paraId="6120C834" w14:textId="13A7D1D2" w:rsidR="00B74C4A" w:rsidRPr="00B74C4A" w:rsidRDefault="00B74C4A" w:rsidP="00C84BFE">
      <w:pPr>
        <w:widowControl w:val="0"/>
        <w:pBdr>
          <w:top w:val="nil"/>
          <w:left w:val="nil"/>
          <w:bottom w:val="nil"/>
          <w:right w:val="nil"/>
          <w:between w:val="nil"/>
        </w:pBdr>
        <w:spacing w:after="120" w:line="240" w:lineRule="auto"/>
        <w:rPr>
          <w:rFonts w:ascii="Times New Roman" w:eastAsia="Arial" w:hAnsi="Times New Roman" w:cs="Times New Roman"/>
          <w:color w:val="000000"/>
          <w:sz w:val="21"/>
          <w:szCs w:val="21"/>
        </w:rPr>
      </w:pPr>
      <w:r w:rsidRPr="00C84BFE">
        <w:rPr>
          <w:rFonts w:ascii="Times New Roman" w:eastAsia="Times New Roman" w:hAnsi="Times New Roman" w:cs="Times New Roman"/>
          <w:color w:val="000000"/>
          <w:sz w:val="21"/>
          <w:szCs w:val="21"/>
        </w:rPr>
        <w:t>Emergency</w:t>
      </w:r>
      <w:r w:rsidRPr="00B74C4A">
        <w:rPr>
          <w:rFonts w:ascii="Times New Roman" w:eastAsia="Arial" w:hAnsi="Times New Roman" w:cs="Times New Roman"/>
          <w:color w:val="000000"/>
          <w:sz w:val="21"/>
          <w:szCs w:val="21"/>
        </w:rPr>
        <w:t xml:space="preserve"> Vendor and Sources of Assistance List (Figure 10.22)</w:t>
      </w:r>
    </w:p>
    <w:p w14:paraId="3350D1FB" w14:textId="77777777" w:rsidR="00B74C4A" w:rsidRPr="00B74C4A" w:rsidRDefault="00B74C4A" w:rsidP="00B74C4A">
      <w:pPr>
        <w:widowControl w:val="0"/>
        <w:numPr>
          <w:ilvl w:val="0"/>
          <w:numId w:val="16"/>
        </w:numPr>
        <w:pBdr>
          <w:top w:val="nil"/>
          <w:left w:val="nil"/>
          <w:bottom w:val="nil"/>
          <w:right w:val="nil"/>
          <w:between w:val="nil"/>
        </w:pBdr>
        <w:spacing w:after="120" w:line="240" w:lineRule="auto"/>
        <w:ind w:left="360"/>
        <w:rPr>
          <w:rFonts w:ascii="Arial" w:eastAsia="Arial" w:hAnsi="Arial" w:cs="Arial"/>
          <w:b/>
          <w:color w:val="000000"/>
          <w:sz w:val="20"/>
          <w:szCs w:val="20"/>
        </w:rPr>
      </w:pPr>
      <w:r w:rsidRPr="00B74C4A">
        <w:rPr>
          <w:rFonts w:ascii="Arial" w:eastAsia="Arial" w:hAnsi="Arial" w:cs="Arial"/>
          <w:b/>
          <w:color w:val="000000"/>
          <w:sz w:val="20"/>
          <w:szCs w:val="20"/>
        </w:rPr>
        <w:t xml:space="preserve"> Emergency Supplies and Equipment</w:t>
      </w:r>
    </w:p>
    <w:p w14:paraId="3E946645" w14:textId="77777777" w:rsidR="00B74C4A" w:rsidRPr="00B74C4A" w:rsidRDefault="00B74C4A" w:rsidP="00B74C4A">
      <w:pPr>
        <w:widowControl w:val="0"/>
        <w:pBdr>
          <w:top w:val="nil"/>
          <w:left w:val="nil"/>
          <w:bottom w:val="nil"/>
          <w:right w:val="nil"/>
          <w:between w:val="nil"/>
        </w:pBdr>
        <w:spacing w:after="120" w:line="240" w:lineRule="auto"/>
        <w:rPr>
          <w:rFonts w:ascii="Times New Roman" w:eastAsia="Arial" w:hAnsi="Times New Roman" w:cs="Times New Roman"/>
          <w:i/>
          <w:sz w:val="21"/>
          <w:szCs w:val="21"/>
        </w:rPr>
      </w:pPr>
      <w:r w:rsidRPr="00B74C4A">
        <w:rPr>
          <w:rFonts w:ascii="Times New Roman" w:eastAsia="Arial" w:hAnsi="Times New Roman" w:cs="Times New Roman"/>
          <w:i/>
          <w:sz w:val="21"/>
          <w:szCs w:val="21"/>
        </w:rPr>
        <w:t>The list of Emergency Supplies and Equipment (Figure 10.23) from the Museum Collection Emergency Operation Plan are attached here.</w:t>
      </w:r>
    </w:p>
    <w:p w14:paraId="5E2447F8"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Salvage</w:t>
      </w:r>
    </w:p>
    <w:p w14:paraId="30E9EC4E" w14:textId="77777777" w:rsidR="00B74C4A" w:rsidRPr="00B74C4A" w:rsidRDefault="00B74C4A" w:rsidP="00B74C4A">
      <w:pPr>
        <w:widowControl w:val="0"/>
        <w:pBdr>
          <w:top w:val="nil"/>
          <w:left w:val="nil"/>
          <w:bottom w:val="nil"/>
          <w:right w:val="nil"/>
          <w:between w:val="nil"/>
        </w:pBdr>
        <w:spacing w:before="120"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Once the affected structure is cleared for re-entry, salvage can begin.  Contact the regional curator and conservator before beginning salvage activities.  Save as much as possible.  Do the minimum amount of work per object.  Ensure that actions taken to salvage collections do not damage the</w:t>
      </w:r>
      <w:r w:rsidRPr="00B74C4A">
        <w:rPr>
          <w:rFonts w:ascii="Times New Roman" w:eastAsia="Times New Roman" w:hAnsi="Times New Roman" w:cs="Times New Roman"/>
          <w:color w:val="000000"/>
          <w:spacing w:val="-21"/>
          <w:sz w:val="21"/>
          <w:szCs w:val="21"/>
        </w:rPr>
        <w:t xml:space="preserve"> </w:t>
      </w:r>
      <w:r w:rsidRPr="00B74C4A">
        <w:rPr>
          <w:rFonts w:ascii="Times New Roman" w:eastAsia="Times New Roman" w:hAnsi="Times New Roman" w:cs="Times New Roman"/>
          <w:color w:val="000000"/>
          <w:sz w:val="21"/>
          <w:szCs w:val="21"/>
        </w:rPr>
        <w:t>collections further.  Interventive treatment should only be done by a conservator.</w:t>
      </w:r>
    </w:p>
    <w:p w14:paraId="191B45CE" w14:textId="77777777" w:rsidR="00B74C4A" w:rsidRPr="00B74C4A" w:rsidRDefault="00B74C4A" w:rsidP="00B74C4A">
      <w:pPr>
        <w:widowControl w:val="0"/>
        <w:pBdr>
          <w:top w:val="nil"/>
          <w:left w:val="nil"/>
          <w:bottom w:val="nil"/>
          <w:right w:val="nil"/>
          <w:between w:val="nil"/>
        </w:pBdr>
        <w:spacing w:after="120" w:line="240" w:lineRule="auto"/>
        <w:rPr>
          <w:rFonts w:ascii="Times New Roman" w:eastAsia="Arial" w:hAnsi="Times New Roman" w:cs="Times New Roman"/>
          <w:i/>
          <w:sz w:val="21"/>
          <w:szCs w:val="21"/>
        </w:rPr>
      </w:pPr>
      <w:r w:rsidRPr="00B74C4A">
        <w:rPr>
          <w:rFonts w:ascii="Times New Roman" w:eastAsia="Arial" w:hAnsi="Times New Roman" w:cs="Times New Roman"/>
          <w:i/>
          <w:sz w:val="21"/>
          <w:szCs w:val="21"/>
        </w:rPr>
        <w:t>The Salvage Procedures (Figure 10.24) from the Museum Collection Emergency Operation Plan are attached here.</w:t>
      </w:r>
    </w:p>
    <w:p w14:paraId="46519EAB"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Documentation</w:t>
      </w:r>
    </w:p>
    <w:p w14:paraId="4440CDC1" w14:textId="47002F40" w:rsidR="00B74C4A" w:rsidRPr="00B74C4A" w:rsidRDefault="00B74C4A" w:rsidP="00B74C4A">
      <w:pPr>
        <w:widowControl w:val="0"/>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Maintain a copy of the following documents in the curatorial office in the [</w:t>
      </w:r>
      <w:r w:rsidR="00C84BFE">
        <w:rPr>
          <w:rFonts w:ascii="Times New Roman" w:eastAsia="Times New Roman" w:hAnsi="Times New Roman" w:cs="Times New Roman"/>
          <w:i/>
          <w:color w:val="0070C0"/>
          <w:sz w:val="21"/>
          <w:szCs w:val="21"/>
        </w:rPr>
        <w:t>storage facility name</w:t>
      </w:r>
      <w:r w:rsidRPr="00B74C4A">
        <w:rPr>
          <w:rFonts w:ascii="Times New Roman" w:eastAsia="Times New Roman" w:hAnsi="Times New Roman" w:cs="Times New Roman"/>
          <w:color w:val="000000"/>
          <w:sz w:val="21"/>
          <w:szCs w:val="21"/>
        </w:rPr>
        <w:t>]:</w:t>
      </w:r>
    </w:p>
    <w:p w14:paraId="05223178" w14:textId="77777777" w:rsidR="00B74C4A" w:rsidRPr="00B74C4A" w:rsidRDefault="00B74C4A" w:rsidP="00B74C4A">
      <w:pPr>
        <w:widowControl w:val="0"/>
        <w:numPr>
          <w:ilvl w:val="0"/>
          <w:numId w:val="17"/>
        </w:numPr>
        <w:pBdr>
          <w:top w:val="nil"/>
          <w:left w:val="nil"/>
          <w:bottom w:val="nil"/>
          <w:right w:val="nil"/>
          <w:between w:val="nil"/>
        </w:pBdr>
        <w:spacing w:after="0" w:line="240" w:lineRule="auto"/>
        <w:contextualSpacing/>
        <w:rPr>
          <w:rFonts w:ascii="Times New Roman" w:eastAsia="Times New Roman" w:hAnsi="Times New Roman" w:cs="Times New Roman"/>
          <w:i/>
          <w:color w:val="000000"/>
          <w:sz w:val="21"/>
          <w:szCs w:val="21"/>
        </w:rPr>
      </w:pPr>
      <w:r w:rsidRPr="00B74C4A">
        <w:rPr>
          <w:rFonts w:ascii="Times New Roman" w:eastAsia="Times New Roman" w:hAnsi="Times New Roman" w:cs="Times New Roman"/>
          <w:i/>
          <w:color w:val="000000"/>
          <w:sz w:val="21"/>
          <w:szCs w:val="21"/>
        </w:rPr>
        <w:t>Planning and mitigation:</w:t>
      </w:r>
      <w:r w:rsidRPr="00B74C4A">
        <w:rPr>
          <w:rFonts w:ascii="Times New Roman" w:eastAsia="Times New Roman" w:hAnsi="Times New Roman" w:cs="Times New Roman"/>
          <w:color w:val="000000"/>
          <w:sz w:val="21"/>
          <w:szCs w:val="21"/>
        </w:rPr>
        <w:t xml:space="preserve"> Risk assessment documents, current copies of this Museum Fire Section of the SFMP, Museum Mitigation Action Plan, museum fire protection system installation documents, and related memoranda and worksheets.</w:t>
      </w:r>
    </w:p>
    <w:p w14:paraId="0BD07F98" w14:textId="77777777" w:rsidR="00B74C4A" w:rsidRPr="00B74C4A" w:rsidRDefault="00B74C4A" w:rsidP="00B74C4A">
      <w:pPr>
        <w:widowControl w:val="0"/>
        <w:numPr>
          <w:ilvl w:val="0"/>
          <w:numId w:val="17"/>
        </w:numPr>
        <w:pBdr>
          <w:top w:val="nil"/>
          <w:left w:val="nil"/>
          <w:bottom w:val="nil"/>
          <w:right w:val="nil"/>
          <w:between w:val="nil"/>
        </w:pBdr>
        <w:spacing w:before="120" w:after="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i/>
          <w:color w:val="000000"/>
          <w:sz w:val="21"/>
          <w:szCs w:val="21"/>
        </w:rPr>
        <w:t xml:space="preserve">Relocation: </w:t>
      </w:r>
      <w:r w:rsidRPr="00B74C4A">
        <w:rPr>
          <w:rFonts w:ascii="Times New Roman" w:eastAsia="Times New Roman" w:hAnsi="Times New Roman" w:cs="Times New Roman"/>
          <w:color w:val="000000"/>
          <w:sz w:val="21"/>
          <w:szCs w:val="21"/>
        </w:rPr>
        <w:t>Tracking and object relocation information.</w:t>
      </w:r>
    </w:p>
    <w:p w14:paraId="58BBAA22" w14:textId="77777777" w:rsidR="00B74C4A" w:rsidRPr="00B74C4A" w:rsidRDefault="00B74C4A" w:rsidP="00B74C4A">
      <w:pPr>
        <w:widowControl w:val="0"/>
        <w:numPr>
          <w:ilvl w:val="0"/>
          <w:numId w:val="17"/>
        </w:numPr>
        <w:pBdr>
          <w:top w:val="nil"/>
          <w:left w:val="nil"/>
          <w:bottom w:val="nil"/>
          <w:right w:val="nil"/>
          <w:between w:val="nil"/>
        </w:pBdr>
        <w:spacing w:before="120" w:after="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i/>
          <w:color w:val="000000"/>
          <w:sz w:val="21"/>
          <w:szCs w:val="21"/>
        </w:rPr>
        <w:t>Salvage:</w:t>
      </w:r>
      <w:r w:rsidRPr="00B74C4A">
        <w:rPr>
          <w:rFonts w:ascii="Times New Roman" w:eastAsia="Times New Roman" w:hAnsi="Times New Roman" w:cs="Times New Roman"/>
          <w:color w:val="000000"/>
          <w:sz w:val="21"/>
          <w:szCs w:val="21"/>
        </w:rPr>
        <w:t xml:space="preserve"> Written reports and logs describing the type(s) of object damage sustained, salvage activities (freezing, drying, etc.) and who authorized them, and other related information.</w:t>
      </w:r>
    </w:p>
    <w:p w14:paraId="327AB1DE" w14:textId="6BA481CA" w:rsidR="00B74C4A" w:rsidRPr="00B74C4A" w:rsidRDefault="00513246" w:rsidP="00B74C4A">
      <w:pPr>
        <w:widowControl w:val="0"/>
        <w:numPr>
          <w:ilvl w:val="0"/>
          <w:numId w:val="17"/>
        </w:numPr>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9744" behindDoc="0" locked="0" layoutInCell="1" allowOverlap="1" wp14:anchorId="66914F6C" wp14:editId="1300D454">
                <wp:simplePos x="0" y="0"/>
                <wp:positionH relativeFrom="margin">
                  <wp:posOffset>-50800</wp:posOffset>
                </wp:positionH>
                <wp:positionV relativeFrom="paragraph">
                  <wp:posOffset>850900</wp:posOffset>
                </wp:positionV>
                <wp:extent cx="6072996" cy="1403985"/>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2B1CF118" w14:textId="77777777" w:rsidR="00513246" w:rsidRDefault="00513246" w:rsidP="00513246">
                            <w:pPr>
                              <w:jc w:val="center"/>
                            </w:pPr>
                            <w:r w:rsidRPr="00AC72FF">
                              <w:rPr>
                                <w:b/>
                                <w:sz w:val="20"/>
                                <w:szCs w:val="20"/>
                              </w:rPr>
                              <w:t xml:space="preserve">Figure </w:t>
                            </w:r>
                            <w:r>
                              <w:rPr>
                                <w:b/>
                                <w:sz w:val="20"/>
                                <w:szCs w:val="20"/>
                              </w:rPr>
                              <w:t>9.4 Museum Fire Section of Park Structural Fire Management Plan (Template)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14F6C" id="_x0000_s1032" type="#_x0000_t202" alt="&quot;&quot;" style="position:absolute;left:0;text-align:left;margin-left:-4pt;margin-top:67pt;width:478.2pt;height:110.55pt;z-index:2516797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" filled="f" stroked="f">
                <v:textbox style="mso-fit-shape-to-text:t">
                  <w:txbxContent>
                    <w:p w14:paraId="2B1CF118" w14:textId="77777777" w:rsidR="00513246" w:rsidRDefault="00513246" w:rsidP="00513246">
                      <w:pPr>
                        <w:jc w:val="center"/>
                      </w:pPr>
                      <w:r w:rsidRPr="00AC72FF">
                        <w:rPr>
                          <w:b/>
                          <w:sz w:val="20"/>
                          <w:szCs w:val="20"/>
                        </w:rPr>
                        <w:t xml:space="preserve">Figure </w:t>
                      </w:r>
                      <w:r>
                        <w:rPr>
                          <w:b/>
                          <w:sz w:val="20"/>
                          <w:szCs w:val="20"/>
                        </w:rPr>
                        <w:t>9.4 Museum Fire Section of Park Structural Fire Management Plan (Template) (continued)</w:t>
                      </w:r>
                    </w:p>
                  </w:txbxContent>
                </v:textbox>
                <w10:wrap anchorx="margin"/>
              </v:shape>
            </w:pict>
          </mc:Fallback>
        </mc:AlternateContent>
      </w:r>
      <w:r w:rsidR="00B74C4A" w:rsidRPr="00B74C4A">
        <w:rPr>
          <w:rFonts w:ascii="Times New Roman" w:eastAsia="Times New Roman" w:hAnsi="Times New Roman" w:cs="Times New Roman"/>
          <w:i/>
          <w:color w:val="000000"/>
          <w:sz w:val="21"/>
          <w:szCs w:val="21"/>
        </w:rPr>
        <w:t>Photographs:</w:t>
      </w:r>
      <w:r w:rsidR="00B74C4A" w:rsidRPr="00B74C4A">
        <w:rPr>
          <w:rFonts w:ascii="Times New Roman" w:eastAsia="Times New Roman" w:hAnsi="Times New Roman" w:cs="Times New Roman"/>
          <w:color w:val="000000"/>
          <w:sz w:val="21"/>
          <w:szCs w:val="21"/>
        </w:rPr>
        <w:t xml:space="preserve"> Images of affected objects and spaces.</w:t>
      </w:r>
    </w:p>
    <w:p w14:paraId="2806717C" w14:textId="58B68408" w:rsidR="00B74C4A" w:rsidRPr="00B74C4A" w:rsidRDefault="00B74C4A" w:rsidP="00B74C4A">
      <w:pPr>
        <w:widowControl w:val="0"/>
        <w:numPr>
          <w:ilvl w:val="0"/>
          <w:numId w:val="17"/>
        </w:numPr>
        <w:pBdr>
          <w:top w:val="nil"/>
          <w:left w:val="nil"/>
          <w:bottom w:val="nil"/>
          <w:right w:val="nil"/>
          <w:between w:val="nil"/>
        </w:pBdr>
        <w:spacing w:before="12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i/>
          <w:color w:val="000000"/>
          <w:sz w:val="21"/>
          <w:szCs w:val="21"/>
        </w:rPr>
        <w:lastRenderedPageBreak/>
        <w:t>Distribution:</w:t>
      </w:r>
      <w:r w:rsidRPr="00B74C4A">
        <w:rPr>
          <w:rFonts w:ascii="Times New Roman" w:eastAsia="Times New Roman" w:hAnsi="Times New Roman" w:cs="Times New Roman"/>
          <w:color w:val="000000"/>
          <w:sz w:val="21"/>
          <w:szCs w:val="21"/>
        </w:rPr>
        <w:t xml:space="preserve"> Copies of these documents are distributed to the </w:t>
      </w:r>
      <w:r w:rsidR="006A1B62">
        <w:rPr>
          <w:rFonts w:ascii="Times New Roman" w:eastAsia="Times New Roman" w:hAnsi="Times New Roman" w:cs="Times New Roman"/>
          <w:color w:val="000000"/>
          <w:sz w:val="21"/>
          <w:szCs w:val="21"/>
        </w:rPr>
        <w:t>FCO</w:t>
      </w:r>
      <w:r w:rsidRPr="00B74C4A">
        <w:rPr>
          <w:rFonts w:ascii="Times New Roman" w:eastAsia="Times New Roman" w:hAnsi="Times New Roman" w:cs="Times New Roman"/>
          <w:color w:val="000000"/>
          <w:sz w:val="21"/>
          <w:szCs w:val="21"/>
        </w:rPr>
        <w:t xml:space="preserve"> or RSFM, regional director, regional curator, the park central and museum files, and the historical architect advisor if appropriate.</w:t>
      </w:r>
    </w:p>
    <w:p w14:paraId="1A3C61BD"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Review Cycle</w:t>
      </w:r>
    </w:p>
    <w:p w14:paraId="197E5246" w14:textId="59732874" w:rsidR="00B74C4A" w:rsidRPr="00B74C4A" w:rsidRDefault="00B74C4A" w:rsidP="00B74C4A">
      <w:pPr>
        <w:widowControl w:val="0"/>
        <w:pBdr>
          <w:top w:val="nil"/>
          <w:left w:val="nil"/>
          <w:bottom w:val="nil"/>
          <w:right w:val="nil"/>
          <w:between w:val="nil"/>
        </w:pBdr>
        <w:spacing w:before="80"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Review the Museum Fire Section of the SFMP annually and update every five years and after a significant structur</w:t>
      </w:r>
      <w:r w:rsidR="00D222F8">
        <w:rPr>
          <w:rFonts w:ascii="Times New Roman" w:eastAsia="Times New Roman" w:hAnsi="Times New Roman" w:cs="Times New Roman"/>
          <w:color w:val="000000"/>
          <w:sz w:val="21"/>
          <w:szCs w:val="21"/>
        </w:rPr>
        <w:t>e</w:t>
      </w:r>
      <w:r w:rsidRPr="00B74C4A">
        <w:rPr>
          <w:rFonts w:ascii="Times New Roman" w:eastAsia="Times New Roman" w:hAnsi="Times New Roman" w:cs="Times New Roman"/>
          <w:color w:val="000000"/>
          <w:sz w:val="21"/>
          <w:szCs w:val="21"/>
        </w:rPr>
        <w:t xml:space="preserve"> fire incident, addition of a new or renovated structure to house collections, new exhibit installation, or change in the designated curator.</w:t>
      </w:r>
    </w:p>
    <w:p w14:paraId="1E270D44" w14:textId="77777777" w:rsidR="00B74C4A" w:rsidRPr="00B74C4A" w:rsidRDefault="00B74C4A" w:rsidP="00B74C4A">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Training and Drills</w:t>
      </w:r>
    </w:p>
    <w:p w14:paraId="5B34A844" w14:textId="52A9E789" w:rsidR="00B74C4A" w:rsidRPr="00B74C4A" w:rsidRDefault="00B74C4A" w:rsidP="00B74C4A">
      <w:pPr>
        <w:widowControl w:val="0"/>
        <w:numPr>
          <w:ilvl w:val="0"/>
          <w:numId w:val="17"/>
        </w:numPr>
        <w:pBdr>
          <w:top w:val="nil"/>
          <w:left w:val="nil"/>
          <w:bottom w:val="nil"/>
          <w:right w:val="nil"/>
          <w:between w:val="nil"/>
        </w:pBdr>
        <w:spacing w:before="120" w:after="8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curator works with the PSFC and/or park safety officer to ensure the coordination and delivery of fire prevention training.  All training is documented and maintained on file.  Training includes how to report fires, portable fire extinguisher operating procedures, and evacuation procedures and routes.</w:t>
      </w:r>
    </w:p>
    <w:p w14:paraId="0E282C3F" w14:textId="77777777" w:rsidR="00B74C4A" w:rsidRPr="00B74C4A" w:rsidRDefault="00B74C4A" w:rsidP="00B74C4A">
      <w:pPr>
        <w:widowControl w:val="0"/>
        <w:numPr>
          <w:ilvl w:val="0"/>
          <w:numId w:val="17"/>
        </w:numPr>
        <w:pBdr>
          <w:top w:val="nil"/>
          <w:left w:val="nil"/>
          <w:bottom w:val="nil"/>
          <w:right w:val="nil"/>
          <w:between w:val="nil"/>
        </w:pBdr>
        <w:spacing w:after="120" w:line="240" w:lineRule="auto"/>
        <w:rPr>
          <w:rFonts w:ascii="Times New Roman" w:eastAsia="Times New Roman" w:hAnsi="Times New Roman" w:cs="Times New Roman"/>
          <w:color w:val="000000"/>
          <w:sz w:val="21"/>
          <w:szCs w:val="21"/>
        </w:rPr>
      </w:pPr>
      <w:r w:rsidRPr="00B74C4A">
        <w:rPr>
          <w:rFonts w:ascii="Times New Roman" w:eastAsia="Times New Roman" w:hAnsi="Times New Roman" w:cs="Times New Roman"/>
          <w:color w:val="000000"/>
          <w:sz w:val="21"/>
          <w:szCs w:val="21"/>
        </w:rPr>
        <w:t>The PSFC conducts fire drills once a year at minimum.</w:t>
      </w:r>
    </w:p>
    <w:p w14:paraId="363623CF" w14:textId="5BBF73F5" w:rsidR="00B74C4A" w:rsidRPr="00B74C4A" w:rsidRDefault="00B74C4A" w:rsidP="00513246">
      <w:pPr>
        <w:widowControl w:val="0"/>
        <w:numPr>
          <w:ilvl w:val="0"/>
          <w:numId w:val="16"/>
        </w:numPr>
        <w:pBdr>
          <w:top w:val="nil"/>
          <w:left w:val="nil"/>
          <w:bottom w:val="nil"/>
          <w:right w:val="nil"/>
          <w:between w:val="nil"/>
        </w:pBdr>
        <w:spacing w:after="0" w:line="240" w:lineRule="auto"/>
        <w:ind w:left="360"/>
        <w:contextualSpacing/>
        <w:rPr>
          <w:rFonts w:ascii="Arial" w:eastAsia="Arial" w:hAnsi="Arial" w:cs="Arial"/>
          <w:b/>
          <w:color w:val="000000"/>
          <w:sz w:val="20"/>
          <w:szCs w:val="20"/>
        </w:rPr>
      </w:pPr>
      <w:r w:rsidRPr="00B74C4A">
        <w:rPr>
          <w:rFonts w:ascii="Arial" w:eastAsia="Arial" w:hAnsi="Arial" w:cs="Arial"/>
          <w:b/>
          <w:color w:val="000000"/>
          <w:sz w:val="20"/>
          <w:szCs w:val="20"/>
        </w:rPr>
        <w:t>List of Figures</w:t>
      </w:r>
    </w:p>
    <w:p w14:paraId="56089B82" w14:textId="77777777" w:rsidR="00B74C4A" w:rsidRPr="00B74C4A" w:rsidRDefault="00B74C4A" w:rsidP="00B74C4A">
      <w:pPr>
        <w:widowControl w:val="0"/>
        <w:pBdr>
          <w:top w:val="nil"/>
          <w:left w:val="nil"/>
          <w:bottom w:val="nil"/>
          <w:right w:val="nil"/>
          <w:between w:val="nil"/>
        </w:pBdr>
        <w:spacing w:before="80" w:after="80" w:line="240" w:lineRule="auto"/>
        <w:rPr>
          <w:rFonts w:ascii="Times New Roman" w:eastAsia="Times New Roman" w:hAnsi="Times New Roman" w:cs="Times New Roman"/>
          <w:i/>
          <w:color w:val="0070C0"/>
          <w:sz w:val="21"/>
          <w:szCs w:val="21"/>
        </w:rPr>
      </w:pPr>
      <w:r w:rsidRPr="00B74C4A">
        <w:rPr>
          <w:rFonts w:ascii="Times New Roman" w:eastAsia="Times New Roman" w:hAnsi="Times New Roman" w:cs="Times New Roman"/>
          <w:i/>
          <w:color w:val="0070C0"/>
          <w:sz w:val="21"/>
          <w:szCs w:val="21"/>
        </w:rPr>
        <w:t>The following figures are attached to this plan:</w:t>
      </w:r>
    </w:p>
    <w:p w14:paraId="2342A5DE" w14:textId="2B7D3058"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9.3:     Object Assessment</w:t>
      </w:r>
    </w:p>
    <w:p w14:paraId="6BD23CCC"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9.9:     Fire Emergency Response Steps</w:t>
      </w:r>
    </w:p>
    <w:p w14:paraId="7B73486E" w14:textId="30F2FF9B"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10.3:   Museum Mitigation Action Plan</w:t>
      </w:r>
    </w:p>
    <w:p w14:paraId="10AE9A93"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 xml:space="preserve">Figure 10.20: </w:t>
      </w:r>
      <w:proofErr w:type="gramStart"/>
      <w:r w:rsidRPr="00B74C4A">
        <w:rPr>
          <w:rFonts w:ascii="Times New Roman" w:eastAsia="Times New Roman" w:hAnsi="Times New Roman" w:cs="Times New Roman"/>
          <w:color w:val="000000"/>
          <w:sz w:val="20"/>
          <w:szCs w:val="21"/>
        </w:rPr>
        <w:t>First Priority</w:t>
      </w:r>
      <w:proofErr w:type="gramEnd"/>
      <w:r w:rsidRPr="00B74C4A">
        <w:rPr>
          <w:rFonts w:ascii="Times New Roman" w:eastAsia="Times New Roman" w:hAnsi="Times New Roman" w:cs="Times New Roman"/>
          <w:color w:val="000000"/>
          <w:sz w:val="20"/>
          <w:szCs w:val="21"/>
        </w:rPr>
        <w:t xml:space="preserve"> Criteria for Emergency Relocation and Salvage</w:t>
      </w:r>
    </w:p>
    <w:p w14:paraId="156CC190" w14:textId="41D800AA"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10.21: Emergency Contact List</w:t>
      </w:r>
    </w:p>
    <w:p w14:paraId="084A61B8" w14:textId="7777777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10.22: Emergency Vendor and Sources of Assistance List</w:t>
      </w:r>
    </w:p>
    <w:p w14:paraId="2893905C" w14:textId="4CBE35D7" w:rsidR="00B74C4A" w:rsidRPr="00B74C4A" w:rsidRDefault="00B74C4A" w:rsidP="00B74C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10.23: Emergency Supplies and Equipment</w:t>
      </w:r>
    </w:p>
    <w:p w14:paraId="4015DBF5" w14:textId="77777777" w:rsidR="00B74C4A" w:rsidRPr="00B74C4A" w:rsidRDefault="00B74C4A" w:rsidP="00B74C4A">
      <w:pPr>
        <w:widowControl w:val="0"/>
        <w:pBdr>
          <w:top w:val="nil"/>
          <w:left w:val="nil"/>
          <w:bottom w:val="nil"/>
          <w:right w:val="nil"/>
          <w:between w:val="nil"/>
        </w:pBdr>
        <w:spacing w:after="80" w:line="240" w:lineRule="auto"/>
        <w:rPr>
          <w:rFonts w:ascii="Times New Roman" w:eastAsia="Times New Roman" w:hAnsi="Times New Roman" w:cs="Times New Roman"/>
          <w:color w:val="000000"/>
          <w:sz w:val="20"/>
          <w:szCs w:val="21"/>
        </w:rPr>
      </w:pPr>
      <w:r w:rsidRPr="00B74C4A">
        <w:rPr>
          <w:rFonts w:ascii="Times New Roman" w:eastAsia="Times New Roman" w:hAnsi="Times New Roman" w:cs="Times New Roman"/>
          <w:color w:val="000000"/>
          <w:sz w:val="20"/>
          <w:szCs w:val="21"/>
        </w:rPr>
        <w:t>Figure 10.24: Salvage Procedures</w:t>
      </w:r>
    </w:p>
    <w:p w14:paraId="21A42B3C" w14:textId="3AB979CF" w:rsidR="00B74C4A" w:rsidRPr="00B74C4A" w:rsidRDefault="00B74C4A" w:rsidP="00B74C4A">
      <w:pPr>
        <w:widowControl w:val="0"/>
        <w:pBdr>
          <w:top w:val="nil"/>
          <w:left w:val="nil"/>
          <w:bottom w:val="nil"/>
          <w:right w:val="nil"/>
          <w:between w:val="nil"/>
        </w:pBdr>
        <w:spacing w:after="80" w:line="240" w:lineRule="auto"/>
        <w:rPr>
          <w:rFonts w:ascii="Times New Roman" w:eastAsia="Times New Roman" w:hAnsi="Times New Roman" w:cs="Times New Roman"/>
          <w:color w:val="000000"/>
          <w:sz w:val="20"/>
          <w:szCs w:val="20"/>
        </w:rPr>
      </w:pPr>
      <w:r w:rsidRPr="00B74C4A">
        <w:rPr>
          <w:rFonts w:ascii="Times New Roman" w:eastAsia="Times New Roman" w:hAnsi="Times New Roman" w:cs="Times New Roman"/>
          <w:color w:val="000000"/>
          <w:sz w:val="20"/>
          <w:szCs w:val="20"/>
        </w:rPr>
        <w:t>Note: The First Priority Object List for Relocation and Salvage and the First Priority Floor Plans for Relocation and Salvage are filed with restricted access in the [</w:t>
      </w:r>
      <w:r w:rsidR="009C5194">
        <w:rPr>
          <w:rFonts w:ascii="Times New Roman" w:eastAsia="Times New Roman" w:hAnsi="Times New Roman" w:cs="Times New Roman"/>
          <w:i/>
          <w:color w:val="0070C0"/>
          <w:sz w:val="20"/>
          <w:szCs w:val="20"/>
        </w:rPr>
        <w:t>storage</w:t>
      </w:r>
      <w:r w:rsidRPr="00B74C4A">
        <w:rPr>
          <w:rFonts w:ascii="Times New Roman" w:eastAsia="Times New Roman" w:hAnsi="Times New Roman" w:cs="Times New Roman"/>
          <w:i/>
          <w:color w:val="0070C0"/>
          <w:sz w:val="20"/>
          <w:szCs w:val="20"/>
        </w:rPr>
        <w:t xml:space="preserve"> </w:t>
      </w:r>
      <w:r w:rsidR="009C5194">
        <w:rPr>
          <w:rFonts w:ascii="Times New Roman" w:eastAsia="Times New Roman" w:hAnsi="Times New Roman" w:cs="Times New Roman"/>
          <w:i/>
          <w:color w:val="0070C0"/>
          <w:sz w:val="20"/>
          <w:szCs w:val="20"/>
        </w:rPr>
        <w:t>f</w:t>
      </w:r>
      <w:r w:rsidRPr="00B74C4A">
        <w:rPr>
          <w:rFonts w:ascii="Times New Roman" w:eastAsia="Times New Roman" w:hAnsi="Times New Roman" w:cs="Times New Roman"/>
          <w:i/>
          <w:color w:val="0070C0"/>
          <w:sz w:val="20"/>
          <w:szCs w:val="20"/>
        </w:rPr>
        <w:t>acility</w:t>
      </w:r>
      <w:r w:rsidR="009C5194">
        <w:rPr>
          <w:rFonts w:ascii="Times New Roman" w:eastAsia="Times New Roman" w:hAnsi="Times New Roman" w:cs="Times New Roman"/>
          <w:i/>
          <w:color w:val="0070C0"/>
          <w:sz w:val="20"/>
          <w:szCs w:val="20"/>
        </w:rPr>
        <w:t xml:space="preserve"> name</w:t>
      </w:r>
      <w:r w:rsidRPr="00B74C4A">
        <w:rPr>
          <w:rFonts w:ascii="Times New Roman" w:eastAsia="Times New Roman" w:hAnsi="Times New Roman" w:cs="Times New Roman"/>
          <w:i/>
          <w:color w:val="0070C0"/>
          <w:sz w:val="20"/>
          <w:szCs w:val="20"/>
        </w:rPr>
        <w:t>.</w:t>
      </w:r>
      <w:r w:rsidRPr="00B74C4A">
        <w:rPr>
          <w:rFonts w:ascii="Times New Roman" w:eastAsia="Times New Roman" w:hAnsi="Times New Roman" w:cs="Times New Roman"/>
          <w:color w:val="000000"/>
          <w:sz w:val="20"/>
          <w:szCs w:val="20"/>
        </w:rPr>
        <w:t>]</w:t>
      </w:r>
    </w:p>
    <w:p w14:paraId="7BB9876E" w14:textId="7C5C0275" w:rsidR="0044442A" w:rsidRDefault="0044442A" w:rsidP="00B74C4A">
      <w:pPr>
        <w:widowControl w:val="0"/>
        <w:pBdr>
          <w:top w:val="nil"/>
          <w:left w:val="nil"/>
          <w:bottom w:val="nil"/>
          <w:right w:val="nil"/>
          <w:between w:val="nil"/>
        </w:pBdr>
        <w:spacing w:after="0" w:line="240" w:lineRule="auto"/>
        <w:jc w:val="center"/>
      </w:pPr>
    </w:p>
    <w:p w14:paraId="6F387D59" w14:textId="1ECEA8D5" w:rsidR="009E001C" w:rsidRDefault="009A6B63">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5648" behindDoc="0" locked="0" layoutInCell="1" allowOverlap="1" wp14:anchorId="5DC5C305" wp14:editId="263DC78B">
                <wp:simplePos x="0" y="0"/>
                <wp:positionH relativeFrom="margin">
                  <wp:posOffset>0</wp:posOffset>
                </wp:positionH>
                <wp:positionV relativeFrom="paragraph">
                  <wp:posOffset>4546600</wp:posOffset>
                </wp:positionV>
                <wp:extent cx="6072996" cy="1403985"/>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5C7C7319" w14:textId="5E6AED5E"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5C305" id="_x0000_s1033" type="#_x0000_t202" alt="&quot;&quot;" style="position:absolute;margin-left:0;margin-top:358pt;width:478.2pt;height:110.55pt;z-index:2516756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" filled="f" stroked="f">
                <v:textbox style="mso-fit-shape-to-text:t">
                  <w:txbxContent>
                    <w:p w14:paraId="5C7C7319" w14:textId="5E6AED5E"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v:textbox>
                <w10:wrap anchorx="margin"/>
              </v:shape>
            </w:pict>
          </mc:Fallback>
        </mc:AlternateContent>
      </w:r>
      <w:r w:rsidR="009E001C">
        <w:br w:type="page"/>
      </w:r>
    </w:p>
    <w:p w14:paraId="638B6201" w14:textId="77777777" w:rsidR="009E001C" w:rsidRDefault="009E001C" w:rsidP="009E001C">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Floor Plan: Portable Fire Extinguisher and Fire Alarm Pull Box Locations</w:t>
      </w:r>
    </w:p>
    <w:p w14:paraId="275BD99E" w14:textId="2DD151C1" w:rsidR="009E001C" w:rsidRDefault="009E001C" w:rsidP="009E001C">
      <w:pPr>
        <w:widowControl w:val="0"/>
        <w:pBdr>
          <w:top w:val="nil"/>
          <w:left w:val="nil"/>
          <w:bottom w:val="nil"/>
          <w:right w:val="nil"/>
          <w:between w:val="nil"/>
        </w:pBdr>
        <w:spacing w:after="0" w:line="240" w:lineRule="auto"/>
        <w:ind w:left="-630" w:right="-450"/>
        <w:jc w:val="center"/>
      </w:pPr>
      <w:r w:rsidRPr="00B74C4A">
        <w:rPr>
          <w:rFonts w:ascii="Times New Roman" w:eastAsia="Times New Roman" w:hAnsi="Times New Roman" w:cs="Times New Roman"/>
          <w:color w:val="000000"/>
          <w:sz w:val="20"/>
          <w:szCs w:val="20"/>
        </w:rPr>
        <w:t>[</w:t>
      </w:r>
      <w:r>
        <w:rPr>
          <w:rFonts w:ascii="Times New Roman" w:eastAsia="Times New Roman" w:hAnsi="Times New Roman" w:cs="Times New Roman"/>
          <w:i/>
          <w:color w:val="0070C0"/>
          <w:sz w:val="20"/>
          <w:szCs w:val="20"/>
        </w:rPr>
        <w:t>Attach floorplans noting portable fire extinguisher and fire alarm pull box locations for structures housing collections here</w:t>
      </w:r>
      <w:r w:rsidRPr="00B74C4A">
        <w:rPr>
          <w:rFonts w:ascii="Times New Roman" w:eastAsia="Times New Roman" w:hAnsi="Times New Roman" w:cs="Times New Roman"/>
          <w:color w:val="000000"/>
          <w:sz w:val="20"/>
          <w:szCs w:val="20"/>
        </w:rPr>
        <w:t>]</w:t>
      </w:r>
    </w:p>
    <w:p w14:paraId="4117748C" w14:textId="3BDEFF98" w:rsidR="009E001C" w:rsidRDefault="009E001C" w:rsidP="00B74C4A">
      <w:pPr>
        <w:widowControl w:val="0"/>
        <w:pBdr>
          <w:top w:val="nil"/>
          <w:left w:val="nil"/>
          <w:bottom w:val="nil"/>
          <w:right w:val="nil"/>
          <w:between w:val="nil"/>
        </w:pBdr>
        <w:spacing w:after="0" w:line="240" w:lineRule="auto"/>
        <w:jc w:val="center"/>
      </w:pPr>
    </w:p>
    <w:p w14:paraId="750030CC" w14:textId="39E13D3C" w:rsidR="009E001C" w:rsidRDefault="009E001C" w:rsidP="00B74C4A">
      <w:pPr>
        <w:widowControl w:val="0"/>
        <w:pBdr>
          <w:top w:val="nil"/>
          <w:left w:val="nil"/>
          <w:bottom w:val="nil"/>
          <w:right w:val="nil"/>
          <w:between w:val="nil"/>
        </w:pBdr>
        <w:spacing w:after="0" w:line="240" w:lineRule="auto"/>
        <w:jc w:val="center"/>
      </w:pPr>
    </w:p>
    <w:p w14:paraId="10F70B21" w14:textId="7072ACC7" w:rsidR="009E001C" w:rsidRDefault="009E001C" w:rsidP="00B74C4A">
      <w:pPr>
        <w:widowControl w:val="0"/>
        <w:pBdr>
          <w:top w:val="nil"/>
          <w:left w:val="nil"/>
          <w:bottom w:val="nil"/>
          <w:right w:val="nil"/>
          <w:between w:val="nil"/>
        </w:pBdr>
        <w:spacing w:after="0" w:line="240" w:lineRule="auto"/>
        <w:jc w:val="center"/>
      </w:pPr>
    </w:p>
    <w:p w14:paraId="7A5B4C8B" w14:textId="1B947340" w:rsidR="009E001C" w:rsidRDefault="009E001C" w:rsidP="00B74C4A">
      <w:pPr>
        <w:widowControl w:val="0"/>
        <w:pBdr>
          <w:top w:val="nil"/>
          <w:left w:val="nil"/>
          <w:bottom w:val="nil"/>
          <w:right w:val="nil"/>
          <w:between w:val="nil"/>
        </w:pBdr>
        <w:spacing w:after="0" w:line="240" w:lineRule="auto"/>
        <w:jc w:val="center"/>
      </w:pPr>
    </w:p>
    <w:p w14:paraId="29161061" w14:textId="4E7F2092" w:rsidR="009E001C" w:rsidRDefault="009E001C" w:rsidP="00B74C4A">
      <w:pPr>
        <w:widowControl w:val="0"/>
        <w:pBdr>
          <w:top w:val="nil"/>
          <w:left w:val="nil"/>
          <w:bottom w:val="nil"/>
          <w:right w:val="nil"/>
          <w:between w:val="nil"/>
        </w:pBdr>
        <w:spacing w:after="0" w:line="240" w:lineRule="auto"/>
        <w:jc w:val="center"/>
      </w:pPr>
    </w:p>
    <w:p w14:paraId="7E1157E1" w14:textId="7A654094" w:rsidR="009E001C" w:rsidRDefault="009E001C" w:rsidP="00B74C4A">
      <w:pPr>
        <w:widowControl w:val="0"/>
        <w:pBdr>
          <w:top w:val="nil"/>
          <w:left w:val="nil"/>
          <w:bottom w:val="nil"/>
          <w:right w:val="nil"/>
          <w:between w:val="nil"/>
        </w:pBdr>
        <w:spacing w:after="0" w:line="240" w:lineRule="auto"/>
        <w:jc w:val="center"/>
      </w:pPr>
    </w:p>
    <w:p w14:paraId="196B790F" w14:textId="4B1001B3" w:rsidR="009E001C" w:rsidRDefault="009E001C" w:rsidP="00B74C4A">
      <w:pPr>
        <w:widowControl w:val="0"/>
        <w:pBdr>
          <w:top w:val="nil"/>
          <w:left w:val="nil"/>
          <w:bottom w:val="nil"/>
          <w:right w:val="nil"/>
          <w:between w:val="nil"/>
        </w:pBdr>
        <w:spacing w:after="0" w:line="240" w:lineRule="auto"/>
        <w:jc w:val="center"/>
      </w:pPr>
    </w:p>
    <w:p w14:paraId="401E1448" w14:textId="5CFCE958" w:rsidR="009E001C" w:rsidRDefault="009E001C" w:rsidP="00B74C4A">
      <w:pPr>
        <w:widowControl w:val="0"/>
        <w:pBdr>
          <w:top w:val="nil"/>
          <w:left w:val="nil"/>
          <w:bottom w:val="nil"/>
          <w:right w:val="nil"/>
          <w:between w:val="nil"/>
        </w:pBdr>
        <w:spacing w:after="0" w:line="240" w:lineRule="auto"/>
        <w:jc w:val="center"/>
      </w:pPr>
    </w:p>
    <w:p w14:paraId="6D90B0FA" w14:textId="62E2691E" w:rsidR="009E001C" w:rsidRDefault="009E001C" w:rsidP="00B74C4A">
      <w:pPr>
        <w:widowControl w:val="0"/>
        <w:pBdr>
          <w:top w:val="nil"/>
          <w:left w:val="nil"/>
          <w:bottom w:val="nil"/>
          <w:right w:val="nil"/>
          <w:between w:val="nil"/>
        </w:pBdr>
        <w:spacing w:after="0" w:line="240" w:lineRule="auto"/>
        <w:jc w:val="center"/>
      </w:pPr>
    </w:p>
    <w:p w14:paraId="22E79F4F" w14:textId="2AD75365" w:rsidR="009E001C" w:rsidRDefault="009E001C" w:rsidP="00B74C4A">
      <w:pPr>
        <w:widowControl w:val="0"/>
        <w:pBdr>
          <w:top w:val="nil"/>
          <w:left w:val="nil"/>
          <w:bottom w:val="nil"/>
          <w:right w:val="nil"/>
          <w:between w:val="nil"/>
        </w:pBdr>
        <w:spacing w:after="0" w:line="240" w:lineRule="auto"/>
        <w:jc w:val="center"/>
      </w:pPr>
    </w:p>
    <w:p w14:paraId="21A71E4A" w14:textId="2341B322" w:rsidR="009E001C" w:rsidRDefault="009E001C" w:rsidP="00B74C4A">
      <w:pPr>
        <w:widowControl w:val="0"/>
        <w:pBdr>
          <w:top w:val="nil"/>
          <w:left w:val="nil"/>
          <w:bottom w:val="nil"/>
          <w:right w:val="nil"/>
          <w:between w:val="nil"/>
        </w:pBdr>
        <w:spacing w:after="0" w:line="240" w:lineRule="auto"/>
        <w:jc w:val="center"/>
      </w:pPr>
    </w:p>
    <w:p w14:paraId="2A81E64F" w14:textId="546D3F10" w:rsidR="009E001C" w:rsidRDefault="009E001C" w:rsidP="00B74C4A">
      <w:pPr>
        <w:widowControl w:val="0"/>
        <w:pBdr>
          <w:top w:val="nil"/>
          <w:left w:val="nil"/>
          <w:bottom w:val="nil"/>
          <w:right w:val="nil"/>
          <w:between w:val="nil"/>
        </w:pBdr>
        <w:spacing w:after="0" w:line="240" w:lineRule="auto"/>
        <w:jc w:val="center"/>
      </w:pPr>
    </w:p>
    <w:p w14:paraId="7E1924E5" w14:textId="25A96E76" w:rsidR="009E001C" w:rsidRDefault="009E001C" w:rsidP="00B74C4A">
      <w:pPr>
        <w:widowControl w:val="0"/>
        <w:pBdr>
          <w:top w:val="nil"/>
          <w:left w:val="nil"/>
          <w:bottom w:val="nil"/>
          <w:right w:val="nil"/>
          <w:between w:val="nil"/>
        </w:pBdr>
        <w:spacing w:after="0" w:line="240" w:lineRule="auto"/>
        <w:jc w:val="center"/>
      </w:pPr>
    </w:p>
    <w:p w14:paraId="6FFF75B6" w14:textId="7EBDAE5C" w:rsidR="009E001C" w:rsidRDefault="009E001C" w:rsidP="00B74C4A">
      <w:pPr>
        <w:widowControl w:val="0"/>
        <w:pBdr>
          <w:top w:val="nil"/>
          <w:left w:val="nil"/>
          <w:bottom w:val="nil"/>
          <w:right w:val="nil"/>
          <w:between w:val="nil"/>
        </w:pBdr>
        <w:spacing w:after="0" w:line="240" w:lineRule="auto"/>
        <w:jc w:val="center"/>
      </w:pPr>
    </w:p>
    <w:p w14:paraId="47040742" w14:textId="218FC1F7" w:rsidR="009E001C" w:rsidRDefault="009E001C" w:rsidP="00B74C4A">
      <w:pPr>
        <w:widowControl w:val="0"/>
        <w:pBdr>
          <w:top w:val="nil"/>
          <w:left w:val="nil"/>
          <w:bottom w:val="nil"/>
          <w:right w:val="nil"/>
          <w:between w:val="nil"/>
        </w:pBdr>
        <w:spacing w:after="0" w:line="240" w:lineRule="auto"/>
        <w:jc w:val="center"/>
      </w:pPr>
    </w:p>
    <w:p w14:paraId="19381BC1" w14:textId="08CA9034" w:rsidR="009E001C" w:rsidRDefault="009E001C" w:rsidP="009E001C">
      <w:pPr>
        <w:spacing w:after="12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Floor Plan: Evacuation Routes</w:t>
      </w:r>
    </w:p>
    <w:p w14:paraId="67CBB181" w14:textId="13EBC2B3" w:rsidR="009E001C" w:rsidRDefault="009E001C" w:rsidP="009E001C">
      <w:pPr>
        <w:widowControl w:val="0"/>
        <w:pBdr>
          <w:top w:val="nil"/>
          <w:left w:val="nil"/>
          <w:bottom w:val="nil"/>
          <w:right w:val="nil"/>
          <w:between w:val="nil"/>
        </w:pBdr>
        <w:spacing w:after="0" w:line="240" w:lineRule="auto"/>
        <w:jc w:val="center"/>
      </w:pPr>
      <w:r w:rsidRPr="00B74C4A">
        <w:rPr>
          <w:rFonts w:ascii="Times New Roman" w:eastAsia="Times New Roman" w:hAnsi="Times New Roman" w:cs="Times New Roman"/>
          <w:color w:val="000000"/>
          <w:sz w:val="20"/>
          <w:szCs w:val="20"/>
        </w:rPr>
        <w:t>[</w:t>
      </w:r>
      <w:r>
        <w:rPr>
          <w:rFonts w:ascii="Times New Roman" w:eastAsia="Times New Roman" w:hAnsi="Times New Roman" w:cs="Times New Roman"/>
          <w:i/>
          <w:color w:val="0070C0"/>
          <w:sz w:val="20"/>
          <w:szCs w:val="20"/>
        </w:rPr>
        <w:t>Attach evacuation routes for structures housing collections here</w:t>
      </w:r>
      <w:r w:rsidRPr="00B74C4A">
        <w:rPr>
          <w:rFonts w:ascii="Times New Roman" w:eastAsia="Times New Roman" w:hAnsi="Times New Roman" w:cs="Times New Roman"/>
          <w:color w:val="000000"/>
          <w:sz w:val="20"/>
          <w:szCs w:val="20"/>
        </w:rPr>
        <w:t>]</w:t>
      </w:r>
    </w:p>
    <w:p w14:paraId="42C9C1D3" w14:textId="4DD6ED91" w:rsidR="009E001C" w:rsidRDefault="009A6B63" w:rsidP="00B74C4A">
      <w:pPr>
        <w:widowControl w:val="0"/>
        <w:pBdr>
          <w:top w:val="nil"/>
          <w:left w:val="nil"/>
          <w:bottom w:val="nil"/>
          <w:right w:val="nil"/>
          <w:between w:val="nil"/>
        </w:pBdr>
        <w:spacing w:after="0" w:line="240" w:lineRule="auto"/>
        <w:jc w:val="center"/>
      </w:pPr>
      <w:r w:rsidRPr="00B74C4A">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7696" behindDoc="0" locked="0" layoutInCell="1" allowOverlap="1" wp14:anchorId="10B08138" wp14:editId="0122686A">
                <wp:simplePos x="0" y="0"/>
                <wp:positionH relativeFrom="margin">
                  <wp:posOffset>57150</wp:posOffset>
                </wp:positionH>
                <wp:positionV relativeFrom="paragraph">
                  <wp:posOffset>5523230</wp:posOffset>
                </wp:positionV>
                <wp:extent cx="6072996" cy="1403985"/>
                <wp:effectExtent l="0" t="0" r="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403985"/>
                        </a:xfrm>
                        <a:prstGeom prst="rect">
                          <a:avLst/>
                        </a:prstGeom>
                        <a:noFill/>
                        <a:ln w="9525">
                          <a:noFill/>
                          <a:miter lim="800000"/>
                          <a:headEnd/>
                          <a:tailEnd/>
                        </a:ln>
                      </wps:spPr>
                      <wps:txbx>
                        <w:txbxContent>
                          <w:p w14:paraId="73C883AA" w14:textId="472109D0"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08138" id="_x0000_s1034" type="#_x0000_t202" alt="&quot;&quot;" style="position:absolute;left:0;text-align:left;margin-left:4.5pt;margin-top:434.9pt;width:478.2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" filled="f" stroked="f">
                <v:textbox style="mso-fit-shape-to-text:t">
                  <w:txbxContent>
                    <w:p w14:paraId="73C883AA" w14:textId="472109D0" w:rsidR="009A6B63" w:rsidRDefault="009A6B63" w:rsidP="009A6B63">
                      <w:pPr>
                        <w:jc w:val="center"/>
                      </w:pPr>
                      <w:r w:rsidRPr="00AC72FF">
                        <w:rPr>
                          <w:b/>
                          <w:sz w:val="20"/>
                          <w:szCs w:val="20"/>
                        </w:rPr>
                        <w:t xml:space="preserve">Figure </w:t>
                      </w:r>
                      <w:r>
                        <w:rPr>
                          <w:b/>
                          <w:sz w:val="20"/>
                          <w:szCs w:val="20"/>
                        </w:rPr>
                        <w:t>9.4 Museum Fire Section of Park Structural Fire Management Plan (</w:t>
                      </w:r>
                      <w:r w:rsidR="00120D27">
                        <w:rPr>
                          <w:b/>
                          <w:sz w:val="20"/>
                          <w:szCs w:val="20"/>
                        </w:rPr>
                        <w:t>Template</w:t>
                      </w:r>
                      <w:r>
                        <w:rPr>
                          <w:b/>
                          <w:sz w:val="20"/>
                          <w:szCs w:val="20"/>
                        </w:rPr>
                        <w:t>) (continued)</w:t>
                      </w:r>
                    </w:p>
                  </w:txbxContent>
                </v:textbox>
                <w10:wrap anchorx="margin"/>
              </v:shape>
            </w:pict>
          </mc:Fallback>
        </mc:AlternateContent>
      </w:r>
    </w:p>
    <w:sectPr w:rsidR="009E001C" w:rsidSect="008A0240">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2E26" w14:textId="77777777" w:rsidR="001A2B21" w:rsidRDefault="001A2B21" w:rsidP="009A6B63">
      <w:pPr>
        <w:spacing w:after="0" w:line="240" w:lineRule="auto"/>
      </w:pPr>
      <w:r>
        <w:separator/>
      </w:r>
    </w:p>
  </w:endnote>
  <w:endnote w:type="continuationSeparator" w:id="0">
    <w:p w14:paraId="48784DCD" w14:textId="77777777" w:rsidR="001A2B21" w:rsidRDefault="001A2B21" w:rsidP="009A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7178" w14:textId="6BD26909" w:rsidR="009A6B63" w:rsidRDefault="009A6B63">
    <w:pPr>
      <w:pStyle w:val="Footer"/>
      <w:jc w:val="center"/>
    </w:pPr>
  </w:p>
  <w:p w14:paraId="33EAAF2E" w14:textId="77777777" w:rsidR="009A6B63" w:rsidRDefault="009A6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94960"/>
      <w:docPartObj>
        <w:docPartGallery w:val="Page Numbers (Bottom of Page)"/>
        <w:docPartUnique/>
      </w:docPartObj>
    </w:sdtPr>
    <w:sdtEndPr>
      <w:rPr>
        <w:noProof/>
      </w:rPr>
    </w:sdtEndPr>
    <w:sdtContent>
      <w:p w14:paraId="3A3A37F6" w14:textId="3D3F1A5D" w:rsidR="008A0240" w:rsidRDefault="008A0240">
        <w:pPr>
          <w:pStyle w:val="Footer"/>
          <w:jc w:val="center"/>
        </w:pPr>
        <w:r>
          <w:fldChar w:fldCharType="begin"/>
        </w:r>
        <w:r>
          <w:instrText xml:space="preserve"> PAGE   \* MERGEFORMAT </w:instrText>
        </w:r>
        <w:r>
          <w:fldChar w:fldCharType="separate"/>
        </w:r>
        <w:r>
          <w:rPr>
            <w:noProof/>
          </w:rPr>
          <w:t>3</w:t>
        </w:r>
        <w:r>
          <w:fldChar w:fldCharType="end"/>
        </w:r>
      </w:p>
    </w:sdtContent>
  </w:sdt>
  <w:p w14:paraId="6681B4E7" w14:textId="77777777" w:rsidR="008A0240" w:rsidRDefault="008A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E382" w14:textId="77777777" w:rsidR="001A2B21" w:rsidRDefault="001A2B21" w:rsidP="009A6B63">
      <w:pPr>
        <w:spacing w:after="0" w:line="240" w:lineRule="auto"/>
      </w:pPr>
      <w:r>
        <w:separator/>
      </w:r>
    </w:p>
  </w:footnote>
  <w:footnote w:type="continuationSeparator" w:id="0">
    <w:p w14:paraId="2CBDC694" w14:textId="77777777" w:rsidR="001A2B21" w:rsidRDefault="001A2B21" w:rsidP="009A6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1D6"/>
    <w:multiLevelType w:val="multilevel"/>
    <w:tmpl w:val="EBBC4C08"/>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C60FD2"/>
    <w:multiLevelType w:val="multilevel"/>
    <w:tmpl w:val="23F868B2"/>
    <w:lvl w:ilvl="0">
      <w:start w:val="1"/>
      <w:numFmt w:val="decimal"/>
      <w:lvlText w:val="%1."/>
      <w:lvlJc w:val="left"/>
      <w:pPr>
        <w:ind w:left="360" w:hanging="360"/>
      </w:pPr>
      <w:rPr>
        <w:rFonts w:ascii="Arial" w:eastAsia="Arial" w:hAnsi="Arial" w:cs="Arial"/>
        <w:i/>
        <w:strike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81637B"/>
    <w:multiLevelType w:val="multilevel"/>
    <w:tmpl w:val="B3E4C794"/>
    <w:lvl w:ilvl="0">
      <w:start w:val="1"/>
      <w:numFmt w:val="decimal"/>
      <w:suff w:val="space"/>
      <w:lvlText w:val="I.%1."/>
      <w:lvlJc w:val="left"/>
      <w:pPr>
        <w:ind w:left="360" w:hanging="360"/>
      </w:pPr>
      <w:rPr>
        <w:rFonts w:ascii="Arial" w:eastAsia="Arial" w:hAnsi="Arial" w:cs="Arial"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F706A74"/>
    <w:multiLevelType w:val="multilevel"/>
    <w:tmpl w:val="76D42076"/>
    <w:lvl w:ilvl="0">
      <w:start w:val="1"/>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0C00DA"/>
    <w:multiLevelType w:val="multilevel"/>
    <w:tmpl w:val="61A0C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78172F2"/>
    <w:multiLevelType w:val="multilevel"/>
    <w:tmpl w:val="1834DCD6"/>
    <w:lvl w:ilvl="0">
      <w:start w:val="1"/>
      <w:numFmt w:val="upp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7C7576"/>
    <w:multiLevelType w:val="hybridMultilevel"/>
    <w:tmpl w:val="584CD096"/>
    <w:lvl w:ilvl="0" w:tplc="969ECA64">
      <w:start w:val="1"/>
      <w:numFmt w:val="decimal"/>
      <w:pStyle w:val="ListParagraph1"/>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AE44EC9"/>
    <w:multiLevelType w:val="hybridMultilevel"/>
    <w:tmpl w:val="84A083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A6909"/>
    <w:multiLevelType w:val="multilevel"/>
    <w:tmpl w:val="DA9053B4"/>
    <w:lvl w:ilvl="0">
      <w:start w:val="1"/>
      <w:numFmt w:val="bullet"/>
      <w:lvlText w:val=""/>
      <w:lvlJc w:val="left"/>
      <w:pPr>
        <w:ind w:left="360" w:hanging="360"/>
      </w:pPr>
      <w:rPr>
        <w:rFonts w:ascii="Symbol" w:hAnsi="Symbol" w:hint="default"/>
        <w:strike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C13601"/>
    <w:multiLevelType w:val="multilevel"/>
    <w:tmpl w:val="E544E010"/>
    <w:lvl w:ilvl="0">
      <w:start w:val="10"/>
      <w:numFmt w:val="bullet"/>
      <w:lvlText w:val="−"/>
      <w:lvlJc w:val="left"/>
      <w:pPr>
        <w:ind w:left="45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0" w15:restartNumberingAfterBreak="0">
    <w:nsid w:val="20D95899"/>
    <w:multiLevelType w:val="multilevel"/>
    <w:tmpl w:val="4178155C"/>
    <w:lvl w:ilvl="0">
      <w:start w:val="10"/>
      <w:numFmt w:val="bullet"/>
      <w:lvlText w:val="−"/>
      <w:lvlJc w:val="left"/>
      <w:pPr>
        <w:ind w:left="576"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11" w15:restartNumberingAfterBreak="0">
    <w:nsid w:val="22001008"/>
    <w:multiLevelType w:val="multilevel"/>
    <w:tmpl w:val="672C8D5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824746"/>
    <w:multiLevelType w:val="multilevel"/>
    <w:tmpl w:val="DFF0B33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6FB1E22"/>
    <w:multiLevelType w:val="multilevel"/>
    <w:tmpl w:val="67EC60EC"/>
    <w:lvl w:ilvl="0">
      <w:start w:val="10"/>
      <w:numFmt w:val="bullet"/>
      <w:lvlText w:val="−"/>
      <w:lvlJc w:val="left"/>
      <w:pPr>
        <w:ind w:left="72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343932"/>
    <w:multiLevelType w:val="multilevel"/>
    <w:tmpl w:val="CF209E4A"/>
    <w:lvl w:ilvl="0">
      <w:start w:val="10"/>
      <w:numFmt w:val="bullet"/>
      <w:lvlText w:val="−"/>
      <w:lvlJc w:val="left"/>
      <w:pPr>
        <w:ind w:left="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5" w15:restartNumberingAfterBreak="0">
    <w:nsid w:val="2AD577F6"/>
    <w:multiLevelType w:val="multilevel"/>
    <w:tmpl w:val="39E21D4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D0C5E3C"/>
    <w:multiLevelType w:val="multilevel"/>
    <w:tmpl w:val="0A3611B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F645B47"/>
    <w:multiLevelType w:val="hybridMultilevel"/>
    <w:tmpl w:val="6DFE1F2E"/>
    <w:lvl w:ilvl="0" w:tplc="8A4E61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F3A16"/>
    <w:multiLevelType w:val="singleLevel"/>
    <w:tmpl w:val="78A24594"/>
    <w:lvl w:ilvl="0">
      <w:start w:val="1"/>
      <w:numFmt w:val="lowerRoman"/>
      <w:pStyle w:val="OrderedList3"/>
      <w:lvlText w:val="%1."/>
      <w:lvlJc w:val="left"/>
      <w:pPr>
        <w:tabs>
          <w:tab w:val="num" w:pos="1440"/>
        </w:tabs>
        <w:ind w:left="1080" w:hanging="360"/>
      </w:pPr>
      <w:rPr>
        <w:rFonts w:ascii="CG Times" w:hAnsi="CG Times" w:hint="default"/>
        <w:sz w:val="20"/>
      </w:rPr>
    </w:lvl>
  </w:abstractNum>
  <w:abstractNum w:abstractNumId="19" w15:restartNumberingAfterBreak="0">
    <w:nsid w:val="3EC4325E"/>
    <w:multiLevelType w:val="multilevel"/>
    <w:tmpl w:val="0ECC27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E5275F"/>
    <w:multiLevelType w:val="multilevel"/>
    <w:tmpl w:val="2E9A4D60"/>
    <w:lvl w:ilvl="0">
      <w:start w:val="1"/>
      <w:numFmt w:val="decimal"/>
      <w:lvlText w:val="%1."/>
      <w:lvlJc w:val="left"/>
      <w:pPr>
        <w:ind w:left="360" w:hanging="360"/>
      </w:pPr>
      <w:rPr>
        <w:rFonts w:ascii="Arial" w:eastAsia="Arial" w:hAnsi="Arial" w:cs="Arial"/>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9105EC"/>
    <w:multiLevelType w:val="multilevel"/>
    <w:tmpl w:val="1D968BEA"/>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5D24D17"/>
    <w:multiLevelType w:val="hybridMultilevel"/>
    <w:tmpl w:val="708E7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032A8"/>
    <w:multiLevelType w:val="hybridMultilevel"/>
    <w:tmpl w:val="7D2A2D70"/>
    <w:lvl w:ilvl="0" w:tplc="5A98F0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E7646"/>
    <w:multiLevelType w:val="multilevel"/>
    <w:tmpl w:val="640814DA"/>
    <w:lvl w:ilvl="0">
      <w:start w:val="10"/>
      <w:numFmt w:val="bullet"/>
      <w:lvlText w:val="−"/>
      <w:lvlJc w:val="left"/>
      <w:pPr>
        <w:ind w:left="36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F1227A4"/>
    <w:multiLevelType w:val="multilevel"/>
    <w:tmpl w:val="955C844A"/>
    <w:lvl w:ilvl="0">
      <w:start w:val="1"/>
      <w:numFmt w:val="bullet"/>
      <w:lvlText w:val=""/>
      <w:lvlJc w:val="left"/>
      <w:pPr>
        <w:ind w:left="720" w:hanging="360"/>
      </w:pPr>
      <w:rPr>
        <w:rFonts w:ascii="Symbol" w:hAnsi="Symbo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F00698"/>
    <w:multiLevelType w:val="multilevel"/>
    <w:tmpl w:val="6D5AA4CA"/>
    <w:lvl w:ilvl="0">
      <w:start w:val="1"/>
      <w:numFmt w:val="decimal"/>
      <w:lvlText w:val="%1."/>
      <w:lvlJc w:val="left"/>
      <w:pPr>
        <w:ind w:left="360" w:hanging="360"/>
      </w:pPr>
      <w:rPr>
        <w:rFonts w:ascii="Arial" w:eastAsia="Arial" w:hAnsi="Arial" w:cs="Arial"/>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90A3045"/>
    <w:multiLevelType w:val="multilevel"/>
    <w:tmpl w:val="0262B196"/>
    <w:lvl w:ilvl="0">
      <w:start w:val="1"/>
      <w:numFmt w:val="decimal"/>
      <w:lvlText w:val="%1."/>
      <w:lvlJc w:val="left"/>
      <w:pPr>
        <w:ind w:left="360" w:hanging="360"/>
      </w:pPr>
      <w:rPr>
        <w:rFonts w:ascii="Arial" w:eastAsia="Arial" w:hAnsi="Arial" w:cs="Arial"/>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5835D6"/>
    <w:multiLevelType w:val="multilevel"/>
    <w:tmpl w:val="ACF487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425AFD"/>
    <w:multiLevelType w:val="multilevel"/>
    <w:tmpl w:val="19FC3906"/>
    <w:lvl w:ilvl="0">
      <w:start w:val="1"/>
      <w:numFmt w:val="decimal"/>
      <w:suff w:val="space"/>
      <w:lvlText w:val="A.%1."/>
      <w:lvlJc w:val="left"/>
      <w:pPr>
        <w:ind w:left="360" w:hanging="360"/>
      </w:pPr>
      <w:rPr>
        <w:rFonts w:ascii="Arial" w:eastAsia="Arial" w:hAnsi="Arial" w:cs="Arial"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02B0A53"/>
    <w:multiLevelType w:val="multilevel"/>
    <w:tmpl w:val="7BB2E494"/>
    <w:lvl w:ilvl="0">
      <w:start w:val="1"/>
      <w:numFmt w:val="bullet"/>
      <w:lvlText w:val=""/>
      <w:lvlJc w:val="left"/>
      <w:pPr>
        <w:ind w:left="360" w:hanging="360"/>
      </w:pPr>
      <w:rPr>
        <w:rFonts w:ascii="Symbol" w:hAnsi="Symbol" w:hint="default"/>
        <w:b w:val="0"/>
        <w:i w:val="0"/>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09E559B"/>
    <w:multiLevelType w:val="multilevel"/>
    <w:tmpl w:val="590EE446"/>
    <w:lvl w:ilvl="0">
      <w:start w:val="1"/>
      <w:numFmt w:val="decimal"/>
      <w:lvlText w:val="X.%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933F96"/>
    <w:multiLevelType w:val="hybridMultilevel"/>
    <w:tmpl w:val="102E177C"/>
    <w:lvl w:ilvl="0" w:tplc="3A706A2C">
      <w:start w:val="1"/>
      <w:numFmt w:val="bullet"/>
      <w:lvlText w:val=""/>
      <w:lvlJc w:val="left"/>
      <w:pPr>
        <w:ind w:left="360" w:hanging="360"/>
      </w:pPr>
      <w:rPr>
        <w:rFonts w:ascii="Symbol" w:hAnsi="Symbol" w:hint="default"/>
        <w:strike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2517D"/>
    <w:multiLevelType w:val="singleLevel"/>
    <w:tmpl w:val="0100B8D8"/>
    <w:lvl w:ilvl="0">
      <w:start w:val="1"/>
      <w:numFmt w:val="bullet"/>
      <w:lvlText w:val=""/>
      <w:lvlJc w:val="left"/>
      <w:pPr>
        <w:tabs>
          <w:tab w:val="num" w:pos="720"/>
        </w:tabs>
        <w:ind w:left="720" w:hanging="360"/>
      </w:pPr>
      <w:rPr>
        <w:rFonts w:ascii="Symbol" w:hAnsi="Symbol" w:hint="default"/>
        <w:b w:val="0"/>
        <w:i w:val="0"/>
        <w:sz w:val="20"/>
      </w:rPr>
    </w:lvl>
  </w:abstractNum>
  <w:abstractNum w:abstractNumId="34" w15:restartNumberingAfterBreak="0">
    <w:nsid w:val="6550755D"/>
    <w:multiLevelType w:val="hybridMultilevel"/>
    <w:tmpl w:val="82B4B022"/>
    <w:lvl w:ilvl="0" w:tplc="993AABD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079B3"/>
    <w:multiLevelType w:val="multilevel"/>
    <w:tmpl w:val="E556B89A"/>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7C131AD"/>
    <w:multiLevelType w:val="multilevel"/>
    <w:tmpl w:val="E2800EC8"/>
    <w:lvl w:ilvl="0">
      <w:start w:val="1"/>
      <w:numFmt w:val="decimal"/>
      <w:lvlText w:val="%1."/>
      <w:lvlJc w:val="left"/>
      <w:pPr>
        <w:ind w:left="360" w:hanging="360"/>
      </w:pPr>
      <w:rPr>
        <w:rFonts w:ascii="Arial" w:eastAsia="Arial" w:hAnsi="Arial" w:cs="Arial"/>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CF7627"/>
    <w:multiLevelType w:val="multilevel"/>
    <w:tmpl w:val="D6DC5E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990916"/>
    <w:multiLevelType w:val="multilevel"/>
    <w:tmpl w:val="39C2538E"/>
    <w:lvl w:ilvl="0">
      <w:start w:val="1"/>
      <w:numFmt w:val="bullet"/>
      <w:lvlText w:val=""/>
      <w:lvlJc w:val="left"/>
      <w:pPr>
        <w:ind w:left="1170" w:hanging="360"/>
      </w:pPr>
      <w:rPr>
        <w:rFonts w:ascii="Symbol" w:hAnsi="Symbo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DD512C"/>
    <w:multiLevelType w:val="multilevel"/>
    <w:tmpl w:val="4EA0E47A"/>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FD13D5"/>
    <w:multiLevelType w:val="multilevel"/>
    <w:tmpl w:val="34E0D3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2C7E0F"/>
    <w:multiLevelType w:val="multilevel"/>
    <w:tmpl w:val="C6B4A3E0"/>
    <w:lvl w:ilvl="0">
      <w:start w:val="1"/>
      <w:numFmt w:val="decimal"/>
      <w:lvlText w:val="%1."/>
      <w:lvlJc w:val="left"/>
      <w:pPr>
        <w:ind w:left="360" w:hanging="360"/>
      </w:pPr>
      <w:rPr>
        <w:rFonts w:ascii="Arial" w:eastAsia="Arial" w:hAnsi="Arial" w:cs="Arial"/>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26320CF"/>
    <w:multiLevelType w:val="multilevel"/>
    <w:tmpl w:val="2236C68E"/>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5FA440C"/>
    <w:multiLevelType w:val="multilevel"/>
    <w:tmpl w:val="EFFAE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059FC"/>
    <w:multiLevelType w:val="multilevel"/>
    <w:tmpl w:val="CDACBA3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053810"/>
    <w:multiLevelType w:val="multilevel"/>
    <w:tmpl w:val="F806C6E4"/>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B3A207E"/>
    <w:multiLevelType w:val="multilevel"/>
    <w:tmpl w:val="A97A2DCA"/>
    <w:lvl w:ilvl="0">
      <w:start w:val="1"/>
      <w:numFmt w:val="decimal"/>
      <w:suff w:val="space"/>
      <w:lvlText w:val="D.%1."/>
      <w:lvlJc w:val="left"/>
      <w:pPr>
        <w:ind w:left="360" w:hanging="360"/>
      </w:pPr>
      <w:rPr>
        <w:rFonts w:ascii="Arial" w:eastAsia="Arial" w:hAnsi="Arial" w:cs="Arial"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D445F18"/>
    <w:multiLevelType w:val="multilevel"/>
    <w:tmpl w:val="8B1C2B2C"/>
    <w:lvl w:ilvl="0">
      <w:start w:val="1"/>
      <w:numFmt w:val="bullet"/>
      <w:lvlText w:val=""/>
      <w:lvlJc w:val="left"/>
      <w:pPr>
        <w:ind w:left="360" w:hanging="360"/>
      </w:pPr>
      <w:rPr>
        <w:rFonts w:ascii="Symbol" w:hAnsi="Symbol" w:hint="default"/>
        <w:sz w:val="20"/>
        <w:szCs w:val="20"/>
      </w:rPr>
    </w:lvl>
    <w:lvl w:ilvl="1">
      <w:start w:val="10"/>
      <w:numFmt w:val="bullet"/>
      <w:lvlText w:val="−"/>
      <w:lvlJc w:val="left"/>
      <w:pPr>
        <w:ind w:left="1080" w:hanging="360"/>
      </w:pPr>
      <w:rPr>
        <w:rFonts w:ascii="Noto Sans Symbols" w:eastAsia="Noto Sans Symbols" w:hAnsi="Noto Sans Symbols" w:cs="Noto Sans Symbols"/>
        <w:b w:val="0"/>
        <w:i w:val="0"/>
        <w:color w:val="000000"/>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22928111">
    <w:abstractNumId w:val="30"/>
  </w:num>
  <w:num w:numId="2" w16cid:durableId="879979940">
    <w:abstractNumId w:val="13"/>
  </w:num>
  <w:num w:numId="3" w16cid:durableId="697852147">
    <w:abstractNumId w:val="24"/>
  </w:num>
  <w:num w:numId="4" w16cid:durableId="394277184">
    <w:abstractNumId w:val="9"/>
  </w:num>
  <w:num w:numId="5" w16cid:durableId="1914847400">
    <w:abstractNumId w:val="37"/>
  </w:num>
  <w:num w:numId="6" w16cid:durableId="636571806">
    <w:abstractNumId w:val="42"/>
  </w:num>
  <w:num w:numId="7" w16cid:durableId="943418990">
    <w:abstractNumId w:val="8"/>
  </w:num>
  <w:num w:numId="8" w16cid:durableId="1013148490">
    <w:abstractNumId w:val="35"/>
  </w:num>
  <w:num w:numId="9" w16cid:durableId="1586454426">
    <w:abstractNumId w:val="29"/>
  </w:num>
  <w:num w:numId="10" w16cid:durableId="1260329421">
    <w:abstractNumId w:val="5"/>
  </w:num>
  <w:num w:numId="11" w16cid:durableId="248775763">
    <w:abstractNumId w:val="12"/>
  </w:num>
  <w:num w:numId="12" w16cid:durableId="1861552503">
    <w:abstractNumId w:val="11"/>
  </w:num>
  <w:num w:numId="13" w16cid:durableId="1459493557">
    <w:abstractNumId w:val="16"/>
  </w:num>
  <w:num w:numId="14" w16cid:durableId="924534267">
    <w:abstractNumId w:val="39"/>
  </w:num>
  <w:num w:numId="15" w16cid:durableId="596016513">
    <w:abstractNumId w:val="28"/>
  </w:num>
  <w:num w:numId="16" w16cid:durableId="1492913195">
    <w:abstractNumId w:val="31"/>
  </w:num>
  <w:num w:numId="17" w16cid:durableId="44762965">
    <w:abstractNumId w:val="15"/>
  </w:num>
  <w:num w:numId="18" w16cid:durableId="1841192749">
    <w:abstractNumId w:val="44"/>
  </w:num>
  <w:num w:numId="19" w16cid:durableId="332071944">
    <w:abstractNumId w:val="21"/>
  </w:num>
  <w:num w:numId="20" w16cid:durableId="472868806">
    <w:abstractNumId w:val="40"/>
  </w:num>
  <w:num w:numId="21" w16cid:durableId="1330060280">
    <w:abstractNumId w:val="3"/>
  </w:num>
  <w:num w:numId="22" w16cid:durableId="619920360">
    <w:abstractNumId w:val="19"/>
  </w:num>
  <w:num w:numId="23" w16cid:durableId="394476196">
    <w:abstractNumId w:val="10"/>
  </w:num>
  <w:num w:numId="24" w16cid:durableId="1491672718">
    <w:abstractNumId w:val="47"/>
  </w:num>
  <w:num w:numId="25" w16cid:durableId="981085365">
    <w:abstractNumId w:val="14"/>
  </w:num>
  <w:num w:numId="26" w16cid:durableId="855923333">
    <w:abstractNumId w:val="34"/>
  </w:num>
  <w:num w:numId="27" w16cid:durableId="702444083">
    <w:abstractNumId w:val="17"/>
  </w:num>
  <w:num w:numId="28" w16cid:durableId="2060933515">
    <w:abstractNumId w:val="33"/>
  </w:num>
  <w:num w:numId="29" w16cid:durableId="1522668941">
    <w:abstractNumId w:val="32"/>
  </w:num>
  <w:num w:numId="30" w16cid:durableId="1807770541">
    <w:abstractNumId w:val="25"/>
  </w:num>
  <w:num w:numId="31" w16cid:durableId="581793269">
    <w:abstractNumId w:val="38"/>
  </w:num>
  <w:num w:numId="32" w16cid:durableId="131335279">
    <w:abstractNumId w:val="4"/>
  </w:num>
  <w:num w:numId="33" w16cid:durableId="1590655293">
    <w:abstractNumId w:val="0"/>
  </w:num>
  <w:num w:numId="34" w16cid:durableId="426077408">
    <w:abstractNumId w:val="23"/>
  </w:num>
  <w:num w:numId="35" w16cid:durableId="963582041">
    <w:abstractNumId w:val="43"/>
  </w:num>
  <w:num w:numId="36" w16cid:durableId="442040336">
    <w:abstractNumId w:val="18"/>
  </w:num>
  <w:num w:numId="37" w16cid:durableId="1724402102">
    <w:abstractNumId w:val="7"/>
  </w:num>
  <w:num w:numId="38" w16cid:durableId="1582175867">
    <w:abstractNumId w:val="45"/>
  </w:num>
  <w:num w:numId="39" w16cid:durableId="1914848903">
    <w:abstractNumId w:val="6"/>
  </w:num>
  <w:num w:numId="40" w16cid:durableId="125633781">
    <w:abstractNumId w:val="26"/>
    <w:lvlOverride w:ilvl="0">
      <w:lvl w:ilvl="0">
        <w:start w:val="1"/>
        <w:numFmt w:val="decimal"/>
        <w:suff w:val="space"/>
        <w:lvlText w:val="B.%1."/>
        <w:lvlJc w:val="left"/>
        <w:pPr>
          <w:ind w:left="360" w:hanging="360"/>
        </w:pPr>
        <w:rPr>
          <w:rFonts w:ascii="Arial" w:eastAsia="Arial" w:hAnsi="Arial" w:cs="Arial" w:hint="default"/>
          <w:strike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1" w16cid:durableId="9189058">
    <w:abstractNumId w:val="41"/>
    <w:lvlOverride w:ilvl="0">
      <w:lvl w:ilvl="0">
        <w:start w:val="1"/>
        <w:numFmt w:val="decimal"/>
        <w:suff w:val="space"/>
        <w:lvlText w:val="C.%1."/>
        <w:lvlJc w:val="left"/>
        <w:pPr>
          <w:ind w:left="360" w:hanging="360"/>
        </w:pPr>
        <w:rPr>
          <w:rFonts w:ascii="Arial" w:eastAsia="Arial" w:hAnsi="Arial" w:cs="Arial" w:hint="default"/>
          <w:strike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2" w16cid:durableId="1262958519">
    <w:abstractNumId w:val="46"/>
  </w:num>
  <w:num w:numId="43" w16cid:durableId="1309703125">
    <w:abstractNumId w:val="20"/>
    <w:lvlOverride w:ilvl="0">
      <w:lvl w:ilvl="0">
        <w:start w:val="1"/>
        <w:numFmt w:val="decimal"/>
        <w:suff w:val="space"/>
        <w:lvlText w:val="E.%1."/>
        <w:lvlJc w:val="left"/>
        <w:pPr>
          <w:ind w:left="360" w:hanging="360"/>
        </w:pPr>
        <w:rPr>
          <w:rFonts w:ascii="Arial" w:eastAsia="Arial" w:hAnsi="Arial" w:cs="Arial" w:hint="default"/>
          <w:strike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16cid:durableId="1889143807">
    <w:abstractNumId w:val="27"/>
    <w:lvlOverride w:ilvl="0">
      <w:lvl w:ilvl="0">
        <w:start w:val="1"/>
        <w:numFmt w:val="decimal"/>
        <w:suff w:val="space"/>
        <w:lvlText w:val="F.%1."/>
        <w:lvlJc w:val="left"/>
        <w:pPr>
          <w:ind w:left="360" w:hanging="360"/>
        </w:pPr>
        <w:rPr>
          <w:rFonts w:ascii="Arial" w:eastAsia="Arial" w:hAnsi="Arial" w:cs="Arial" w:hint="default"/>
          <w:strike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5" w16cid:durableId="882906386">
    <w:abstractNumId w:val="1"/>
    <w:lvlOverride w:ilvl="0">
      <w:lvl w:ilvl="0">
        <w:start w:val="1"/>
        <w:numFmt w:val="decimal"/>
        <w:suff w:val="space"/>
        <w:lvlText w:val="G.%1."/>
        <w:lvlJc w:val="left"/>
        <w:pPr>
          <w:ind w:left="360" w:hanging="360"/>
        </w:pPr>
        <w:rPr>
          <w:rFonts w:ascii="Arial" w:eastAsia="Arial" w:hAnsi="Arial" w:cs="Arial" w:hint="default"/>
          <w:i/>
          <w:strike w:val="0"/>
          <w:sz w:val="20"/>
          <w:szCs w:val="2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6" w16cid:durableId="1728802645">
    <w:abstractNumId w:val="36"/>
    <w:lvlOverride w:ilvl="0">
      <w:lvl w:ilvl="0">
        <w:start w:val="1"/>
        <w:numFmt w:val="decimal"/>
        <w:suff w:val="space"/>
        <w:lvlText w:val="H.%1."/>
        <w:lvlJc w:val="left"/>
        <w:pPr>
          <w:ind w:left="360" w:hanging="360"/>
        </w:pPr>
        <w:rPr>
          <w:rFonts w:ascii="Arial" w:eastAsia="Arial" w:hAnsi="Arial" w:cs="Arial" w:hint="default"/>
          <w:strike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7" w16cid:durableId="133913014">
    <w:abstractNumId w:val="2"/>
  </w:num>
  <w:num w:numId="48" w16cid:durableId="49114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4A"/>
    <w:rsid w:val="00024532"/>
    <w:rsid w:val="000354A2"/>
    <w:rsid w:val="00037C9A"/>
    <w:rsid w:val="000B3FD2"/>
    <w:rsid w:val="00120D27"/>
    <w:rsid w:val="00172BC7"/>
    <w:rsid w:val="00172DF8"/>
    <w:rsid w:val="00176448"/>
    <w:rsid w:val="001A2B21"/>
    <w:rsid w:val="001D3EE3"/>
    <w:rsid w:val="001D4E66"/>
    <w:rsid w:val="001D5C2D"/>
    <w:rsid w:val="001F6BF2"/>
    <w:rsid w:val="002430B3"/>
    <w:rsid w:val="002563FB"/>
    <w:rsid w:val="00274A04"/>
    <w:rsid w:val="00277E10"/>
    <w:rsid w:val="00292E66"/>
    <w:rsid w:val="002A65EC"/>
    <w:rsid w:val="002C667A"/>
    <w:rsid w:val="002F23ED"/>
    <w:rsid w:val="002F37AE"/>
    <w:rsid w:val="002F38EE"/>
    <w:rsid w:val="00334C76"/>
    <w:rsid w:val="00343505"/>
    <w:rsid w:val="003519D9"/>
    <w:rsid w:val="003650DD"/>
    <w:rsid w:val="003914B6"/>
    <w:rsid w:val="003E1965"/>
    <w:rsid w:val="00410E0C"/>
    <w:rsid w:val="00415993"/>
    <w:rsid w:val="0044083C"/>
    <w:rsid w:val="00444148"/>
    <w:rsid w:val="0044442A"/>
    <w:rsid w:val="00446880"/>
    <w:rsid w:val="004624ED"/>
    <w:rsid w:val="004644F0"/>
    <w:rsid w:val="004760C6"/>
    <w:rsid w:val="004C66E2"/>
    <w:rsid w:val="005127D1"/>
    <w:rsid w:val="00513246"/>
    <w:rsid w:val="00521C0D"/>
    <w:rsid w:val="005338A1"/>
    <w:rsid w:val="00556326"/>
    <w:rsid w:val="005734DE"/>
    <w:rsid w:val="005777F9"/>
    <w:rsid w:val="005D651F"/>
    <w:rsid w:val="0064013A"/>
    <w:rsid w:val="00666D98"/>
    <w:rsid w:val="00693F0F"/>
    <w:rsid w:val="006A1B62"/>
    <w:rsid w:val="006F54D6"/>
    <w:rsid w:val="0070459C"/>
    <w:rsid w:val="00731240"/>
    <w:rsid w:val="00776F89"/>
    <w:rsid w:val="00797D53"/>
    <w:rsid w:val="007A3729"/>
    <w:rsid w:val="007D094F"/>
    <w:rsid w:val="00844FA7"/>
    <w:rsid w:val="00862E4E"/>
    <w:rsid w:val="00873127"/>
    <w:rsid w:val="0089606B"/>
    <w:rsid w:val="008A0240"/>
    <w:rsid w:val="008B1DB5"/>
    <w:rsid w:val="008C7D2E"/>
    <w:rsid w:val="008E0324"/>
    <w:rsid w:val="008F19D1"/>
    <w:rsid w:val="008F2721"/>
    <w:rsid w:val="00946A80"/>
    <w:rsid w:val="009915F1"/>
    <w:rsid w:val="009A2D43"/>
    <w:rsid w:val="009A6B63"/>
    <w:rsid w:val="009C5194"/>
    <w:rsid w:val="009D3BCE"/>
    <w:rsid w:val="009E001C"/>
    <w:rsid w:val="009F54AD"/>
    <w:rsid w:val="00A353A2"/>
    <w:rsid w:val="00A361CA"/>
    <w:rsid w:val="00A40A1C"/>
    <w:rsid w:val="00A46142"/>
    <w:rsid w:val="00AA3AB2"/>
    <w:rsid w:val="00AB6D6E"/>
    <w:rsid w:val="00AD7F4D"/>
    <w:rsid w:val="00AE4239"/>
    <w:rsid w:val="00B05656"/>
    <w:rsid w:val="00B06AC0"/>
    <w:rsid w:val="00B175AE"/>
    <w:rsid w:val="00B3438B"/>
    <w:rsid w:val="00B362E2"/>
    <w:rsid w:val="00B6649C"/>
    <w:rsid w:val="00B73889"/>
    <w:rsid w:val="00B74C4A"/>
    <w:rsid w:val="00B762B7"/>
    <w:rsid w:val="00BA3244"/>
    <w:rsid w:val="00BC19D2"/>
    <w:rsid w:val="00BF400A"/>
    <w:rsid w:val="00C10A45"/>
    <w:rsid w:val="00C25BED"/>
    <w:rsid w:val="00C33C36"/>
    <w:rsid w:val="00C34C69"/>
    <w:rsid w:val="00C84BFE"/>
    <w:rsid w:val="00C9028B"/>
    <w:rsid w:val="00C9689D"/>
    <w:rsid w:val="00C96FA7"/>
    <w:rsid w:val="00CB2EAC"/>
    <w:rsid w:val="00D222F8"/>
    <w:rsid w:val="00D25CF0"/>
    <w:rsid w:val="00DC2A84"/>
    <w:rsid w:val="00DD1DBE"/>
    <w:rsid w:val="00E34E87"/>
    <w:rsid w:val="00E45DEE"/>
    <w:rsid w:val="00E7665E"/>
    <w:rsid w:val="00E82F56"/>
    <w:rsid w:val="00EB5141"/>
    <w:rsid w:val="00EC1AB7"/>
    <w:rsid w:val="00F17C35"/>
    <w:rsid w:val="00F43854"/>
    <w:rsid w:val="00F75569"/>
    <w:rsid w:val="00F77806"/>
    <w:rsid w:val="00F85112"/>
    <w:rsid w:val="00FA2483"/>
    <w:rsid w:val="00FC0CC9"/>
    <w:rsid w:val="00FE65B7"/>
    <w:rsid w:val="00FF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1813"/>
  <w15:chartTrackingRefBased/>
  <w15:docId w15:val="{D777B1C2-E154-448D-9006-90C4D396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74C4A"/>
    <w:pPr>
      <w:pBdr>
        <w:top w:val="nil"/>
        <w:left w:val="nil"/>
        <w:bottom w:val="nil"/>
        <w:right w:val="nil"/>
        <w:between w:val="nil"/>
      </w:pBdr>
      <w:spacing w:after="0" w:line="240" w:lineRule="auto"/>
      <w:outlineLvl w:val="0"/>
    </w:pPr>
    <w:rPr>
      <w:rFonts w:ascii="Arial" w:eastAsia="Arial" w:hAnsi="Arial" w:cs="Arial"/>
      <w:b/>
      <w:color w:val="000000"/>
      <w:sz w:val="20"/>
      <w:szCs w:val="20"/>
    </w:rPr>
  </w:style>
  <w:style w:type="paragraph" w:styleId="Heading2">
    <w:name w:val="heading 2"/>
    <w:basedOn w:val="Normal"/>
    <w:next w:val="Normal"/>
    <w:link w:val="Heading2Char"/>
    <w:rsid w:val="00B74C4A"/>
    <w:pPr>
      <w:widowControl w:val="0"/>
      <w:pBdr>
        <w:top w:val="nil"/>
        <w:left w:val="nil"/>
        <w:bottom w:val="nil"/>
        <w:right w:val="nil"/>
        <w:between w:val="nil"/>
      </w:pBdr>
      <w:spacing w:after="0" w:line="240" w:lineRule="auto"/>
      <w:ind w:left="360" w:hanging="360"/>
      <w:outlineLvl w:val="1"/>
    </w:pPr>
    <w:rPr>
      <w:rFonts w:ascii="Arial" w:eastAsia="Arial" w:hAnsi="Arial" w:cs="Arial"/>
      <w:i/>
      <w:color w:val="000000"/>
      <w:sz w:val="20"/>
      <w:szCs w:val="20"/>
    </w:rPr>
  </w:style>
  <w:style w:type="paragraph" w:styleId="Heading3">
    <w:name w:val="heading 3"/>
    <w:basedOn w:val="Normal"/>
    <w:next w:val="Normal"/>
    <w:link w:val="Heading3Char"/>
    <w:rsid w:val="00B74C4A"/>
    <w:pPr>
      <w:widowControl w:val="0"/>
      <w:pBdr>
        <w:top w:val="nil"/>
        <w:left w:val="nil"/>
        <w:bottom w:val="nil"/>
        <w:right w:val="nil"/>
        <w:between w:val="nil"/>
      </w:pBdr>
      <w:spacing w:before="240" w:after="60" w:line="240" w:lineRule="auto"/>
      <w:outlineLvl w:val="2"/>
    </w:pPr>
    <w:rPr>
      <w:rFonts w:ascii="Arial" w:eastAsia="Arial" w:hAnsi="Arial" w:cs="Arial"/>
      <w:b/>
      <w:color w:val="000000"/>
    </w:rPr>
  </w:style>
  <w:style w:type="paragraph" w:styleId="Heading4">
    <w:name w:val="heading 4"/>
    <w:basedOn w:val="Normal"/>
    <w:next w:val="Normal"/>
    <w:link w:val="Heading4Char"/>
    <w:rsid w:val="00B74C4A"/>
    <w:pPr>
      <w:keepNext/>
      <w:widowControl w:val="0"/>
      <w:pBdr>
        <w:top w:val="nil"/>
        <w:left w:val="nil"/>
        <w:bottom w:val="nil"/>
        <w:right w:val="nil"/>
        <w:between w:val="nil"/>
      </w:pBdr>
      <w:spacing w:after="0" w:line="240" w:lineRule="auto"/>
      <w:outlineLvl w:val="3"/>
    </w:pPr>
    <w:rPr>
      <w:rFonts w:ascii="Arial" w:eastAsia="Arial" w:hAnsi="Arial" w:cs="Arial"/>
      <w:b/>
      <w:color w:val="000000"/>
      <w:sz w:val="34"/>
      <w:szCs w:val="34"/>
    </w:rPr>
  </w:style>
  <w:style w:type="paragraph" w:styleId="Heading5">
    <w:name w:val="heading 5"/>
    <w:basedOn w:val="Normal"/>
    <w:next w:val="Normal"/>
    <w:link w:val="Heading5Char"/>
    <w:rsid w:val="00B74C4A"/>
    <w:pPr>
      <w:keepNext/>
      <w:widowControl w:val="0"/>
      <w:pBdr>
        <w:top w:val="nil"/>
        <w:left w:val="nil"/>
        <w:bottom w:val="nil"/>
        <w:right w:val="nil"/>
        <w:between w:val="nil"/>
      </w:pBdr>
      <w:spacing w:after="0" w:line="240" w:lineRule="auto"/>
      <w:jc w:val="center"/>
      <w:outlineLvl w:val="4"/>
    </w:pPr>
    <w:rPr>
      <w:rFonts w:ascii="Times New Roman" w:eastAsia="Times New Roman" w:hAnsi="Times New Roman" w:cs="Times New Roman"/>
      <w:b/>
      <w:color w:val="000000"/>
    </w:rPr>
  </w:style>
  <w:style w:type="paragraph" w:styleId="Heading6">
    <w:name w:val="heading 6"/>
    <w:basedOn w:val="Normal"/>
    <w:next w:val="Normal"/>
    <w:link w:val="Heading6Char"/>
    <w:rsid w:val="00B74C4A"/>
    <w:pPr>
      <w:keepNext/>
      <w:widowControl w:val="0"/>
      <w:pBdr>
        <w:top w:val="nil"/>
        <w:left w:val="nil"/>
        <w:bottom w:val="nil"/>
        <w:right w:val="nil"/>
        <w:between w:val="nil"/>
      </w:pBdr>
      <w:tabs>
        <w:tab w:val="center" w:pos="3060"/>
      </w:tabs>
      <w:spacing w:before="60" w:after="120" w:line="223" w:lineRule="auto"/>
      <w:outlineLvl w:val="5"/>
    </w:pPr>
    <w:rPr>
      <w:rFonts w:ascii="Libre Baskerville" w:eastAsia="Libre Baskerville" w:hAnsi="Libre Baskerville" w:cs="Libre Baskervil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C4A"/>
    <w:rPr>
      <w:rFonts w:ascii="Arial" w:eastAsia="Arial" w:hAnsi="Arial" w:cs="Arial"/>
      <w:b/>
      <w:color w:val="000000"/>
      <w:sz w:val="20"/>
      <w:szCs w:val="20"/>
    </w:rPr>
  </w:style>
  <w:style w:type="character" w:customStyle="1" w:styleId="Heading2Char">
    <w:name w:val="Heading 2 Char"/>
    <w:basedOn w:val="DefaultParagraphFont"/>
    <w:link w:val="Heading2"/>
    <w:rsid w:val="00B74C4A"/>
    <w:rPr>
      <w:rFonts w:ascii="Arial" w:eastAsia="Arial" w:hAnsi="Arial" w:cs="Arial"/>
      <w:i/>
      <w:color w:val="000000"/>
      <w:sz w:val="20"/>
      <w:szCs w:val="20"/>
    </w:rPr>
  </w:style>
  <w:style w:type="character" w:customStyle="1" w:styleId="Heading3Char">
    <w:name w:val="Heading 3 Char"/>
    <w:basedOn w:val="DefaultParagraphFont"/>
    <w:link w:val="Heading3"/>
    <w:rsid w:val="00B74C4A"/>
    <w:rPr>
      <w:rFonts w:ascii="Arial" w:eastAsia="Arial" w:hAnsi="Arial" w:cs="Arial"/>
      <w:b/>
      <w:color w:val="000000"/>
    </w:rPr>
  </w:style>
  <w:style w:type="character" w:customStyle="1" w:styleId="Heading4Char">
    <w:name w:val="Heading 4 Char"/>
    <w:basedOn w:val="DefaultParagraphFont"/>
    <w:link w:val="Heading4"/>
    <w:rsid w:val="00B74C4A"/>
    <w:rPr>
      <w:rFonts w:ascii="Arial" w:eastAsia="Arial" w:hAnsi="Arial" w:cs="Arial"/>
      <w:b/>
      <w:color w:val="000000"/>
      <w:sz w:val="34"/>
      <w:szCs w:val="34"/>
    </w:rPr>
  </w:style>
  <w:style w:type="character" w:customStyle="1" w:styleId="Heading5Char">
    <w:name w:val="Heading 5 Char"/>
    <w:basedOn w:val="DefaultParagraphFont"/>
    <w:link w:val="Heading5"/>
    <w:rsid w:val="00B74C4A"/>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B74C4A"/>
    <w:rPr>
      <w:rFonts w:ascii="Libre Baskerville" w:eastAsia="Libre Baskerville" w:hAnsi="Libre Baskerville" w:cs="Libre Baskerville"/>
      <w:b/>
      <w:color w:val="000000"/>
    </w:rPr>
  </w:style>
  <w:style w:type="paragraph" w:styleId="Title">
    <w:name w:val="Title"/>
    <w:basedOn w:val="Normal"/>
    <w:next w:val="Normal"/>
    <w:link w:val="TitleChar"/>
    <w:rsid w:val="00B74C4A"/>
    <w:pPr>
      <w:keepNext/>
      <w:keepLines/>
      <w:widowControl w:val="0"/>
      <w:pBdr>
        <w:top w:val="nil"/>
        <w:left w:val="nil"/>
        <w:bottom w:val="nil"/>
        <w:right w:val="nil"/>
        <w:between w:val="nil"/>
      </w:pBdr>
      <w:spacing w:before="480" w:after="120" w:line="240" w:lineRule="auto"/>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B74C4A"/>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B74C4A"/>
    <w:pPr>
      <w:keepNext/>
      <w:keepLines/>
      <w:widowControl w:val="0"/>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74C4A"/>
    <w:rPr>
      <w:rFonts w:ascii="Georgia" w:eastAsia="Georgia" w:hAnsi="Georgia" w:cs="Georgia"/>
      <w:i/>
      <w:color w:val="666666"/>
      <w:sz w:val="48"/>
      <w:szCs w:val="48"/>
    </w:rPr>
  </w:style>
  <w:style w:type="table" w:customStyle="1" w:styleId="28">
    <w:name w:val="28"/>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27">
    <w:name w:val="27"/>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6">
    <w:name w:val="26"/>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25">
    <w:name w:val="25"/>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4">
    <w:name w:val="24"/>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3">
    <w:name w:val="23"/>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2">
    <w:name w:val="22"/>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1">
    <w:name w:val="21"/>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0">
    <w:name w:val="20"/>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CellMar>
        <w:left w:w="180" w:type="dxa"/>
        <w:right w:w="180" w:type="dxa"/>
      </w:tblCellMar>
    </w:tblPr>
  </w:style>
  <w:style w:type="table" w:customStyle="1" w:styleId="19">
    <w:name w:val="19"/>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8">
    <w:name w:val="18"/>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7">
    <w:name w:val="17"/>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6">
    <w:name w:val="16"/>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5">
    <w:name w:val="15"/>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CellMar>
        <w:left w:w="187" w:type="dxa"/>
        <w:bottom w:w="43" w:type="dxa"/>
        <w:right w:w="187" w:type="dxa"/>
      </w:tblCellMar>
    </w:tblPr>
  </w:style>
  <w:style w:type="table" w:customStyle="1" w:styleId="14">
    <w:name w:val="14"/>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3">
    <w:name w:val="13"/>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2">
    <w:name w:val="12"/>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11">
    <w:name w:val="11"/>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0">
    <w:name w:val="10"/>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9">
    <w:name w:val="9"/>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8">
    <w:name w:val="8"/>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7">
    <w:name w:val="7"/>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6">
    <w:name w:val="6"/>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5">
    <w:name w:val="5"/>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CellMar>
        <w:left w:w="115" w:type="dxa"/>
        <w:right w:w="115" w:type="dxa"/>
      </w:tblCellMar>
    </w:tblPr>
  </w:style>
  <w:style w:type="table" w:customStyle="1" w:styleId="4">
    <w:name w:val="4"/>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3">
    <w:name w:val="3"/>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2">
    <w:name w:val="2"/>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table" w:customStyle="1" w:styleId="1">
    <w:name w:val="1"/>
    <w:basedOn w:val="TableNormal"/>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rPr>
    <w:tblPr>
      <w:tblStyleRowBandSize w:val="1"/>
      <w:tblStyleColBandSize w:val="1"/>
    </w:tblPr>
  </w:style>
  <w:style w:type="paragraph" w:styleId="CommentText">
    <w:name w:val="annotation text"/>
    <w:basedOn w:val="Normal"/>
    <w:link w:val="CommentTextChar"/>
    <w:uiPriority w:val="99"/>
    <w:unhideWhenUsed/>
    <w:rsid w:val="00B74C4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B74C4A"/>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B74C4A"/>
    <w:rPr>
      <w:sz w:val="16"/>
      <w:szCs w:val="16"/>
    </w:rPr>
  </w:style>
  <w:style w:type="paragraph" w:styleId="BalloonText">
    <w:name w:val="Balloon Text"/>
    <w:basedOn w:val="Normal"/>
    <w:link w:val="BalloonTextChar"/>
    <w:uiPriority w:val="99"/>
    <w:semiHidden/>
    <w:unhideWhenUsed/>
    <w:rsid w:val="00B74C4A"/>
    <w:pPr>
      <w:widowControl w:val="0"/>
      <w:pBdr>
        <w:top w:val="nil"/>
        <w:left w:val="nil"/>
        <w:bottom w:val="nil"/>
        <w:right w:val="nil"/>
        <w:between w:val="nil"/>
      </w:pBd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B74C4A"/>
    <w:rPr>
      <w:rFonts w:ascii="Tahoma" w:eastAsia="Times New Roman"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B74C4A"/>
    <w:rPr>
      <w:b/>
      <w:bCs/>
    </w:rPr>
  </w:style>
  <w:style w:type="character" w:customStyle="1" w:styleId="CommentSubjectChar">
    <w:name w:val="Comment Subject Char"/>
    <w:basedOn w:val="CommentTextChar"/>
    <w:link w:val="CommentSubject"/>
    <w:uiPriority w:val="99"/>
    <w:semiHidden/>
    <w:rsid w:val="00B74C4A"/>
    <w:rPr>
      <w:rFonts w:ascii="Times New Roman" w:eastAsia="Times New Roman" w:hAnsi="Times New Roman" w:cs="Times New Roman"/>
      <w:b/>
      <w:bCs/>
      <w:color w:val="000000"/>
      <w:sz w:val="20"/>
      <w:szCs w:val="20"/>
    </w:rPr>
  </w:style>
  <w:style w:type="paragraph" w:styleId="EndnoteText">
    <w:name w:val="endnote text"/>
    <w:basedOn w:val="Normal"/>
    <w:link w:val="EndnoteTextChar"/>
    <w:uiPriority w:val="99"/>
    <w:semiHidden/>
    <w:rsid w:val="00B74C4A"/>
    <w:pPr>
      <w:widowControl w:val="0"/>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uiPriority w:val="99"/>
    <w:semiHidden/>
    <w:rsid w:val="00B74C4A"/>
    <w:rPr>
      <w:rFonts w:ascii="Times New Roman" w:eastAsia="Times New Roman" w:hAnsi="Times New Roman" w:cs="Times New Roman"/>
    </w:rPr>
  </w:style>
  <w:style w:type="paragraph" w:styleId="Header">
    <w:name w:val="header"/>
    <w:basedOn w:val="Normal"/>
    <w:link w:val="HeaderChar"/>
    <w:uiPriority w:val="99"/>
    <w:rsid w:val="00B74C4A"/>
    <w:pPr>
      <w:widowControl w:val="0"/>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B74C4A"/>
    <w:rPr>
      <w:rFonts w:ascii="Times New Roman" w:eastAsia="Times New Roman" w:hAnsi="Times New Roman" w:cs="Times New Roman"/>
    </w:rPr>
  </w:style>
  <w:style w:type="paragraph" w:styleId="Footer">
    <w:name w:val="footer"/>
    <w:basedOn w:val="Normal"/>
    <w:link w:val="FooterChar"/>
    <w:uiPriority w:val="99"/>
    <w:rsid w:val="00B74C4A"/>
    <w:pPr>
      <w:widowControl w:val="0"/>
      <w:tabs>
        <w:tab w:val="left" w:pos="0"/>
        <w:tab w:val="center" w:pos="4320"/>
        <w:tab w:val="right" w:pos="8640"/>
      </w:tabs>
      <w:suppressAutoHyphens/>
      <w:spacing w:after="0" w:line="240" w:lineRule="auto"/>
    </w:pPr>
    <w:rPr>
      <w:rFonts w:ascii="Arial" w:eastAsia="Times New Roman" w:hAnsi="Arial" w:cs="Times New Roman"/>
      <w:sz w:val="18"/>
    </w:rPr>
  </w:style>
  <w:style w:type="character" w:customStyle="1" w:styleId="FooterChar">
    <w:name w:val="Footer Char"/>
    <w:basedOn w:val="DefaultParagraphFont"/>
    <w:link w:val="Footer"/>
    <w:uiPriority w:val="99"/>
    <w:rsid w:val="00B74C4A"/>
    <w:rPr>
      <w:rFonts w:ascii="Arial" w:eastAsia="Times New Roman" w:hAnsi="Arial" w:cs="Times New Roman"/>
      <w:sz w:val="18"/>
    </w:rPr>
  </w:style>
  <w:style w:type="character" w:styleId="PageNumber">
    <w:name w:val="page number"/>
    <w:basedOn w:val="DefaultParagraphFont"/>
    <w:rsid w:val="00B74C4A"/>
  </w:style>
  <w:style w:type="paragraph" w:styleId="NormalWeb">
    <w:name w:val="Normal (Web)"/>
    <w:basedOn w:val="Normal"/>
    <w:link w:val="NormalWebChar"/>
    <w:uiPriority w:val="99"/>
    <w:rsid w:val="00B74C4A"/>
    <w:pPr>
      <w:spacing w:before="100" w:beforeAutospacing="1" w:after="100" w:afterAutospacing="1" w:line="240" w:lineRule="auto"/>
    </w:pPr>
    <w:rPr>
      <w:rFonts w:ascii="Times New Roman" w:eastAsia="Calibri" w:hAnsi="Times New Roman" w:cs="Times New Roman"/>
      <w:sz w:val="24"/>
      <w:szCs w:val="24"/>
      <w:lang w:val="x-none" w:eastAsia="x-none"/>
    </w:rPr>
  </w:style>
  <w:style w:type="character" w:customStyle="1" w:styleId="NormalWebChar">
    <w:name w:val="Normal (Web) Char"/>
    <w:link w:val="NormalWeb"/>
    <w:uiPriority w:val="99"/>
    <w:locked/>
    <w:rsid w:val="00B74C4A"/>
    <w:rPr>
      <w:rFonts w:ascii="Times New Roman" w:eastAsia="Calibri" w:hAnsi="Times New Roman" w:cs="Times New Roman"/>
      <w:sz w:val="24"/>
      <w:szCs w:val="24"/>
      <w:lang w:val="x-none" w:eastAsia="x-none"/>
    </w:rPr>
  </w:style>
  <w:style w:type="paragraph" w:customStyle="1" w:styleId="UnorderedList">
    <w:name w:val="Unordered List"/>
    <w:rsid w:val="00B74C4A"/>
    <w:pPr>
      <w:tabs>
        <w:tab w:val="left" w:pos="1080"/>
        <w:tab w:val="left" w:pos="1440"/>
        <w:tab w:val="left" w:pos="1800"/>
        <w:tab w:val="left" w:pos="2160"/>
        <w:tab w:val="left" w:pos="2520"/>
        <w:tab w:val="left" w:pos="2880"/>
        <w:tab w:val="left" w:pos="3240"/>
        <w:tab w:val="left" w:pos="3600"/>
        <w:tab w:val="left" w:pos="3960"/>
        <w:tab w:val="left" w:pos="4320"/>
      </w:tabs>
      <w:spacing w:before="240" w:after="0" w:line="240" w:lineRule="auto"/>
      <w:outlineLvl w:val="0"/>
    </w:pPr>
    <w:rPr>
      <w:rFonts w:ascii="CG Times" w:eastAsia="Times New Roman" w:hAnsi="CG Times" w:cs="Times New Roman"/>
      <w:noProof/>
    </w:rPr>
  </w:style>
  <w:style w:type="paragraph" w:styleId="Revision">
    <w:name w:val="Revision"/>
    <w:hidden/>
    <w:uiPriority w:val="99"/>
    <w:semiHidden/>
    <w:rsid w:val="00B74C4A"/>
    <w:pPr>
      <w:spacing w:after="0" w:line="240" w:lineRule="auto"/>
    </w:pPr>
    <w:rPr>
      <w:rFonts w:ascii="Times New Roman" w:eastAsia="Times New Roman" w:hAnsi="Times New Roman" w:cs="Times New Roman"/>
      <w:color w:val="000000"/>
    </w:rPr>
  </w:style>
  <w:style w:type="character" w:styleId="Hyperlink">
    <w:name w:val="Hyperlink"/>
    <w:unhideWhenUsed/>
    <w:rsid w:val="00B74C4A"/>
    <w:rPr>
      <w:color w:val="0000FF"/>
      <w:u w:val="single"/>
    </w:rPr>
  </w:style>
  <w:style w:type="table" w:styleId="TableGrid">
    <w:name w:val="Table Grid"/>
    <w:basedOn w:val="TableNormal"/>
    <w:uiPriority w:val="39"/>
    <w:rsid w:val="00B74C4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74C4A"/>
    <w:rPr>
      <w:vertAlign w:val="superscript"/>
    </w:rPr>
  </w:style>
  <w:style w:type="character" w:customStyle="1" w:styleId="Technical6">
    <w:name w:val="Technical 6"/>
    <w:basedOn w:val="DefaultParagraphFont"/>
    <w:rsid w:val="00B74C4A"/>
  </w:style>
  <w:style w:type="character" w:customStyle="1" w:styleId="Technical3">
    <w:name w:val="Technical 3"/>
    <w:rsid w:val="00B74C4A"/>
    <w:rPr>
      <w:rFonts w:ascii="Courier" w:hAnsi="Courier"/>
      <w:sz w:val="24"/>
      <w:szCs w:val="24"/>
      <w:lang w:val="en-US"/>
    </w:rPr>
  </w:style>
  <w:style w:type="paragraph" w:styleId="TOAHeading">
    <w:name w:val="toa heading"/>
    <w:basedOn w:val="Normal"/>
    <w:next w:val="Normal"/>
    <w:semiHidden/>
    <w:rsid w:val="00B74C4A"/>
    <w:pPr>
      <w:widowControl w:val="0"/>
      <w:tabs>
        <w:tab w:val="right" w:pos="9360"/>
      </w:tabs>
      <w:suppressAutoHyphens/>
      <w:spacing w:after="0" w:line="240" w:lineRule="atLeast"/>
    </w:pPr>
    <w:rPr>
      <w:rFonts w:ascii="Times New Roman" w:eastAsia="Times New Roman" w:hAnsi="Times New Roman" w:cs="Times New Roman"/>
    </w:rPr>
  </w:style>
  <w:style w:type="paragraph" w:styleId="Caption">
    <w:name w:val="caption"/>
    <w:basedOn w:val="Normal"/>
    <w:next w:val="Normal"/>
    <w:qFormat/>
    <w:rsid w:val="00B74C4A"/>
    <w:pPr>
      <w:widowControl w:val="0"/>
      <w:spacing w:after="0" w:line="240" w:lineRule="auto"/>
    </w:pPr>
    <w:rPr>
      <w:rFonts w:ascii="Times New Roman" w:eastAsia="Times New Roman" w:hAnsi="Times New Roman" w:cs="Times New Roman"/>
    </w:rPr>
  </w:style>
  <w:style w:type="paragraph" w:customStyle="1" w:styleId="ListParagraph1">
    <w:name w:val="List Paragraph1"/>
    <w:basedOn w:val="Normal"/>
    <w:next w:val="ListParagraph"/>
    <w:autoRedefine/>
    <w:uiPriority w:val="34"/>
    <w:qFormat/>
    <w:rsid w:val="00B74C4A"/>
    <w:pPr>
      <w:widowControl w:val="0"/>
      <w:numPr>
        <w:numId w:val="39"/>
      </w:numPr>
      <w:pBdr>
        <w:top w:val="nil"/>
        <w:left w:val="nil"/>
        <w:bottom w:val="nil"/>
        <w:right w:val="nil"/>
        <w:between w:val="nil"/>
      </w:pBdr>
      <w:spacing w:after="0" w:line="240" w:lineRule="auto"/>
      <w:ind w:left="360"/>
      <w:contextualSpacing/>
    </w:pPr>
    <w:rPr>
      <w:rFonts w:ascii="Times New Roman" w:hAnsi="Times New Roman" w:cs="Times New Roman"/>
    </w:rPr>
  </w:style>
  <w:style w:type="paragraph" w:customStyle="1" w:styleId="Default">
    <w:name w:val="Default"/>
    <w:rsid w:val="00B74C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5">
    <w:name w:val="toc 5"/>
    <w:basedOn w:val="Normal"/>
    <w:next w:val="Normal"/>
    <w:autoRedefine/>
    <w:semiHidden/>
    <w:rsid w:val="00B74C4A"/>
    <w:pPr>
      <w:widowControl w:val="0"/>
      <w:spacing w:after="0" w:line="240" w:lineRule="auto"/>
      <w:ind w:left="800"/>
    </w:pPr>
    <w:rPr>
      <w:rFonts w:ascii="Times New Roman" w:eastAsia="Times New Roman" w:hAnsi="Times New Roman" w:cs="Times New Roman"/>
    </w:rPr>
  </w:style>
  <w:style w:type="paragraph" w:customStyle="1" w:styleId="UnorderedList2">
    <w:name w:val="Unordered List 2"/>
    <w:basedOn w:val="Normal"/>
    <w:rsid w:val="00B74C4A"/>
    <w:pPr>
      <w:widowControl w:val="0"/>
      <w:tabs>
        <w:tab w:val="left" w:pos="360"/>
      </w:tabs>
      <w:spacing w:before="240" w:after="0" w:line="240" w:lineRule="auto"/>
    </w:pPr>
    <w:rPr>
      <w:rFonts w:ascii="Times New Roman" w:eastAsia="Times New Roman" w:hAnsi="Times New Roman" w:cs="Times New Roman"/>
    </w:rPr>
  </w:style>
  <w:style w:type="character" w:customStyle="1" w:styleId="il">
    <w:name w:val="il"/>
    <w:basedOn w:val="DefaultParagraphFont"/>
    <w:rsid w:val="00B74C4A"/>
  </w:style>
  <w:style w:type="character" w:styleId="Emphasis">
    <w:name w:val="Emphasis"/>
    <w:basedOn w:val="DefaultParagraphFont"/>
    <w:uiPriority w:val="20"/>
    <w:qFormat/>
    <w:rsid w:val="00B74C4A"/>
    <w:rPr>
      <w:i/>
      <w:iCs/>
    </w:rPr>
  </w:style>
  <w:style w:type="table" w:customStyle="1" w:styleId="TableGrid1">
    <w:name w:val="Table Grid1"/>
    <w:basedOn w:val="TableNormal"/>
    <w:next w:val="TableGrid"/>
    <w:uiPriority w:val="59"/>
    <w:rsid w:val="00B74C4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74C4A"/>
    <w:rPr>
      <w:color w:val="800080"/>
      <w:u w:val="single"/>
    </w:rPr>
  </w:style>
  <w:style w:type="table" w:customStyle="1" w:styleId="TableGrid2">
    <w:name w:val="Table Grid2"/>
    <w:basedOn w:val="TableNormal"/>
    <w:next w:val="TableGrid"/>
    <w:uiPriority w:val="39"/>
    <w:rsid w:val="00B74C4A"/>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74C4A"/>
    <w:pPr>
      <w:widowControl w:val="0"/>
      <w:autoSpaceDE w:val="0"/>
      <w:autoSpaceDN w:val="0"/>
      <w:spacing w:after="0" w:line="240" w:lineRule="auto"/>
      <w:ind w:left="860" w:hanging="360"/>
    </w:pPr>
    <w:rPr>
      <w:rFonts w:ascii="Arial" w:eastAsia="Arial" w:hAnsi="Arial" w:cs="Arial"/>
    </w:rPr>
  </w:style>
  <w:style w:type="character" w:customStyle="1" w:styleId="BodyTextChar">
    <w:name w:val="Body Text Char"/>
    <w:basedOn w:val="DefaultParagraphFont"/>
    <w:link w:val="BodyText"/>
    <w:uiPriority w:val="1"/>
    <w:rsid w:val="00B74C4A"/>
    <w:rPr>
      <w:rFonts w:ascii="Arial" w:eastAsia="Arial" w:hAnsi="Arial" w:cs="Arial"/>
    </w:rPr>
  </w:style>
  <w:style w:type="paragraph" w:customStyle="1" w:styleId="OrderedList3">
    <w:name w:val="Ordered List 3"/>
    <w:basedOn w:val="Normal"/>
    <w:rsid w:val="00B74C4A"/>
    <w:pPr>
      <w:widowControl w:val="0"/>
      <w:numPr>
        <w:numId w:val="36"/>
      </w:numPr>
      <w:tabs>
        <w:tab w:val="left" w:pos="360"/>
        <w:tab w:val="left" w:pos="720"/>
        <w:tab w:val="left" w:pos="1080"/>
        <w:tab w:val="left" w:pos="2160"/>
        <w:tab w:val="left" w:pos="2520"/>
        <w:tab w:val="left" w:pos="2880"/>
        <w:tab w:val="left" w:pos="3240"/>
        <w:tab w:val="left" w:pos="3600"/>
        <w:tab w:val="left" w:pos="3960"/>
        <w:tab w:val="left" w:pos="4320"/>
      </w:tabs>
      <w:spacing w:after="0" w:line="240" w:lineRule="auto"/>
    </w:pPr>
    <w:rPr>
      <w:rFonts w:ascii="Times New Roman" w:hAnsi="Times New Roman" w:cs="Times New Roman"/>
    </w:rPr>
  </w:style>
  <w:style w:type="table" w:customStyle="1" w:styleId="TableGrid3">
    <w:name w:val="Table Grid3"/>
    <w:basedOn w:val="TableNormal"/>
    <w:next w:val="TableGrid"/>
    <w:rsid w:val="00B74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C4A"/>
    <w:pPr>
      <w:ind w:left="720"/>
      <w:contextualSpacing/>
    </w:pPr>
  </w:style>
  <w:style w:type="character" w:styleId="FollowedHyperlink">
    <w:name w:val="FollowedHyperlink"/>
    <w:basedOn w:val="DefaultParagraphFont"/>
    <w:uiPriority w:val="99"/>
    <w:semiHidden/>
    <w:unhideWhenUsed/>
    <w:rsid w:val="00B74C4A"/>
    <w:rPr>
      <w:color w:val="954F72" w:themeColor="followedHyperlink"/>
      <w:u w:val="single"/>
    </w:rPr>
  </w:style>
  <w:style w:type="character" w:styleId="UnresolvedMention">
    <w:name w:val="Unresolved Mention"/>
    <w:basedOn w:val="DefaultParagraphFont"/>
    <w:uiPriority w:val="99"/>
    <w:semiHidden/>
    <w:unhideWhenUsed/>
    <w:rsid w:val="00B0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729">
      <w:bodyDiv w:val="1"/>
      <w:marLeft w:val="0"/>
      <w:marRight w:val="0"/>
      <w:marTop w:val="0"/>
      <w:marBottom w:val="0"/>
      <w:divBdr>
        <w:top w:val="none" w:sz="0" w:space="0" w:color="auto"/>
        <w:left w:val="none" w:sz="0" w:space="0" w:color="auto"/>
        <w:bottom w:val="none" w:sz="0" w:space="0" w:color="auto"/>
        <w:right w:val="none" w:sz="0" w:space="0" w:color="auto"/>
      </w:divBdr>
    </w:div>
    <w:div w:id="11813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ubjects/museums/upload/MHI_AppF_NPSChecklistPreservationProtect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s.gov/articles/000/mhi_chap10_emergency_planning_fillable_form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subjects/museums/upload/MHI_Ch9_FireProtection_Object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e00575-f1e3-4324-ac25-69cff9ca28ce">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13" ma:contentTypeDescription="Create a new document." ma:contentTypeScope="" ma:versionID="defa52b46102f889fa67de82efa871f4">
  <xsd:schema xmlns:xsd="http://www.w3.org/2001/XMLSchema" xmlns:xs="http://www.w3.org/2001/XMLSchema" xmlns:p="http://schemas.microsoft.com/office/2006/metadata/properties" xmlns:ns2="bbe00575-f1e3-4324-ac25-69cff9ca28ce" xmlns:ns3="31062a0d-ede8-4112-b4bb-00a9c1bc8e16" targetNamespace="http://schemas.microsoft.com/office/2006/metadata/properties" ma:root="true" ma:fieldsID="96a8e9b7f8e8bc541293a13d409f6d70" ns2:_="" ns3:_="">
    <xsd:import namespace="bbe00575-f1e3-4324-ac25-69cff9ca28ce"/>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0a1353-3c8c-4fa2-9e5f-b7589c564c2c}" ma:internalName="TaxCatchAll" ma:showField="CatchAllData" ma:web="dd486ada-b033-43f8-9561-82d9abe81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8C31-C4A7-40F4-874E-8124EE4EFD1F}">
  <ds:schemaRefs>
    <ds:schemaRef ds:uri="http://schemas.microsoft.com/office/2006/metadata/properties"/>
    <ds:schemaRef ds:uri="http://schemas.microsoft.com/office/infopath/2007/PartnerControls"/>
    <ds:schemaRef ds:uri="bbe00575-f1e3-4324-ac25-69cff9ca28ce"/>
    <ds:schemaRef ds:uri="31062a0d-ede8-4112-b4bb-00a9c1bc8e16"/>
  </ds:schemaRefs>
</ds:datastoreItem>
</file>

<file path=customXml/itemProps2.xml><?xml version="1.0" encoding="utf-8"?>
<ds:datastoreItem xmlns:ds="http://schemas.openxmlformats.org/officeDocument/2006/customXml" ds:itemID="{9693E02F-065A-4BC7-A2FD-D43B9DFB89F3}">
  <ds:schemaRefs>
    <ds:schemaRef ds:uri="http://schemas.microsoft.com/sharepoint/v3/contenttype/forms"/>
  </ds:schemaRefs>
</ds:datastoreItem>
</file>

<file path=customXml/itemProps3.xml><?xml version="1.0" encoding="utf-8"?>
<ds:datastoreItem xmlns:ds="http://schemas.openxmlformats.org/officeDocument/2006/customXml" ds:itemID="{47BE983B-74BF-490F-B6E3-C6C2E88F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3FEB6-529C-428F-878D-65429254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2639</Words>
  <Characters>15048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 Dara R</dc:creator>
  <cp:keywords/>
  <dc:description/>
  <cp:lastModifiedBy>Dumler, Amber</cp:lastModifiedBy>
  <cp:revision>2</cp:revision>
  <dcterms:created xsi:type="dcterms:W3CDTF">2025-01-17T14:03:00Z</dcterms:created>
  <dcterms:modified xsi:type="dcterms:W3CDTF">2025-01-17T14:03:00Z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