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43321B">
        <w:rPr>
          <w:rFonts w:ascii="Arial" w:hAnsi="Arial" w:cs="Arial"/>
          <w:sz w:val="19"/>
          <w:szCs w:val="19"/>
        </w:rPr>
        <w:t>$100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255310">
              <w:rPr>
                <w:rFonts w:ascii="Arial" w:hAnsi="Arial" w:cs="Arial"/>
                <w:sz w:val="19"/>
                <w:szCs w:val="19"/>
              </w:rPr>
            </w:r>
            <w:r w:rsidR="00255310">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255310">
              <w:rPr>
                <w:rFonts w:ascii="Arial" w:hAnsi="Arial" w:cs="Arial"/>
                <w:sz w:val="19"/>
                <w:szCs w:val="19"/>
              </w:rPr>
            </w:r>
            <w:r w:rsidR="00255310">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 xml:space="preserve">Description of equipment, backdrops, </w:t>
            </w:r>
            <w:proofErr w:type="gramStart"/>
            <w:r w:rsidRPr="005109C4">
              <w:rPr>
                <w:rFonts w:ascii="Arial" w:hAnsi="Arial" w:cs="Arial"/>
                <w:sz w:val="19"/>
                <w:szCs w:val="19"/>
              </w:rPr>
              <w:t>sets,</w:t>
            </w:r>
            <w:proofErr w:type="gramEnd"/>
            <w:r w:rsidRPr="005109C4">
              <w:rPr>
                <w:rFonts w:ascii="Arial" w:hAnsi="Arial" w:cs="Arial"/>
                <w:sz w:val="19"/>
                <w:szCs w:val="19"/>
              </w:rPr>
              <w:t xml:space="preserve">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43321B">
        <w:trPr>
          <w:cantSplit/>
          <w:trHeight w:val="371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w:t>
            </w:r>
            <w:bookmarkStart w:id="30" w:name="_GoBack"/>
            <w:bookmarkEnd w:id="30"/>
            <w:r w:rsidR="00384DC8" w:rsidRPr="005109C4">
              <w:rPr>
                <w:rFonts w:ascii="Arial" w:hAnsi="Arial" w:cs="Arial"/>
                <w:i/>
                <w:sz w:val="19"/>
                <w:szCs w:val="19"/>
              </w:rPr>
              <w:t>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BE494E" w:rsidP="000500A6">
            <w:pPr>
              <w:tabs>
                <w:tab w:val="left" w:pos="252"/>
              </w:tabs>
              <w:ind w:left="252"/>
              <w:rPr>
                <w:rFonts w:ascii="Arial" w:hAnsi="Arial" w:cs="Arial"/>
                <w:sz w:val="19"/>
                <w:szCs w:val="19"/>
              </w:rPr>
            </w:pPr>
            <w:r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BE494E" w:rsidP="000500A6">
            <w:pPr>
              <w:tabs>
                <w:tab w:val="left" w:pos="162"/>
              </w:tabs>
              <w:ind w:left="252"/>
              <w:rPr>
                <w:rFonts w:ascii="Arial" w:hAnsi="Arial" w:cs="Arial"/>
                <w:sz w:val="19"/>
                <w:szCs w:val="19"/>
              </w:rPr>
            </w:pPr>
            <w:r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BE494E" w:rsidP="000500A6">
            <w:pPr>
              <w:ind w:left="252"/>
              <w:rPr>
                <w:rFonts w:ascii="Arial" w:hAnsi="Arial" w:cs="Arial"/>
                <w:sz w:val="19"/>
                <w:szCs w:val="19"/>
              </w:rPr>
            </w:pPr>
            <w:r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BE494E" w:rsidP="000500A6">
            <w:pPr>
              <w:ind w:left="252"/>
              <w:rPr>
                <w:rFonts w:ascii="Arial" w:hAnsi="Arial" w:cs="Arial"/>
                <w:sz w:val="19"/>
                <w:szCs w:val="19"/>
              </w:rPr>
            </w:pPr>
            <w:r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BE494E" w:rsidP="000500A6">
            <w:pPr>
              <w:ind w:left="252"/>
              <w:rPr>
                <w:rFonts w:ascii="Arial" w:hAnsi="Arial" w:cs="Arial"/>
                <w:sz w:val="19"/>
                <w:szCs w:val="19"/>
              </w:rPr>
            </w:pPr>
            <w:r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0500A6">
            <w:pPr>
              <w:ind w:left="252"/>
              <w:rPr>
                <w:rFonts w:ascii="Arial" w:hAnsi="Arial" w:cs="Arial"/>
                <w:sz w:val="19"/>
                <w:szCs w:val="19"/>
              </w:rPr>
            </w:pPr>
            <w:r w:rsidRPr="005109C4">
              <w:rPr>
                <w:rFonts w:ascii="Arial" w:hAnsi="Arial" w:cs="Arial"/>
                <w:sz w:val="19"/>
                <w:szCs w:val="19"/>
              </w:rPr>
              <w:t>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BE494E" w:rsidP="000500A6">
            <w:pPr>
              <w:ind w:left="252"/>
              <w:rPr>
                <w:rFonts w:ascii="Arial" w:hAnsi="Arial" w:cs="Arial"/>
                <w:sz w:val="19"/>
                <w:szCs w:val="19"/>
              </w:rPr>
            </w:pPr>
            <w:r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55310">
              <w:rPr>
                <w:rFonts w:ascii="Arial" w:hAnsi="Arial" w:cs="Arial"/>
                <w:sz w:val="17"/>
                <w:szCs w:val="17"/>
              </w:rPr>
            </w:r>
            <w:r w:rsidR="0025531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3321B">
        <w:rPr>
          <w:rFonts w:ascii="Arial" w:hAnsi="Arial" w:cs="Arial"/>
          <w:sz w:val="18"/>
          <w:szCs w:val="18"/>
        </w:rPr>
        <w:t xml:space="preserve">credit card payment, cashier’s check, </w:t>
      </w:r>
      <w:r w:rsidR="0043321B" w:rsidRPr="0043321B">
        <w:rPr>
          <w:rFonts w:ascii="Arial" w:hAnsi="Arial" w:cs="Arial"/>
          <w:sz w:val="18"/>
          <w:szCs w:val="18"/>
        </w:rPr>
        <w:t xml:space="preserve">or </w:t>
      </w:r>
      <w:r w:rsidRPr="0043321B">
        <w:rPr>
          <w:rFonts w:ascii="Arial" w:hAnsi="Arial" w:cs="Arial"/>
          <w:sz w:val="18"/>
          <w:szCs w:val="18"/>
        </w:rPr>
        <w:t xml:space="preserve">money order payable to the </w:t>
      </w:r>
      <w:r w:rsidRPr="0043321B">
        <w:rPr>
          <w:rFonts w:ascii="Arial" w:hAnsi="Arial" w:cs="Arial"/>
          <w:b/>
          <w:sz w:val="18"/>
          <w:szCs w:val="18"/>
          <w:u w:val="single"/>
        </w:rPr>
        <w:t>National Park Service</w:t>
      </w:r>
      <w:r w:rsidR="0043321B">
        <w:rPr>
          <w:rFonts w:ascii="Arial" w:hAnsi="Arial" w:cs="Arial"/>
          <w:sz w:val="18"/>
          <w:szCs w:val="18"/>
        </w:rPr>
        <w:t xml:space="preserve"> to </w:t>
      </w:r>
      <w:r w:rsidRPr="002D0F5B">
        <w:rPr>
          <w:rFonts w:ascii="Arial" w:hAnsi="Arial" w:cs="Arial"/>
          <w:sz w:val="18"/>
          <w:szCs w:val="18"/>
        </w:rPr>
        <w:t xml:space="preserve">the </w:t>
      </w:r>
      <w:r w:rsidR="0043321B">
        <w:rPr>
          <w:rFonts w:ascii="Arial" w:hAnsi="Arial" w:cs="Arial"/>
          <w:sz w:val="18"/>
          <w:szCs w:val="18"/>
        </w:rPr>
        <w:t xml:space="preserve">Southeast Utah Group </w:t>
      </w:r>
      <w:r w:rsidRPr="002D0F5B">
        <w:rPr>
          <w:rFonts w:ascii="Arial" w:hAnsi="Arial" w:cs="Arial"/>
          <w:sz w:val="18"/>
          <w:szCs w:val="18"/>
        </w:rPr>
        <w:t xml:space="preserve">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0500A6" w:rsidRDefault="001E7B77" w:rsidP="00F90713">
      <w:pPr>
        <w:rPr>
          <w:rFonts w:ascii="Arial" w:hAnsi="Arial" w:cs="Arial"/>
          <w:color w:val="000000"/>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3B62BE" w:rsidRPr="00271556" w:rsidRDefault="000500A6" w:rsidP="00F90713">
      <w:pPr>
        <w:rPr>
          <w:rFonts w:ascii="Arial" w:hAnsi="Arial" w:cs="Arial"/>
          <w:sz w:val="18"/>
          <w:szCs w:val="18"/>
        </w:rPr>
      </w:pPr>
      <w:r w:rsidRPr="00271556">
        <w:rPr>
          <w:rFonts w:ascii="Arial" w:hAnsi="Arial" w:cs="Arial"/>
          <w:sz w:val="18"/>
          <w:szCs w:val="18"/>
        </w:rPr>
        <w:t xml:space="preserve"> </w:t>
      </w: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w:t>
      </w:r>
      <w:proofErr w:type="gramStart"/>
      <w:r w:rsidRPr="00271556">
        <w:rPr>
          <w:rFonts w:ascii="Arial" w:hAnsi="Arial" w:cs="Arial"/>
          <w:sz w:val="18"/>
          <w:szCs w:val="18"/>
        </w:rPr>
        <w:t>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w:t>
      </w:r>
      <w:proofErr w:type="gramEnd"/>
      <w:r w:rsidR="00A937B0">
        <w:rPr>
          <w:rFonts w:ascii="Arial" w:hAnsi="Arial" w:cs="Arial"/>
          <w:sz w:val="18"/>
          <w:szCs w:val="18"/>
        </w:rPr>
        <w:t xml:space="preserve">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Caption w:val="Applicant Table Credit Card Authorization"/>
      </w:tblPr>
      <w:tblGrid>
        <w:gridCol w:w="1890"/>
        <w:gridCol w:w="810"/>
        <w:gridCol w:w="360"/>
        <w:gridCol w:w="1350"/>
        <w:gridCol w:w="990"/>
        <w:gridCol w:w="90"/>
        <w:gridCol w:w="2340"/>
        <w:gridCol w:w="315"/>
        <w:gridCol w:w="225"/>
        <w:gridCol w:w="450"/>
        <w:gridCol w:w="720"/>
        <w:gridCol w:w="270"/>
        <w:gridCol w:w="990"/>
      </w:tblGrid>
      <w:tr w:rsidR="00F143CC" w:rsidRPr="000D4B58" w:rsidTr="00242672">
        <w:trPr>
          <w:trHeight w:val="152"/>
          <w:tblHeader/>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55310">
              <w:rPr>
                <w:rFonts w:ascii="Arial" w:hAnsi="Arial" w:cs="Arial"/>
                <w:sz w:val="18"/>
                <w:szCs w:val="18"/>
              </w:rPr>
            </w:r>
            <w:r w:rsidR="0025531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55310">
              <w:rPr>
                <w:rFonts w:ascii="Arial" w:hAnsi="Arial" w:cs="Arial"/>
                <w:sz w:val="18"/>
                <w:szCs w:val="18"/>
              </w:rPr>
            </w:r>
            <w:r w:rsidR="0025531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55310">
              <w:rPr>
                <w:rFonts w:ascii="Arial" w:hAnsi="Arial" w:cs="Arial"/>
                <w:sz w:val="18"/>
                <w:szCs w:val="18"/>
              </w:rPr>
            </w:r>
            <w:r w:rsidR="0025531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55310">
              <w:rPr>
                <w:rFonts w:ascii="Arial" w:hAnsi="Arial" w:cs="Arial"/>
                <w:sz w:val="18"/>
                <w:szCs w:val="18"/>
              </w:rPr>
            </w:r>
            <w:r w:rsidR="0025531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55310">
              <w:rPr>
                <w:rFonts w:ascii="Arial" w:hAnsi="Arial" w:cs="Arial"/>
                <w:sz w:val="18"/>
                <w:szCs w:val="18"/>
              </w:rPr>
            </w:r>
            <w:r w:rsidR="0025531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Default="00F143CC" w:rsidP="00F143CC">
      <w:pPr>
        <w:jc w:val="center"/>
        <w:rPr>
          <w:rFonts w:ascii="Arial" w:hAnsi="Arial" w:cs="Arial"/>
          <w:b/>
        </w:rPr>
      </w:pPr>
      <w:r>
        <w:rPr>
          <w:rFonts w:ascii="Arial" w:hAnsi="Arial" w:cs="Arial"/>
          <w:b/>
        </w:rPr>
        <w:t>INTERNAL AGENCY USE ONLY</w:t>
      </w:r>
    </w:p>
    <w:p w:rsidR="000500A6" w:rsidRDefault="000500A6" w:rsidP="00F143CC">
      <w:pPr>
        <w:jc w:val="center"/>
        <w:rPr>
          <w:rFonts w:ascii="Arial" w:hAnsi="Arial" w:cs="Arial"/>
          <w:b/>
        </w:rPr>
      </w:pPr>
    </w:p>
    <w:p w:rsidR="000500A6" w:rsidRPr="007E40AB" w:rsidRDefault="000500A6" w:rsidP="00F143CC">
      <w:pPr>
        <w:jc w:val="center"/>
        <w:rPr>
          <w:rFonts w:ascii="Arial" w:hAnsi="Arial" w:cs="Arial"/>
          <w:sz w:val="18"/>
          <w:szCs w:val="18"/>
        </w:rPr>
      </w:pP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10" w:rsidRDefault="00255310">
      <w:pPr>
        <w:spacing w:line="20" w:lineRule="exact"/>
        <w:rPr>
          <w:sz w:val="24"/>
        </w:rPr>
      </w:pPr>
    </w:p>
  </w:endnote>
  <w:endnote w:type="continuationSeparator" w:id="0">
    <w:p w:rsidR="00255310" w:rsidRDefault="00255310">
      <w:r>
        <w:rPr>
          <w:sz w:val="24"/>
        </w:rPr>
        <w:t xml:space="preserve"> </w:t>
      </w:r>
    </w:p>
  </w:endnote>
  <w:endnote w:type="continuationNotice" w:id="1">
    <w:p w:rsidR="00255310" w:rsidRDefault="002553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500A6">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500A6">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500A6">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500A6">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500A6">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500A6">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10" w:rsidRDefault="00255310">
      <w:r>
        <w:rPr>
          <w:sz w:val="24"/>
        </w:rPr>
        <w:separator/>
      </w:r>
    </w:p>
  </w:footnote>
  <w:footnote w:type="continuationSeparator" w:id="0">
    <w:p w:rsidR="00255310" w:rsidRDefault="0025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57BCFD44" wp14:editId="084D0ED2">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0F3E3E19" wp14:editId="61E0F43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43321B">
      <w:rPr>
        <w:rFonts w:ascii="Arial" w:hAnsi="Arial" w:cs="Arial"/>
        <w:b/>
        <w:sz w:val="18"/>
        <w:szCs w:val="18"/>
      </w:rPr>
      <w:t>Southeast Utah Group</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43321B">
      <w:rPr>
        <w:rFonts w:ascii="Arial" w:hAnsi="Arial" w:cs="Arial"/>
        <w:sz w:val="18"/>
        <w:szCs w:val="18"/>
      </w:rPr>
      <w:t>2282 SW Resource Blvd</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43321B">
      <w:rPr>
        <w:rFonts w:ascii="Arial" w:hAnsi="Arial" w:cs="Arial"/>
        <w:sz w:val="18"/>
        <w:szCs w:val="18"/>
      </w:rPr>
      <w:t>Moab, UT 84532</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43321B">
      <w:rPr>
        <w:rFonts w:ascii="Arial" w:hAnsi="Arial" w:cs="Arial"/>
        <w:sz w:val="18"/>
        <w:szCs w:val="18"/>
      </w:rPr>
      <w:t>435-719-2121</w:t>
    </w:r>
  </w:p>
  <w:p w:rsidR="002C2177" w:rsidRPr="005109C4" w:rsidRDefault="00255310"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500A6"/>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55310"/>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3321B"/>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5AB6"/>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DC36-0242-4081-89E8-5514BCA7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Wonderly, Chris</cp:lastModifiedBy>
  <cp:revision>4</cp:revision>
  <cp:lastPrinted>2015-06-04T18:12:00Z</cp:lastPrinted>
  <dcterms:created xsi:type="dcterms:W3CDTF">2017-06-14T16:10:00Z</dcterms:created>
  <dcterms:modified xsi:type="dcterms:W3CDTF">2017-09-19T22:31:00Z</dcterms:modified>
</cp:coreProperties>
</file>