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7B" w:rsidRDefault="0075357B" w:rsidP="0075357B">
      <w:pPr>
        <w:pStyle w:val="Title"/>
        <w:jc w:val="center"/>
        <w:rPr>
          <w:rStyle w:val="Strong"/>
        </w:rPr>
      </w:pPr>
      <w:r>
        <w:rPr>
          <w:b/>
          <w:bCs/>
          <w:noProof/>
        </w:rPr>
        <w:drawing>
          <wp:inline distT="0" distB="0" distL="0" distR="0">
            <wp:extent cx="7014132" cy="914985"/>
            <wp:effectExtent l="0" t="0" r="0" b="0"/>
            <wp:docPr id="1" name="Picture 1" descr="Black banner with white lettering reading &quot;Acadia Program Planner&quot;. Right hand side has brown National Park Service arrowhead. " title="Acadia Education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dia Education Ban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9" cy="92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735" w:rsidRPr="0075357B" w:rsidRDefault="00345735" w:rsidP="0075357B">
      <w:pPr>
        <w:pStyle w:val="Title"/>
        <w:jc w:val="center"/>
        <w:rPr>
          <w:rStyle w:val="Strong"/>
        </w:rPr>
      </w:pPr>
      <w:r w:rsidRPr="0075357B">
        <w:rPr>
          <w:rStyle w:val="Strong"/>
        </w:rPr>
        <w:t>Ecosystem Exploration – Second Grade Earth, Sea, and Sky</w:t>
      </w:r>
    </w:p>
    <w:p w:rsidR="00345735" w:rsidRDefault="00345735" w:rsidP="00345735">
      <w:r>
        <w:t xml:space="preserve">We are looking forward to your visit to Acadia National Park which will provide your students with a special opportunity to hike along a portion of </w:t>
      </w:r>
      <w:r>
        <w:t>a nature trail</w:t>
      </w:r>
      <w:r>
        <w:t xml:space="preserve"> and learn about the earth’s landforms and the processes that shaped them. This trail is considered easy overall; however, some of the trail has very rugged rocky uneven areas. It is around 1.2 miles long. </w:t>
      </w:r>
    </w:p>
    <w:p w:rsidR="00345735" w:rsidRPr="0075357B" w:rsidRDefault="00345735" w:rsidP="00345735">
      <w:pPr>
        <w:rPr>
          <w:rStyle w:val="IntenseEmphasis"/>
        </w:rPr>
      </w:pPr>
      <w:r w:rsidRPr="0075357B">
        <w:rPr>
          <w:rStyle w:val="IntenseEmphasis"/>
        </w:rPr>
        <w:t>Note that students will NOT be in the water/mud/</w:t>
      </w:r>
      <w:proofErr w:type="spellStart"/>
      <w:r w:rsidRPr="0075357B">
        <w:rPr>
          <w:rStyle w:val="IntenseEmphasis"/>
        </w:rPr>
        <w:t>tidepool</w:t>
      </w:r>
      <w:proofErr w:type="spellEnd"/>
      <w:r w:rsidRPr="0075357B">
        <w:rPr>
          <w:rStyle w:val="IntenseEmphasis"/>
        </w:rPr>
        <w:t xml:space="preserve"> areas during this program. </w:t>
      </w:r>
    </w:p>
    <w:p w:rsidR="00345735" w:rsidRDefault="00345735" w:rsidP="00345735">
      <w:r>
        <w:t>Plan a restroom break just before departing school. If you have any questions about the program in advance please call the education office at 288-8823, or 288-8825 on the day of the program. If you will be more than 15 minutes late, please call the Visitor Center at 288-8832 so that they can contact the ranger by radio.</w:t>
      </w:r>
    </w:p>
    <w:p w:rsidR="00345735" w:rsidRDefault="00345735" w:rsidP="0075357B">
      <w:pPr>
        <w:pStyle w:val="IntenseQuote"/>
      </w:pPr>
      <w:r>
        <w:t xml:space="preserve"> IMPORTANT NOTE! Th</w:t>
      </w:r>
      <w:r w:rsidR="0075357B">
        <w:t>is program takes place along a</w:t>
      </w:r>
      <w:r>
        <w:t xml:space="preserve"> </w:t>
      </w:r>
      <w:r>
        <w:t>nature trail</w:t>
      </w:r>
      <w:r>
        <w:t>. There is only one vault/pit toilet here (and no water fountain). You MUST inform Lead Ranger Michael Marion before your field trip if you will choose Option 1 or Option 2 below. Option 2 allows for a bathroom break with more facilities at a nearby picnic ar</w:t>
      </w:r>
      <w:r>
        <w:t>e</w:t>
      </w:r>
      <w:r>
        <w:t xml:space="preserve">a. </w:t>
      </w:r>
    </w:p>
    <w:p w:rsidR="0075357B" w:rsidRDefault="00345735" w:rsidP="00345735">
      <w:r w:rsidRPr="0075357B">
        <w:rPr>
          <w:rStyle w:val="Heading2Char"/>
        </w:rPr>
        <w:t xml:space="preserve">OPTION 1: Meet at trailhead </w:t>
      </w:r>
      <w:r w:rsidRPr="00FC302C">
        <w:t>(best for groups w/ less than ~12 participants and/or are very close by)</w:t>
      </w:r>
      <w:r>
        <w:t xml:space="preserve"> </w:t>
      </w:r>
    </w:p>
    <w:p w:rsidR="00345735" w:rsidRDefault="00345735" w:rsidP="00345735">
      <w:r>
        <w:t xml:space="preserve">Meet your rangers at 9:00am at </w:t>
      </w:r>
      <w:r>
        <w:t>the trailhead</w:t>
      </w:r>
      <w:r>
        <w:t xml:space="preserve"> parking area. Rangers will be there to help manage parking. We will welcome the group, have a bathroom break (note there is only one toilet), and then begin the program. Remember that there’s not a water fountain here. </w:t>
      </w:r>
    </w:p>
    <w:p w:rsidR="00345735" w:rsidRDefault="00345735" w:rsidP="00345735">
      <w:r>
        <w:t xml:space="preserve">9:00 </w:t>
      </w:r>
      <w:r>
        <w:tab/>
        <w:t>Welcome and bathroom break at trailhead</w:t>
      </w:r>
    </w:p>
    <w:p w:rsidR="00345735" w:rsidRDefault="00345735" w:rsidP="00345735">
      <w:r>
        <w:t xml:space="preserve">9:15 </w:t>
      </w:r>
      <w:r>
        <w:tab/>
      </w:r>
      <w:r>
        <w:t xml:space="preserve">Hike </w:t>
      </w:r>
      <w:r>
        <w:t>t</w:t>
      </w:r>
      <w:r>
        <w:t xml:space="preserve">rail. There will be a snack break during the program. </w:t>
      </w:r>
    </w:p>
    <w:p w:rsidR="00345735" w:rsidRDefault="00345735" w:rsidP="00345735">
      <w:r>
        <w:t xml:space="preserve">10:45 </w:t>
      </w:r>
      <w:r>
        <w:tab/>
      </w:r>
      <w:r>
        <w:t xml:space="preserve">Bathroom Break </w:t>
      </w:r>
    </w:p>
    <w:p w:rsidR="00345735" w:rsidRDefault="00345735" w:rsidP="00345735">
      <w:r>
        <w:t xml:space="preserve">11:00 </w:t>
      </w:r>
      <w:r>
        <w:tab/>
      </w:r>
      <w:r>
        <w:t xml:space="preserve">Depart </w:t>
      </w:r>
      <w:r>
        <w:t>trail</w:t>
      </w:r>
    </w:p>
    <w:p w:rsidR="00345735" w:rsidRDefault="00345735" w:rsidP="00345735"/>
    <w:p w:rsidR="00FC302C" w:rsidRDefault="00345735" w:rsidP="0075357B">
      <w:pPr>
        <w:pStyle w:val="Heading2"/>
      </w:pPr>
      <w:r>
        <w:t>OPTION 2: Meet at Seawall Picnic Area for a pre-program bathroom break</w:t>
      </w:r>
      <w:r w:rsidRPr="00FC302C">
        <w:t xml:space="preserve"> </w:t>
      </w:r>
    </w:p>
    <w:p w:rsidR="00247C15" w:rsidRDefault="00345735" w:rsidP="00FC302C">
      <w:r w:rsidRPr="00FC302C">
        <w:t>(</w:t>
      </w:r>
      <w:bookmarkStart w:id="0" w:name="_GoBack"/>
      <w:bookmarkEnd w:id="0"/>
      <w:r w:rsidR="00FC302C" w:rsidRPr="00FC302C">
        <w:t>Best</w:t>
      </w:r>
      <w:r w:rsidRPr="00FC302C">
        <w:t xml:space="preserve"> for groups with more than ~12 participants) </w:t>
      </w:r>
    </w:p>
    <w:p w:rsidR="00247C15" w:rsidRDefault="00345735" w:rsidP="00345735">
      <w:r>
        <w:t xml:space="preserve">Meet your rangers at 9:00am at Seawall Picnic Area for a welcome and bathroom break, as there are multiple </w:t>
      </w:r>
      <w:r w:rsidR="00247C15">
        <w:t>facilities</w:t>
      </w:r>
      <w:r>
        <w:t xml:space="preserve"> here. Then, rangers will escort the bus to the </w:t>
      </w:r>
      <w:r w:rsidR="00247C15">
        <w:t xml:space="preserve">trailhead </w:t>
      </w:r>
      <w:r>
        <w:t xml:space="preserve">(~5 minute drive) for the program. After the program, groups can drive back to the Seawall Picnic Area for a bathroom break if they choose to. Remember there’s only 1 toilet at </w:t>
      </w:r>
      <w:r w:rsidR="00247C15">
        <w:t>the trail</w:t>
      </w:r>
      <w:r>
        <w:t xml:space="preserve">. </w:t>
      </w:r>
    </w:p>
    <w:p w:rsidR="00247C15" w:rsidRDefault="00345735" w:rsidP="00345735">
      <w:r>
        <w:t xml:space="preserve">9:00 </w:t>
      </w:r>
      <w:r w:rsidR="00247C15">
        <w:tab/>
      </w:r>
      <w:r>
        <w:t xml:space="preserve">Meet Rangers at Seawall Picnic Area for welcome and bathroom break. Then drive to </w:t>
      </w:r>
      <w:r w:rsidR="00247C15">
        <w:t>trail</w:t>
      </w:r>
      <w:r>
        <w:t xml:space="preserve">. </w:t>
      </w:r>
    </w:p>
    <w:p w:rsidR="00247C15" w:rsidRDefault="00345735" w:rsidP="00345735">
      <w:r>
        <w:t xml:space="preserve">9:30 </w:t>
      </w:r>
      <w:r w:rsidR="00247C15">
        <w:tab/>
      </w:r>
      <w:r>
        <w:t xml:space="preserve">Hike </w:t>
      </w:r>
      <w:r w:rsidR="00247C15">
        <w:t>the trail</w:t>
      </w:r>
      <w:r>
        <w:t xml:space="preserve">. There will be a snack break during the program. </w:t>
      </w:r>
    </w:p>
    <w:p w:rsidR="00247C15" w:rsidRDefault="00345735" w:rsidP="00345735">
      <w:r>
        <w:lastRenderedPageBreak/>
        <w:t xml:space="preserve">11:00 </w:t>
      </w:r>
      <w:r w:rsidR="00247C15">
        <w:tab/>
      </w:r>
      <w:r>
        <w:t xml:space="preserve">Farewell </w:t>
      </w:r>
      <w:r w:rsidR="00247C15">
        <w:t>to rangers and depart</w:t>
      </w:r>
      <w:r>
        <w:t xml:space="preserve">. Drive to Seawall Picnic Area for bathroom break if needed. </w:t>
      </w:r>
    </w:p>
    <w:p w:rsidR="00345735" w:rsidRDefault="00345735" w:rsidP="00345735">
      <w:r>
        <w:t xml:space="preserve">11:30 </w:t>
      </w:r>
      <w:r w:rsidR="00247C15">
        <w:tab/>
      </w:r>
      <w:r>
        <w:t>Depart Seawall Pi</w:t>
      </w:r>
      <w:r w:rsidR="00247C15">
        <w:t>c</w:t>
      </w:r>
      <w:r>
        <w:t xml:space="preserve">nic Area or stay and eat lunch, if applicable. </w:t>
      </w:r>
    </w:p>
    <w:p w:rsidR="00247C15" w:rsidRDefault="00345735" w:rsidP="00345735">
      <w:r>
        <w:t xml:space="preserve">Plan to Bring </w:t>
      </w:r>
    </w:p>
    <w:p w:rsidR="00247C15" w:rsidRDefault="00345735" w:rsidP="0075357B">
      <w:pPr>
        <w:pStyle w:val="ListParagraph"/>
        <w:numPr>
          <w:ilvl w:val="0"/>
          <w:numId w:val="6"/>
        </w:numPr>
      </w:pPr>
      <w:r w:rsidRPr="0075357B">
        <w:rPr>
          <w:rStyle w:val="Strong"/>
        </w:rPr>
        <w:t>Chaperones</w:t>
      </w:r>
      <w:r>
        <w:t xml:space="preserve">: Plan early! Acadia requires a chaperone for every ten students. Extra chaperones are welcome. </w:t>
      </w:r>
    </w:p>
    <w:p w:rsidR="00247C15" w:rsidRDefault="00345735" w:rsidP="0075357B">
      <w:pPr>
        <w:pStyle w:val="ListParagraph"/>
        <w:numPr>
          <w:ilvl w:val="0"/>
          <w:numId w:val="6"/>
        </w:numPr>
      </w:pPr>
      <w:r w:rsidRPr="0075357B">
        <w:rPr>
          <w:rStyle w:val="Strong"/>
        </w:rPr>
        <w:t>Food</w:t>
      </w:r>
      <w:r>
        <w:t xml:space="preserve">: A water fountain is available at Seawall Picnic Area, but not at the program site. Also, there will be no food or drinks to purchase. Each student needs to bring a snack and a re-sealable drink. Although a lunch break will not be included in the program, you are welcome to plan to eat your bag lunches at Seawall Picnic Area before heading back to school. </w:t>
      </w:r>
    </w:p>
    <w:p w:rsidR="00247C15" w:rsidRDefault="00345735" w:rsidP="0075357B">
      <w:pPr>
        <w:pStyle w:val="ListParagraph"/>
        <w:numPr>
          <w:ilvl w:val="0"/>
          <w:numId w:val="6"/>
        </w:numPr>
      </w:pPr>
      <w:r w:rsidRPr="0075357B">
        <w:rPr>
          <w:rStyle w:val="Strong"/>
        </w:rPr>
        <w:t>Clothing</w:t>
      </w:r>
      <w:r>
        <w:t xml:space="preserve">: Wear layered outdoor clothing to accommodate changing weather conditions. Supportive shoes are essential—no sandals or flip-flops. It’s best to wear pants instead of shorts for extra tick protection. </w:t>
      </w:r>
    </w:p>
    <w:p w:rsidR="00247C15" w:rsidRDefault="00345735" w:rsidP="0075357B">
      <w:pPr>
        <w:pStyle w:val="ListParagraph"/>
        <w:numPr>
          <w:ilvl w:val="0"/>
          <w:numId w:val="6"/>
        </w:numPr>
      </w:pPr>
      <w:r w:rsidRPr="0075357B">
        <w:rPr>
          <w:rStyle w:val="Strong"/>
        </w:rPr>
        <w:t>Nametags:</w:t>
      </w:r>
      <w:r>
        <w:t xml:space="preserve"> Students and adults need name tags. A piece of masking tape with the name in marker is sufficient. </w:t>
      </w:r>
    </w:p>
    <w:p w:rsidR="00247C15" w:rsidRDefault="00345735" w:rsidP="0075357B">
      <w:pPr>
        <w:pStyle w:val="ListParagraph"/>
        <w:numPr>
          <w:ilvl w:val="0"/>
          <w:numId w:val="6"/>
        </w:numPr>
      </w:pPr>
      <w:r w:rsidRPr="0075357B">
        <w:rPr>
          <w:rStyle w:val="Strong"/>
        </w:rPr>
        <w:t>Signed photo release forms:</w:t>
      </w:r>
      <w:r>
        <w:t xml:space="preserve"> Please send photo releases home with students for parent signatures. </w:t>
      </w:r>
    </w:p>
    <w:p w:rsidR="00247C15" w:rsidRPr="0075357B" w:rsidRDefault="00345735" w:rsidP="0075357B">
      <w:pPr>
        <w:pStyle w:val="Heading1"/>
        <w:rPr>
          <w:rStyle w:val="Strong"/>
        </w:rPr>
      </w:pPr>
      <w:r w:rsidRPr="0075357B">
        <w:rPr>
          <w:rStyle w:val="Strong"/>
        </w:rPr>
        <w:t xml:space="preserve">Teachers’ Responsibilities </w:t>
      </w:r>
    </w:p>
    <w:p w:rsidR="00247C15" w:rsidRDefault="00345735" w:rsidP="0075357B">
      <w:pPr>
        <w:pStyle w:val="ListParagraph"/>
        <w:numPr>
          <w:ilvl w:val="0"/>
          <w:numId w:val="5"/>
        </w:numPr>
      </w:pPr>
      <w:r>
        <w:t xml:space="preserve">Prepare students for the program by utilizing suggested classroom activities or your own. </w:t>
      </w:r>
    </w:p>
    <w:p w:rsidR="00247C15" w:rsidRDefault="00345735" w:rsidP="0075357B">
      <w:pPr>
        <w:pStyle w:val="ListParagraph"/>
        <w:numPr>
          <w:ilvl w:val="0"/>
          <w:numId w:val="5"/>
        </w:numPr>
      </w:pPr>
      <w:r>
        <w:t xml:space="preserve">Adherence to school procedures such as permission slips, insurance, transportation, etc. </w:t>
      </w:r>
    </w:p>
    <w:p w:rsidR="00247C15" w:rsidRDefault="00345735" w:rsidP="0075357B">
      <w:pPr>
        <w:pStyle w:val="ListParagraph"/>
        <w:numPr>
          <w:ilvl w:val="0"/>
          <w:numId w:val="5"/>
        </w:numPr>
      </w:pPr>
      <w:r>
        <w:t xml:space="preserve">Recruit chaperones and inform them of their responsibilities. Please photocopy and distribute the chaperone handout. </w:t>
      </w:r>
    </w:p>
    <w:p w:rsidR="00247C15" w:rsidRDefault="00345735" w:rsidP="0075357B">
      <w:pPr>
        <w:pStyle w:val="ListParagraph"/>
        <w:numPr>
          <w:ilvl w:val="0"/>
          <w:numId w:val="5"/>
        </w:numPr>
      </w:pPr>
      <w:r>
        <w:t xml:space="preserve">Prepare students to follow Leave No Trace practices: </w:t>
      </w:r>
    </w:p>
    <w:p w:rsidR="00247C15" w:rsidRDefault="00345735" w:rsidP="0075357B">
      <w:pPr>
        <w:pStyle w:val="ListParagraph"/>
        <w:numPr>
          <w:ilvl w:val="1"/>
          <w:numId w:val="5"/>
        </w:numPr>
      </w:pPr>
      <w:r>
        <w:t xml:space="preserve">Stay on trails if possible. </w:t>
      </w:r>
    </w:p>
    <w:p w:rsidR="00247C15" w:rsidRDefault="00345735" w:rsidP="0075357B">
      <w:pPr>
        <w:pStyle w:val="ListParagraph"/>
        <w:numPr>
          <w:ilvl w:val="1"/>
          <w:numId w:val="5"/>
        </w:numPr>
      </w:pPr>
      <w:r>
        <w:t xml:space="preserve">Respect, listen, and use quiet voices. </w:t>
      </w:r>
    </w:p>
    <w:p w:rsidR="00247C15" w:rsidRDefault="00345735" w:rsidP="0075357B">
      <w:pPr>
        <w:pStyle w:val="ListParagraph"/>
        <w:numPr>
          <w:ilvl w:val="1"/>
          <w:numId w:val="5"/>
        </w:numPr>
      </w:pPr>
      <w:r>
        <w:t xml:space="preserve">Leave all natural objects. Take trash with you. (You may want to bring a trash bag.) </w:t>
      </w:r>
    </w:p>
    <w:p w:rsidR="00247C15" w:rsidRDefault="00345735" w:rsidP="0075357B">
      <w:pPr>
        <w:pStyle w:val="ListParagraph"/>
        <w:numPr>
          <w:ilvl w:val="0"/>
          <w:numId w:val="5"/>
        </w:numPr>
      </w:pPr>
      <w:r>
        <w:t xml:space="preserve">Supervise students and help them stay focused while on the program. </w:t>
      </w:r>
    </w:p>
    <w:p w:rsidR="00247C15" w:rsidRDefault="00345735" w:rsidP="0075357B">
      <w:pPr>
        <w:pStyle w:val="ListParagraph"/>
        <w:numPr>
          <w:ilvl w:val="0"/>
          <w:numId w:val="5"/>
        </w:numPr>
      </w:pPr>
      <w:r>
        <w:t xml:space="preserve">Notify trip participants about the recommendation to check for ticks after visiting the park. Tick numbers here have risen in recent years. </w:t>
      </w:r>
    </w:p>
    <w:p w:rsidR="00247C15" w:rsidRDefault="00345735" w:rsidP="0075357B">
      <w:pPr>
        <w:pStyle w:val="ListParagraph"/>
        <w:numPr>
          <w:ilvl w:val="0"/>
          <w:numId w:val="5"/>
        </w:numPr>
      </w:pPr>
      <w:r>
        <w:t xml:space="preserve">Ensuring that safe practices are followed throughout </w:t>
      </w:r>
    </w:p>
    <w:p w:rsidR="00247C15" w:rsidRPr="0075357B" w:rsidRDefault="00345735" w:rsidP="0075357B">
      <w:pPr>
        <w:pStyle w:val="Heading1"/>
        <w:rPr>
          <w:rStyle w:val="Strong"/>
        </w:rPr>
      </w:pPr>
      <w:r w:rsidRPr="0075357B">
        <w:rPr>
          <w:rStyle w:val="Strong"/>
        </w:rPr>
        <w:t xml:space="preserve">Program Goals: </w:t>
      </w:r>
    </w:p>
    <w:p w:rsidR="00247C15" w:rsidRDefault="00345735" w:rsidP="0075357B">
      <w:pPr>
        <w:pStyle w:val="ListParagraph"/>
        <w:numPr>
          <w:ilvl w:val="0"/>
          <w:numId w:val="4"/>
        </w:numPr>
      </w:pPr>
      <w:r>
        <w:t xml:space="preserve">To provide an opportunity for students to connect to the resources of Acadia through sensory exploration and discovery </w:t>
      </w:r>
    </w:p>
    <w:p w:rsidR="00247C15" w:rsidRDefault="00345735" w:rsidP="0075357B">
      <w:pPr>
        <w:pStyle w:val="ListParagraph"/>
        <w:numPr>
          <w:ilvl w:val="0"/>
          <w:numId w:val="4"/>
        </w:numPr>
      </w:pPr>
      <w:r>
        <w:t xml:space="preserve">To increase students’ understanding of landforms and the natural forces that help shape them </w:t>
      </w:r>
    </w:p>
    <w:p w:rsidR="00247C15" w:rsidRDefault="00345735" w:rsidP="0075357B">
      <w:pPr>
        <w:pStyle w:val="ListParagraph"/>
        <w:numPr>
          <w:ilvl w:val="0"/>
          <w:numId w:val="4"/>
        </w:numPr>
      </w:pPr>
      <w:r>
        <w:t xml:space="preserve">To increase students’ understanding of weathering and erosion </w:t>
      </w:r>
    </w:p>
    <w:p w:rsidR="00247C15" w:rsidRDefault="00345735" w:rsidP="0075357B">
      <w:pPr>
        <w:pStyle w:val="ListParagraph"/>
        <w:numPr>
          <w:ilvl w:val="0"/>
          <w:numId w:val="4"/>
        </w:numPr>
      </w:pPr>
      <w:r>
        <w:t xml:space="preserve">To foster a sense of respect and stewardship for Acadia and the environment </w:t>
      </w:r>
    </w:p>
    <w:p w:rsidR="0075357B" w:rsidRPr="0075357B" w:rsidRDefault="00345735" w:rsidP="0075357B">
      <w:pPr>
        <w:pStyle w:val="Heading1"/>
        <w:rPr>
          <w:rStyle w:val="Strong"/>
        </w:rPr>
      </w:pPr>
      <w:r w:rsidRPr="0075357B">
        <w:rPr>
          <w:rStyle w:val="Strong"/>
        </w:rPr>
        <w:t xml:space="preserve">Program Objectives: </w:t>
      </w:r>
    </w:p>
    <w:p w:rsidR="0075357B" w:rsidRDefault="00345735" w:rsidP="00345735">
      <w:r>
        <w:t xml:space="preserve">Students will be able to: </w:t>
      </w:r>
    </w:p>
    <w:p w:rsidR="0075357B" w:rsidRDefault="00345735" w:rsidP="0075357B">
      <w:pPr>
        <w:pStyle w:val="ListParagraph"/>
        <w:numPr>
          <w:ilvl w:val="0"/>
          <w:numId w:val="2"/>
        </w:numPr>
      </w:pPr>
      <w:r>
        <w:t xml:space="preserve">Identify several landforms. </w:t>
      </w:r>
    </w:p>
    <w:p w:rsidR="0075357B" w:rsidRDefault="00345735" w:rsidP="0075357B">
      <w:pPr>
        <w:pStyle w:val="ListParagraph"/>
        <w:numPr>
          <w:ilvl w:val="0"/>
          <w:numId w:val="2"/>
        </w:numPr>
      </w:pPr>
      <w:r>
        <w:t xml:space="preserve">Describe one way the earth’s surface may change slowly or quickly. </w:t>
      </w:r>
    </w:p>
    <w:p w:rsidR="0075357B" w:rsidRDefault="00345735" w:rsidP="0075357B">
      <w:pPr>
        <w:pStyle w:val="ListParagraph"/>
        <w:numPr>
          <w:ilvl w:val="0"/>
          <w:numId w:val="2"/>
        </w:numPr>
      </w:pPr>
      <w:r>
        <w:t xml:space="preserve">Identify forms of weathering and erosion </w:t>
      </w:r>
    </w:p>
    <w:p w:rsidR="0075357B" w:rsidRDefault="00345735" w:rsidP="0075357B">
      <w:pPr>
        <w:pStyle w:val="ListParagraph"/>
        <w:numPr>
          <w:ilvl w:val="0"/>
          <w:numId w:val="2"/>
        </w:numPr>
      </w:pPr>
      <w:r>
        <w:t xml:space="preserve">Sketch different landforms and bodies of water. </w:t>
      </w:r>
    </w:p>
    <w:p w:rsidR="0075357B" w:rsidRPr="0075357B" w:rsidRDefault="00345735" w:rsidP="0075357B">
      <w:pPr>
        <w:pStyle w:val="Heading1"/>
        <w:rPr>
          <w:rStyle w:val="Strong"/>
        </w:rPr>
      </w:pPr>
      <w:r w:rsidRPr="0075357B">
        <w:rPr>
          <w:rStyle w:val="Strong"/>
        </w:rPr>
        <w:t xml:space="preserve">Learning Standards: </w:t>
      </w:r>
    </w:p>
    <w:p w:rsidR="0075357B" w:rsidRDefault="00345735" w:rsidP="00345735">
      <w:r>
        <w:t xml:space="preserve">Next Generation Science Standards: </w:t>
      </w:r>
    </w:p>
    <w:p w:rsidR="0075357B" w:rsidRPr="0075357B" w:rsidRDefault="00345735" w:rsidP="00345735">
      <w:pPr>
        <w:rPr>
          <w:rStyle w:val="Emphasis"/>
        </w:rPr>
      </w:pPr>
      <w:r w:rsidRPr="0075357B">
        <w:rPr>
          <w:rStyle w:val="Emphasis"/>
        </w:rPr>
        <w:t xml:space="preserve">Structures and Properties of Matter; Earth’s Systems: Processes that Shape the Earth </w:t>
      </w:r>
    </w:p>
    <w:p w:rsidR="0075357B" w:rsidRDefault="00345735" w:rsidP="00345735">
      <w:r>
        <w:lastRenderedPageBreak/>
        <w:t xml:space="preserve">2-PS1-1 Plan and conduct an investigation to describe and classify different kinds of materials by their observable properties </w:t>
      </w:r>
    </w:p>
    <w:p w:rsidR="0075357B" w:rsidRDefault="00345735" w:rsidP="00345735">
      <w:r>
        <w:t xml:space="preserve">2-PS1-3 Make observations to construct an evidence-based account of how and object made of a small set of pieces can be disassembled and made into a new object. </w:t>
      </w:r>
    </w:p>
    <w:p w:rsidR="0075357B" w:rsidRDefault="00345735" w:rsidP="00345735">
      <w:r>
        <w:t xml:space="preserve">2-PS1-4 </w:t>
      </w:r>
      <w:proofErr w:type="gramStart"/>
      <w:r>
        <w:t>Construct</w:t>
      </w:r>
      <w:proofErr w:type="gramEnd"/>
      <w:r>
        <w:t xml:space="preserve"> an argument with evidence that some changes caused by heating or cooling can be reversed and some cannot </w:t>
      </w:r>
    </w:p>
    <w:p w:rsidR="0075357B" w:rsidRDefault="00345735" w:rsidP="00345735">
      <w:r>
        <w:t xml:space="preserve">2-ESS1-1 Use information from several sources to provide evidence that earth events can occur quickly and slowly </w:t>
      </w:r>
    </w:p>
    <w:p w:rsidR="0075357B" w:rsidRDefault="00345735" w:rsidP="00345735">
      <w:r>
        <w:t xml:space="preserve">2-ESS2-1 </w:t>
      </w:r>
      <w:proofErr w:type="gramStart"/>
      <w:r>
        <w:t>Compare</w:t>
      </w:r>
      <w:proofErr w:type="gramEnd"/>
      <w:r>
        <w:t xml:space="preserve"> multiple solutions designed to slow or prevent wind or water from changing the shape of the land </w:t>
      </w:r>
    </w:p>
    <w:p w:rsidR="0075357B" w:rsidRDefault="00345735" w:rsidP="00345735">
      <w:r>
        <w:t xml:space="preserve">2-ESS2-2 </w:t>
      </w:r>
      <w:proofErr w:type="gramStart"/>
      <w:r>
        <w:t>Develop</w:t>
      </w:r>
      <w:proofErr w:type="gramEnd"/>
      <w:r>
        <w:t xml:space="preserve"> a model to represent the shapes and kinds of land and bodies of water in an area. </w:t>
      </w:r>
    </w:p>
    <w:p w:rsidR="0075357B" w:rsidRDefault="00345735" w:rsidP="00345735">
      <w:r>
        <w:t xml:space="preserve">2-ESS2-3 Obtain information to identify where water is found on earth and that it can be solid or liquid. </w:t>
      </w:r>
    </w:p>
    <w:p w:rsidR="0075357B" w:rsidRPr="0075357B" w:rsidRDefault="00345735" w:rsidP="00345735">
      <w:pPr>
        <w:rPr>
          <w:rStyle w:val="Emphasis"/>
        </w:rPr>
      </w:pPr>
      <w:r w:rsidRPr="0075357B">
        <w:rPr>
          <w:rStyle w:val="Emphasis"/>
        </w:rPr>
        <w:t xml:space="preserve">Common Core English Language Arts Standards: Speaking and Listening (Comprehension and Collaboration) </w:t>
      </w:r>
    </w:p>
    <w:p w:rsidR="0075357B" w:rsidRDefault="00345735" w:rsidP="00345735">
      <w:r>
        <w:t xml:space="preserve">CCSS.ELA-LITERACY.SL.2.1 Participate in collaborative conversations with diverse partners about grade 2 topics and texts with peers and adults in small and larger groups. </w:t>
      </w:r>
    </w:p>
    <w:p w:rsidR="005A1220" w:rsidRDefault="00345735" w:rsidP="00345735">
      <w:r>
        <w:t>CCSS.ELA-LITERACY.SL.2.3 Ask and answer questions in order to clarify comprehension, gather additional information, or deepen understanding of topic or issue.</w:t>
      </w:r>
    </w:p>
    <w:sectPr w:rsidR="005A1220" w:rsidSect="007535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22314"/>
    <w:multiLevelType w:val="hybridMultilevel"/>
    <w:tmpl w:val="CCA69B76"/>
    <w:lvl w:ilvl="0" w:tplc="93606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2318"/>
    <w:multiLevelType w:val="hybridMultilevel"/>
    <w:tmpl w:val="F026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060F6"/>
    <w:multiLevelType w:val="hybridMultilevel"/>
    <w:tmpl w:val="22E4DC12"/>
    <w:lvl w:ilvl="0" w:tplc="93606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E1396"/>
    <w:multiLevelType w:val="hybridMultilevel"/>
    <w:tmpl w:val="4EF8FDB6"/>
    <w:lvl w:ilvl="0" w:tplc="93606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3344"/>
    <w:multiLevelType w:val="hybridMultilevel"/>
    <w:tmpl w:val="99E67D30"/>
    <w:lvl w:ilvl="0" w:tplc="93606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7E2B"/>
    <w:multiLevelType w:val="hybridMultilevel"/>
    <w:tmpl w:val="781E8616"/>
    <w:lvl w:ilvl="0" w:tplc="93606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35"/>
    <w:rsid w:val="001D635E"/>
    <w:rsid w:val="00247C15"/>
    <w:rsid w:val="00345735"/>
    <w:rsid w:val="003A66AE"/>
    <w:rsid w:val="0075357B"/>
    <w:rsid w:val="00C22B49"/>
    <w:rsid w:val="00FC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DFA6"/>
  <w15:chartTrackingRefBased/>
  <w15:docId w15:val="{A46F0DB8-DF44-4B4D-9113-335D6C72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5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535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53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5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57B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75357B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753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75357B"/>
    <w:rPr>
      <w:i/>
      <w:iCs/>
    </w:rPr>
  </w:style>
  <w:style w:type="character" w:styleId="BookTitle">
    <w:name w:val="Book Title"/>
    <w:basedOn w:val="DefaultParagraphFont"/>
    <w:uiPriority w:val="33"/>
    <w:qFormat/>
    <w:rsid w:val="0075357B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7535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Mccormack, Mackette E</dc:creator>
  <cp:keywords/>
  <dc:description/>
  <cp:lastModifiedBy>Mccormack, Mackette E</cp:lastModifiedBy>
  <cp:revision>1</cp:revision>
  <dcterms:created xsi:type="dcterms:W3CDTF">2019-04-04T12:34:00Z</dcterms:created>
  <dcterms:modified xsi:type="dcterms:W3CDTF">2019-04-04T13:29:00Z</dcterms:modified>
</cp:coreProperties>
</file>