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DAF" w:rsidRPr="00E17E4C" w:rsidRDefault="00180DAF" w:rsidP="00180DAF">
      <w:pPr>
        <w:spacing w:after="0"/>
        <w:jc w:val="center"/>
        <w:rPr>
          <w:rFonts w:ascii="NPSRawlinsonOTTwo" w:hAnsi="NPSRawlinsonOTTwo"/>
          <w:b/>
          <w:sz w:val="24"/>
          <w:szCs w:val="24"/>
        </w:rPr>
      </w:pPr>
      <w:r>
        <w:rPr>
          <w:rFonts w:ascii="NPSRawlinsonOTTwo" w:hAnsi="NPSRawlinsonOTTwo"/>
          <w:noProof/>
          <w:sz w:val="24"/>
          <w:szCs w:val="24"/>
        </w:rPr>
        <w:drawing>
          <wp:anchor distT="0" distB="0" distL="114300" distR="114300" simplePos="0" relativeHeight="251659264" behindDoc="0" locked="0" layoutInCell="1" allowOverlap="1" wp14:anchorId="5E63946B" wp14:editId="2D41B5C6">
            <wp:simplePos x="0" y="0"/>
            <wp:positionH relativeFrom="column">
              <wp:posOffset>5800725</wp:posOffset>
            </wp:positionH>
            <wp:positionV relativeFrom="paragraph">
              <wp:posOffset>-714375</wp:posOffset>
            </wp:positionV>
            <wp:extent cx="657225" cy="84010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_small_BW_a.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657225" cy="840105"/>
                    </a:xfrm>
                    <a:prstGeom prst="rect">
                      <a:avLst/>
                    </a:prstGeom>
                  </pic:spPr>
                </pic:pic>
              </a:graphicData>
            </a:graphic>
            <wp14:sizeRelH relativeFrom="page">
              <wp14:pctWidth>0</wp14:pctWidth>
            </wp14:sizeRelH>
            <wp14:sizeRelV relativeFrom="page">
              <wp14:pctHeight>0</wp14:pctHeight>
            </wp14:sizeRelV>
          </wp:anchor>
        </w:drawing>
      </w:r>
      <w:r>
        <w:rPr>
          <w:rFonts w:ascii="NPSRawlinsonOTTwo" w:hAnsi="NPSRawlinsonOTTwo"/>
          <w:b/>
          <w:sz w:val="24"/>
          <w:szCs w:val="24"/>
        </w:rPr>
        <w:t>Museum Detectives</w:t>
      </w:r>
    </w:p>
    <w:p w:rsidR="00180DAF" w:rsidRDefault="00180DAF" w:rsidP="00180DAF">
      <w:pPr>
        <w:spacing w:after="0"/>
        <w:jc w:val="center"/>
        <w:rPr>
          <w:rFonts w:ascii="NPSRawlinsonOTTwo" w:hAnsi="NPSRawlinsonOTTwo"/>
          <w:b/>
          <w:sz w:val="24"/>
          <w:szCs w:val="24"/>
        </w:rPr>
      </w:pPr>
      <w:r w:rsidRPr="00E17E4C">
        <w:rPr>
          <w:rFonts w:ascii="NPSRawlinsonOTTwo" w:hAnsi="NPSRawlinsonOTTwo"/>
          <w:b/>
          <w:sz w:val="24"/>
          <w:szCs w:val="24"/>
        </w:rPr>
        <w:t>Field Trip Program</w:t>
      </w:r>
    </w:p>
    <w:p w:rsidR="00180DAF" w:rsidRDefault="00180DAF" w:rsidP="00180DAF">
      <w:pPr>
        <w:spacing w:after="0"/>
        <w:jc w:val="center"/>
        <w:rPr>
          <w:rFonts w:ascii="NPSRawlinsonOTTwo" w:hAnsi="NPSRawlinsonOTTwo"/>
          <w:i/>
          <w:sz w:val="24"/>
          <w:szCs w:val="24"/>
        </w:rPr>
      </w:pPr>
      <w:r w:rsidRPr="00E17E4C">
        <w:rPr>
          <w:rFonts w:ascii="NPSRawlinsonOTTwo" w:hAnsi="NPSRawlinsonOTTwo"/>
          <w:i/>
          <w:sz w:val="24"/>
          <w:szCs w:val="24"/>
        </w:rPr>
        <w:t xml:space="preserve">Revised </w:t>
      </w:r>
      <w:r>
        <w:rPr>
          <w:rFonts w:ascii="NPSRawlinsonOTTwo" w:hAnsi="NPSRawlinsonOTTwo"/>
          <w:i/>
          <w:sz w:val="24"/>
          <w:szCs w:val="24"/>
        </w:rPr>
        <w:t>December</w:t>
      </w:r>
      <w:r w:rsidRPr="00E17E4C">
        <w:rPr>
          <w:rFonts w:ascii="NPSRawlinsonOTTwo" w:hAnsi="NPSRawlinsonOTTwo"/>
          <w:i/>
          <w:sz w:val="24"/>
          <w:szCs w:val="24"/>
        </w:rPr>
        <w:t>, 2014</w:t>
      </w:r>
    </w:p>
    <w:p w:rsidR="00180DAF" w:rsidRDefault="00180DAF" w:rsidP="00180DAF">
      <w:pPr>
        <w:spacing w:after="0"/>
        <w:jc w:val="center"/>
        <w:rPr>
          <w:rFonts w:ascii="NPSRawlinsonOTTwo" w:hAnsi="NPSRawlinsonOTTwo"/>
          <w:i/>
          <w:sz w:val="24"/>
          <w:szCs w:val="24"/>
        </w:rPr>
      </w:pPr>
    </w:p>
    <w:p w:rsidR="00180DAF" w:rsidRDefault="00180DAF" w:rsidP="00180DAF">
      <w:pPr>
        <w:spacing w:after="0"/>
        <w:rPr>
          <w:rFonts w:ascii="NPSRawlinsonOTTwo" w:hAnsi="NPSRawlinsonOTTwo"/>
          <w:sz w:val="24"/>
          <w:szCs w:val="24"/>
        </w:rPr>
      </w:pPr>
    </w:p>
    <w:p w:rsidR="00180DAF" w:rsidRDefault="00180DAF" w:rsidP="00180DAF">
      <w:pPr>
        <w:spacing w:after="0"/>
        <w:rPr>
          <w:rFonts w:ascii="NPSRawlinsonOTTwo" w:hAnsi="NPSRawlinsonOTTwo"/>
          <w:sz w:val="24"/>
          <w:szCs w:val="24"/>
        </w:rPr>
      </w:pPr>
      <w:r w:rsidRPr="00E17E4C">
        <w:rPr>
          <w:rFonts w:ascii="NPSRawlinsonOTTwo" w:hAnsi="NPSRawlinsonOTTwo"/>
          <w:b/>
          <w:sz w:val="24"/>
          <w:szCs w:val="24"/>
        </w:rPr>
        <w:t>Petrified Forest Focus:</w:t>
      </w:r>
      <w:r>
        <w:rPr>
          <w:rFonts w:ascii="NPSRawlinsonOTTwo" w:hAnsi="NPSRawlinsonOTTwo"/>
          <w:sz w:val="24"/>
          <w:szCs w:val="24"/>
        </w:rPr>
        <w:t xml:space="preserve"> </w:t>
      </w:r>
      <w:r>
        <w:rPr>
          <w:rFonts w:ascii="NPSRawlinsonOTTwo" w:hAnsi="NPSRawlinsonOTTwo"/>
          <w:sz w:val="24"/>
          <w:szCs w:val="24"/>
        </w:rPr>
        <w:tab/>
        <w:t>Paleontology</w:t>
      </w:r>
    </w:p>
    <w:p w:rsidR="00180DAF" w:rsidRDefault="00180DAF" w:rsidP="00180DAF">
      <w:pPr>
        <w:spacing w:after="0"/>
        <w:rPr>
          <w:rFonts w:ascii="NPSRawlinsonOTTwo" w:hAnsi="NPSRawlinsonOTTwo"/>
          <w:sz w:val="24"/>
          <w:szCs w:val="24"/>
        </w:rPr>
      </w:pPr>
      <w:r w:rsidRPr="00E17E4C">
        <w:rPr>
          <w:rFonts w:ascii="NPSRawlinsonOTTwo" w:hAnsi="NPSRawlinsonOTTwo"/>
          <w:b/>
          <w:sz w:val="24"/>
          <w:szCs w:val="24"/>
        </w:rPr>
        <w:t>School Subjects:</w:t>
      </w:r>
      <w:r>
        <w:rPr>
          <w:rFonts w:ascii="NPSRawlinsonOTTwo" w:hAnsi="NPSRawlinsonOTTwo"/>
          <w:b/>
          <w:sz w:val="24"/>
          <w:szCs w:val="24"/>
        </w:rPr>
        <w:t xml:space="preserve"> </w:t>
      </w:r>
      <w:r>
        <w:rPr>
          <w:rFonts w:ascii="NPSRawlinsonOTTwo" w:hAnsi="NPSRawlinsonOTTwo"/>
          <w:b/>
          <w:sz w:val="24"/>
          <w:szCs w:val="24"/>
        </w:rPr>
        <w:tab/>
      </w:r>
      <w:r>
        <w:rPr>
          <w:rFonts w:ascii="NPSRawlinsonOTTwo" w:hAnsi="NPSRawlinsonOTTwo"/>
          <w:b/>
          <w:sz w:val="24"/>
          <w:szCs w:val="24"/>
        </w:rPr>
        <w:tab/>
      </w:r>
      <w:r>
        <w:rPr>
          <w:rFonts w:ascii="NPSRawlinsonOTTwo" w:hAnsi="NPSRawlinsonOTTwo"/>
          <w:sz w:val="24"/>
          <w:szCs w:val="24"/>
        </w:rPr>
        <w:t xml:space="preserve">Science </w:t>
      </w:r>
    </w:p>
    <w:p w:rsidR="00180DAF" w:rsidRPr="00E17E4C" w:rsidRDefault="00180DAF" w:rsidP="00180DAF">
      <w:pPr>
        <w:spacing w:after="0"/>
        <w:rPr>
          <w:rFonts w:ascii="NPSRawlinsonOTTwo" w:hAnsi="NPSRawlinsonOTTwo"/>
          <w:sz w:val="24"/>
          <w:szCs w:val="24"/>
        </w:rPr>
      </w:pPr>
      <w:r w:rsidRPr="00E17E4C">
        <w:rPr>
          <w:rFonts w:ascii="NPSRawlinsonOTTwo" w:hAnsi="NPSRawlinsonOTTwo"/>
          <w:b/>
          <w:sz w:val="24"/>
          <w:szCs w:val="24"/>
        </w:rPr>
        <w:t>Grade Levels:</w:t>
      </w:r>
      <w:r>
        <w:rPr>
          <w:rFonts w:ascii="NPSRawlinsonOTTwo" w:hAnsi="NPSRawlinsonOTTwo"/>
          <w:b/>
          <w:sz w:val="24"/>
          <w:szCs w:val="24"/>
        </w:rPr>
        <w:t xml:space="preserve"> </w:t>
      </w:r>
      <w:r>
        <w:rPr>
          <w:rFonts w:ascii="NPSRawlinsonOTTwo" w:hAnsi="NPSRawlinsonOTTwo"/>
          <w:b/>
          <w:sz w:val="24"/>
          <w:szCs w:val="24"/>
        </w:rPr>
        <w:tab/>
      </w:r>
      <w:r>
        <w:rPr>
          <w:rFonts w:ascii="NPSRawlinsonOTTwo" w:hAnsi="NPSRawlinsonOTTwo"/>
          <w:b/>
          <w:sz w:val="24"/>
          <w:szCs w:val="24"/>
        </w:rPr>
        <w:tab/>
        <w:t>3rd – 8</w:t>
      </w:r>
      <w:r w:rsidRPr="00E17E4C">
        <w:rPr>
          <w:rFonts w:ascii="NPSRawlinsonOTTwo" w:hAnsi="NPSRawlinsonOTTwo"/>
          <w:b/>
          <w:sz w:val="24"/>
          <w:szCs w:val="24"/>
          <w:vertAlign w:val="superscript"/>
        </w:rPr>
        <w:t>th</w:t>
      </w:r>
      <w:r>
        <w:rPr>
          <w:rFonts w:ascii="NPSRawlinsonOTTwo" w:hAnsi="NPSRawlinsonOTTwo"/>
          <w:b/>
          <w:sz w:val="24"/>
          <w:szCs w:val="24"/>
        </w:rPr>
        <w:t xml:space="preserve"> </w:t>
      </w:r>
    </w:p>
    <w:p w:rsidR="00180DAF" w:rsidRDefault="00180DAF" w:rsidP="00180DAF">
      <w:pPr>
        <w:spacing w:after="0"/>
        <w:rPr>
          <w:rFonts w:ascii="NPSRawlinsonOTTwo" w:hAnsi="NPSRawlinsonOTTwo"/>
          <w:sz w:val="24"/>
          <w:szCs w:val="24"/>
        </w:rPr>
      </w:pPr>
      <w:r w:rsidRPr="00E17E4C">
        <w:rPr>
          <w:rFonts w:ascii="NPSRawlinsonOTTwo" w:hAnsi="NPSRawlinsonOTTwo"/>
          <w:b/>
          <w:sz w:val="24"/>
          <w:szCs w:val="24"/>
        </w:rPr>
        <w:t>Duration:</w:t>
      </w:r>
      <w:r>
        <w:rPr>
          <w:rFonts w:ascii="NPSRawlinsonOTTwo" w:hAnsi="NPSRawlinsonOTTwo"/>
          <w:b/>
          <w:sz w:val="24"/>
          <w:szCs w:val="24"/>
        </w:rPr>
        <w:t xml:space="preserve"> </w:t>
      </w:r>
      <w:r>
        <w:rPr>
          <w:rFonts w:ascii="NPSRawlinsonOTTwo" w:hAnsi="NPSRawlinsonOTTwo"/>
          <w:b/>
          <w:sz w:val="24"/>
          <w:szCs w:val="24"/>
        </w:rPr>
        <w:tab/>
      </w:r>
      <w:r>
        <w:rPr>
          <w:rFonts w:ascii="NPSRawlinsonOTTwo" w:hAnsi="NPSRawlinsonOTTwo"/>
          <w:b/>
          <w:sz w:val="24"/>
          <w:szCs w:val="24"/>
        </w:rPr>
        <w:tab/>
      </w:r>
      <w:r>
        <w:rPr>
          <w:rFonts w:ascii="NPSRawlinsonOTTwo" w:hAnsi="NPSRawlinsonOTTwo"/>
          <w:b/>
          <w:sz w:val="24"/>
          <w:szCs w:val="24"/>
        </w:rPr>
        <w:tab/>
      </w:r>
      <w:r w:rsidR="00884316">
        <w:rPr>
          <w:rFonts w:ascii="NPSRawlinsonOTTwo" w:hAnsi="NPSRawlinsonOTTwo"/>
          <w:sz w:val="24"/>
          <w:szCs w:val="24"/>
        </w:rPr>
        <w:t>60</w:t>
      </w:r>
      <w:r>
        <w:rPr>
          <w:rFonts w:ascii="NPSRawlinsonOTTwo" w:hAnsi="NPSRawlinsonOTTwo"/>
          <w:sz w:val="24"/>
          <w:szCs w:val="24"/>
        </w:rPr>
        <w:t xml:space="preserve"> </w:t>
      </w:r>
      <w:r w:rsidRPr="00E17E4C">
        <w:rPr>
          <w:rFonts w:ascii="NPSRawlinsonOTTwo" w:hAnsi="NPSRawlinsonOTTwo"/>
          <w:sz w:val="24"/>
          <w:szCs w:val="24"/>
        </w:rPr>
        <w:t>minutes</w:t>
      </w:r>
    </w:p>
    <w:p w:rsidR="0087669F" w:rsidRDefault="0087669F"/>
    <w:p w:rsidR="00884316" w:rsidRDefault="00884316" w:rsidP="00884316">
      <w:pPr>
        <w:spacing w:after="0"/>
        <w:rPr>
          <w:rFonts w:ascii="NPSRawlinsonOTTwo" w:hAnsi="NPSRawlinsonOTTwo"/>
          <w:b/>
          <w:sz w:val="24"/>
          <w:szCs w:val="24"/>
          <w:u w:val="single"/>
        </w:rPr>
      </w:pPr>
      <w:r w:rsidRPr="00E17E4C">
        <w:rPr>
          <w:rFonts w:ascii="NPSRawlinsonOTTwo" w:hAnsi="NPSRawlinsonOTTwo"/>
          <w:b/>
          <w:sz w:val="24"/>
          <w:szCs w:val="24"/>
          <w:u w:val="single"/>
        </w:rPr>
        <w:t>AZ Science Standards</w:t>
      </w:r>
    </w:p>
    <w:p w:rsidR="00884316" w:rsidRDefault="00884316" w:rsidP="00884316">
      <w:pPr>
        <w:pStyle w:val="ListParagraph"/>
        <w:numPr>
          <w:ilvl w:val="0"/>
          <w:numId w:val="1"/>
        </w:numPr>
        <w:spacing w:after="0"/>
        <w:rPr>
          <w:rFonts w:ascii="NPSRawlinsonOTTwo" w:hAnsi="NPSRawlinsonOTTwo"/>
          <w:sz w:val="24"/>
          <w:szCs w:val="24"/>
        </w:rPr>
      </w:pPr>
      <w:r w:rsidRPr="00D807FD">
        <w:rPr>
          <w:rFonts w:ascii="NPSRawlinsonOTTwo" w:hAnsi="NPSRawlinsonOTTwo"/>
          <w:b/>
          <w:sz w:val="24"/>
          <w:szCs w:val="24"/>
        </w:rPr>
        <w:t>SC01-S1C1</w:t>
      </w:r>
      <w:r>
        <w:rPr>
          <w:rFonts w:ascii="NPSRawlinsonOTTwo" w:hAnsi="NPSRawlinsonOTTwo"/>
          <w:sz w:val="24"/>
          <w:szCs w:val="24"/>
        </w:rPr>
        <w:t>: compare common objects using multiple senses</w:t>
      </w:r>
    </w:p>
    <w:p w:rsidR="00884316" w:rsidRDefault="00884316" w:rsidP="00884316">
      <w:pPr>
        <w:pStyle w:val="ListParagraph"/>
        <w:numPr>
          <w:ilvl w:val="0"/>
          <w:numId w:val="1"/>
        </w:numPr>
        <w:spacing w:after="0"/>
        <w:rPr>
          <w:rFonts w:ascii="NPSRawlinsonOTTwo" w:hAnsi="NPSRawlinsonOTTwo"/>
          <w:sz w:val="24"/>
          <w:szCs w:val="24"/>
        </w:rPr>
      </w:pPr>
      <w:r w:rsidRPr="00D807FD">
        <w:rPr>
          <w:rFonts w:ascii="NPSRawlinsonOTTwo" w:hAnsi="NPSRawlinsonOTTwo"/>
          <w:b/>
          <w:sz w:val="24"/>
          <w:szCs w:val="24"/>
        </w:rPr>
        <w:t>SC01-S1C2</w:t>
      </w:r>
      <w:r>
        <w:rPr>
          <w:rFonts w:ascii="NPSRawlinsonOTTwo" w:hAnsi="NPSRawlinsonOTTwo"/>
          <w:sz w:val="24"/>
          <w:szCs w:val="24"/>
        </w:rPr>
        <w:t>: Ask questions based on experiences with objects, organisms, and events in the environment.</w:t>
      </w:r>
    </w:p>
    <w:p w:rsidR="00884316" w:rsidRPr="00726E5A" w:rsidRDefault="00884316" w:rsidP="00884316">
      <w:pPr>
        <w:pStyle w:val="ListParagraph"/>
        <w:numPr>
          <w:ilvl w:val="0"/>
          <w:numId w:val="1"/>
        </w:numPr>
        <w:spacing w:after="0"/>
        <w:rPr>
          <w:rFonts w:ascii="NPSRawlinsonOTTwo" w:hAnsi="NPSRawlinsonOTTwo"/>
          <w:sz w:val="24"/>
          <w:szCs w:val="24"/>
        </w:rPr>
      </w:pPr>
      <w:r w:rsidRPr="00726E5A">
        <w:rPr>
          <w:rFonts w:ascii="NPSRawlinsonOTTwo" w:hAnsi="NPSRawlinsonOTTwo"/>
          <w:b/>
          <w:sz w:val="24"/>
          <w:szCs w:val="24"/>
        </w:rPr>
        <w:t>SC01-S1C4</w:t>
      </w:r>
      <w:r>
        <w:rPr>
          <w:rFonts w:ascii="NPSRawlinsonOTTwo" w:hAnsi="NPSRawlinsonOTTwo"/>
          <w:sz w:val="24"/>
          <w:szCs w:val="24"/>
        </w:rPr>
        <w:t xml:space="preserve">, </w:t>
      </w:r>
      <w:r w:rsidRPr="00726E5A">
        <w:rPr>
          <w:rFonts w:ascii="NPSRawlinsonOTTwo" w:hAnsi="NPSRawlinsonOTTwo"/>
          <w:b/>
          <w:sz w:val="24"/>
          <w:szCs w:val="24"/>
        </w:rPr>
        <w:t>SC02-S1C4,</w:t>
      </w:r>
      <w:r>
        <w:rPr>
          <w:rFonts w:ascii="NPSRawlinsonOTTwo" w:hAnsi="NPSRawlinsonOTTwo"/>
          <w:b/>
          <w:sz w:val="24"/>
          <w:szCs w:val="24"/>
        </w:rPr>
        <w:t xml:space="preserve"> </w:t>
      </w:r>
      <w:r w:rsidRPr="00726E5A">
        <w:rPr>
          <w:rFonts w:ascii="NPSRawlinsonOTTwo" w:hAnsi="NPSRawlinsonOTTwo"/>
          <w:b/>
          <w:sz w:val="24"/>
          <w:szCs w:val="24"/>
        </w:rPr>
        <w:t>SC03-S1C4, SC04-S1C4,</w:t>
      </w:r>
      <w:r>
        <w:rPr>
          <w:rFonts w:ascii="NPSRawlinsonOTTwo" w:hAnsi="NPSRawlinsonOTTwo"/>
          <w:b/>
          <w:sz w:val="24"/>
          <w:szCs w:val="24"/>
        </w:rPr>
        <w:t xml:space="preserve"> </w:t>
      </w:r>
      <w:r w:rsidRPr="00726E5A">
        <w:rPr>
          <w:rFonts w:ascii="NPSRawlinsonOTTwo" w:hAnsi="NPSRawlinsonOTTwo"/>
          <w:b/>
          <w:sz w:val="24"/>
          <w:szCs w:val="24"/>
        </w:rPr>
        <w:t>SC05-S1C4</w:t>
      </w:r>
      <w:r>
        <w:rPr>
          <w:rFonts w:ascii="NPSRawlinsonOTTwo" w:hAnsi="NPSRawlinsonOTTwo"/>
          <w:sz w:val="24"/>
          <w:szCs w:val="24"/>
        </w:rPr>
        <w:t>: C</w:t>
      </w:r>
      <w:r w:rsidRPr="00726E5A">
        <w:rPr>
          <w:rFonts w:ascii="NPSRawlinsonOTTwo" w:hAnsi="NPSRawlinsonOTTwo"/>
          <w:sz w:val="24"/>
          <w:szCs w:val="24"/>
        </w:rPr>
        <w:t>ommunication; communicate results of investigations</w:t>
      </w:r>
    </w:p>
    <w:p w:rsidR="00884316" w:rsidRDefault="00884316" w:rsidP="00884316">
      <w:pPr>
        <w:pStyle w:val="ListParagraph"/>
        <w:numPr>
          <w:ilvl w:val="0"/>
          <w:numId w:val="1"/>
        </w:numPr>
        <w:spacing w:after="0"/>
        <w:rPr>
          <w:rFonts w:ascii="NPSRawlinsonOTTwo" w:hAnsi="NPSRawlinsonOTTwo"/>
          <w:sz w:val="24"/>
          <w:szCs w:val="24"/>
        </w:rPr>
      </w:pPr>
      <w:r w:rsidRPr="001A6289">
        <w:rPr>
          <w:rFonts w:ascii="NPSRawlinsonOTTwo" w:hAnsi="NPSRawlinsonOTTwo"/>
          <w:b/>
          <w:sz w:val="24"/>
          <w:szCs w:val="24"/>
        </w:rPr>
        <w:t>SC01</w:t>
      </w:r>
      <w:r>
        <w:rPr>
          <w:rFonts w:ascii="NPSRawlinsonOTTwo" w:hAnsi="NPSRawlinsonOTTwo"/>
          <w:b/>
          <w:sz w:val="24"/>
          <w:szCs w:val="24"/>
        </w:rPr>
        <w:t>-</w:t>
      </w:r>
      <w:r w:rsidRPr="001A6289">
        <w:rPr>
          <w:rFonts w:ascii="NPSRawlinsonOTTwo" w:hAnsi="NPSRawlinsonOTTwo"/>
          <w:b/>
          <w:sz w:val="24"/>
          <w:szCs w:val="24"/>
        </w:rPr>
        <w:t>S1C2</w:t>
      </w:r>
      <w:r>
        <w:rPr>
          <w:rFonts w:ascii="NPSRawlinsonOTTwo" w:hAnsi="NPSRawlinsonOTTwo"/>
          <w:b/>
          <w:sz w:val="24"/>
          <w:szCs w:val="24"/>
        </w:rPr>
        <w:t>, SC02-S2C2, SC03-S2C2, SC04-S2C2,</w:t>
      </w:r>
      <w:r w:rsidRPr="00F639A2">
        <w:rPr>
          <w:rFonts w:ascii="NPSRawlinsonOTTwo" w:hAnsi="NPSRawlinsonOTTwo"/>
          <w:b/>
          <w:sz w:val="24"/>
          <w:szCs w:val="24"/>
        </w:rPr>
        <w:t xml:space="preserve"> </w:t>
      </w:r>
      <w:r>
        <w:rPr>
          <w:rFonts w:ascii="NPSRawlinsonOTTwo" w:hAnsi="NPSRawlinsonOTTwo"/>
          <w:b/>
          <w:sz w:val="24"/>
          <w:szCs w:val="24"/>
        </w:rPr>
        <w:t>SC05-S2C2</w:t>
      </w:r>
      <w:r>
        <w:rPr>
          <w:rFonts w:ascii="NPSRawlinsonOTTwo" w:hAnsi="NPSRawlinsonOTTwo"/>
          <w:sz w:val="24"/>
          <w:szCs w:val="24"/>
        </w:rPr>
        <w:t>: Nature of scientific knowledge; Understand how science is a process for generating knowledge.</w:t>
      </w:r>
    </w:p>
    <w:p w:rsidR="00884316" w:rsidRDefault="00884316" w:rsidP="00884316">
      <w:pPr>
        <w:pStyle w:val="ListParagraph"/>
        <w:numPr>
          <w:ilvl w:val="0"/>
          <w:numId w:val="1"/>
        </w:numPr>
        <w:spacing w:after="0"/>
        <w:rPr>
          <w:rFonts w:ascii="NPSRawlinsonOTTwo" w:hAnsi="NPSRawlinsonOTTwo"/>
          <w:sz w:val="24"/>
          <w:szCs w:val="24"/>
        </w:rPr>
      </w:pPr>
      <w:r w:rsidRPr="001A6289">
        <w:rPr>
          <w:rFonts w:ascii="NPSRawlinsonOTTwo" w:hAnsi="NPSRawlinsonOTTwo"/>
          <w:b/>
          <w:sz w:val="24"/>
          <w:szCs w:val="24"/>
        </w:rPr>
        <w:t>SC01 – S3C2-02</w:t>
      </w:r>
      <w:r>
        <w:rPr>
          <w:rFonts w:ascii="NPSRawlinsonOTTwo" w:hAnsi="NPSRawlinsonOTTwo"/>
          <w:sz w:val="24"/>
          <w:szCs w:val="24"/>
        </w:rPr>
        <w:t>: Describe how suitable tools (e.g. magnifiers, thermometers) help make better observations.</w:t>
      </w:r>
    </w:p>
    <w:p w:rsidR="00884316" w:rsidRPr="0047361F" w:rsidRDefault="00884316" w:rsidP="00884316">
      <w:pPr>
        <w:pStyle w:val="ListParagraph"/>
        <w:numPr>
          <w:ilvl w:val="0"/>
          <w:numId w:val="1"/>
        </w:numPr>
        <w:spacing w:after="0"/>
        <w:rPr>
          <w:rFonts w:ascii="NPSRawlinsonOTTwo" w:hAnsi="NPSRawlinsonOTTwo"/>
          <w:sz w:val="24"/>
          <w:szCs w:val="24"/>
        </w:rPr>
      </w:pPr>
      <w:r>
        <w:rPr>
          <w:rFonts w:ascii="NPSRawlinsonOTTwo" w:hAnsi="NPSRawlinsonOTTwo"/>
          <w:b/>
          <w:sz w:val="24"/>
          <w:szCs w:val="24"/>
        </w:rPr>
        <w:t>SC01-S1C2</w:t>
      </w:r>
      <w:r w:rsidRPr="0047361F">
        <w:rPr>
          <w:rFonts w:ascii="NPSRawlinsonOTTwo" w:hAnsi="NPSRawlinsonOTTwo"/>
          <w:b/>
          <w:sz w:val="24"/>
          <w:szCs w:val="24"/>
        </w:rPr>
        <w:t>-01</w:t>
      </w:r>
      <w:r>
        <w:rPr>
          <w:rFonts w:ascii="NPSRawlinsonOTTwo" w:hAnsi="NPSRawlinsonOTTwo"/>
          <w:b/>
          <w:sz w:val="24"/>
          <w:szCs w:val="24"/>
        </w:rPr>
        <w:t>, SC02-S1C2</w:t>
      </w:r>
      <w:r w:rsidRPr="0047361F">
        <w:rPr>
          <w:rFonts w:ascii="NPSRawlinsonOTTwo" w:hAnsi="NPSRawlinsonOTTwo"/>
          <w:b/>
          <w:sz w:val="24"/>
          <w:szCs w:val="24"/>
        </w:rPr>
        <w:t>-01</w:t>
      </w:r>
      <w:r>
        <w:rPr>
          <w:rFonts w:ascii="NPSRawlinsonOTTwo" w:hAnsi="NPSRawlinsonOTTwo"/>
          <w:b/>
          <w:sz w:val="24"/>
          <w:szCs w:val="24"/>
        </w:rPr>
        <w:t>,</w:t>
      </w:r>
      <w:r w:rsidRPr="0047361F">
        <w:rPr>
          <w:rFonts w:ascii="NPSRawlinsonOTTwo" w:hAnsi="NPSRawlinsonOTTwo"/>
          <w:b/>
          <w:sz w:val="24"/>
          <w:szCs w:val="24"/>
        </w:rPr>
        <w:t xml:space="preserve"> </w:t>
      </w:r>
      <w:r>
        <w:rPr>
          <w:rFonts w:ascii="NPSRawlinsonOTTwo" w:hAnsi="NPSRawlinsonOTTwo"/>
          <w:b/>
          <w:sz w:val="24"/>
          <w:szCs w:val="24"/>
        </w:rPr>
        <w:t>SC03-S1C2</w:t>
      </w:r>
      <w:r w:rsidRPr="0047361F">
        <w:rPr>
          <w:rFonts w:ascii="NPSRawlinsonOTTwo" w:hAnsi="NPSRawlinsonOTTwo"/>
          <w:b/>
          <w:sz w:val="24"/>
          <w:szCs w:val="24"/>
        </w:rPr>
        <w:t xml:space="preserve">-01, </w:t>
      </w:r>
      <w:r>
        <w:rPr>
          <w:rFonts w:ascii="NPSRawlinsonOTTwo" w:hAnsi="NPSRawlinsonOTTwo"/>
          <w:b/>
          <w:sz w:val="24"/>
          <w:szCs w:val="24"/>
        </w:rPr>
        <w:t>SC04-S1C2</w:t>
      </w:r>
      <w:r w:rsidRPr="0047361F">
        <w:rPr>
          <w:rFonts w:ascii="NPSRawlinsonOTTwo" w:hAnsi="NPSRawlinsonOTTwo"/>
          <w:b/>
          <w:sz w:val="24"/>
          <w:szCs w:val="24"/>
        </w:rPr>
        <w:t>-01</w:t>
      </w:r>
      <w:r>
        <w:rPr>
          <w:rFonts w:ascii="NPSRawlinsonOTTwo" w:hAnsi="NPSRawlinsonOTTwo"/>
          <w:b/>
          <w:sz w:val="24"/>
          <w:szCs w:val="24"/>
        </w:rPr>
        <w:t>,</w:t>
      </w:r>
      <w:r w:rsidRPr="002B3B41">
        <w:rPr>
          <w:rFonts w:ascii="NPSRawlinsonOTTwo" w:hAnsi="NPSRawlinsonOTTwo"/>
          <w:b/>
          <w:sz w:val="24"/>
          <w:szCs w:val="24"/>
        </w:rPr>
        <w:t xml:space="preserve"> </w:t>
      </w:r>
      <w:proofErr w:type="gramStart"/>
      <w:r w:rsidRPr="0047361F">
        <w:rPr>
          <w:rFonts w:ascii="NPSRawlinsonOTTwo" w:hAnsi="NPSRawlinsonOTTwo"/>
          <w:b/>
          <w:sz w:val="24"/>
          <w:szCs w:val="24"/>
        </w:rPr>
        <w:t>SC05</w:t>
      </w:r>
      <w:proofErr w:type="gramEnd"/>
      <w:r>
        <w:rPr>
          <w:rFonts w:ascii="NPSRawlinsonOTTwo" w:hAnsi="NPSRawlinsonOTTwo"/>
          <w:b/>
          <w:sz w:val="24"/>
          <w:szCs w:val="24"/>
        </w:rPr>
        <w:t>-S1C2-</w:t>
      </w:r>
      <w:r w:rsidRPr="0047361F">
        <w:rPr>
          <w:rFonts w:ascii="NPSRawlinsonOTTwo" w:hAnsi="NPSRawlinsonOTTwo"/>
          <w:b/>
          <w:sz w:val="24"/>
          <w:szCs w:val="24"/>
        </w:rPr>
        <w:t>01</w:t>
      </w:r>
      <w:r>
        <w:rPr>
          <w:rFonts w:ascii="NPSRawlinsonOTTwo" w:hAnsi="NPSRawlinsonOTTwo"/>
          <w:sz w:val="24"/>
          <w:szCs w:val="24"/>
        </w:rPr>
        <w:t xml:space="preserve">: </w:t>
      </w:r>
      <w:r w:rsidRPr="0047361F">
        <w:rPr>
          <w:rFonts w:ascii="NPSRawlinsonOTTwo" w:hAnsi="NPSRawlinsonOTTwo"/>
          <w:sz w:val="24"/>
          <w:szCs w:val="24"/>
        </w:rPr>
        <w:t>Demonstrate safe behavior and appropriate procedures.</w:t>
      </w:r>
    </w:p>
    <w:p w:rsidR="00884316" w:rsidRPr="0056486C" w:rsidRDefault="00884316" w:rsidP="00884316">
      <w:pPr>
        <w:pStyle w:val="ListParagraph"/>
        <w:numPr>
          <w:ilvl w:val="0"/>
          <w:numId w:val="1"/>
        </w:numPr>
        <w:spacing w:after="0"/>
        <w:rPr>
          <w:rFonts w:ascii="NPSRawlinsonOTTwo" w:hAnsi="NPSRawlinsonOTTwo"/>
          <w:sz w:val="24"/>
          <w:szCs w:val="24"/>
        </w:rPr>
      </w:pPr>
      <w:r w:rsidRPr="001A6289">
        <w:rPr>
          <w:rFonts w:ascii="NPSRawlinsonOTTwo" w:hAnsi="NPSRawlinsonOTTwo"/>
          <w:b/>
          <w:sz w:val="24"/>
          <w:szCs w:val="24"/>
        </w:rPr>
        <w:t>SC02-S1C1</w:t>
      </w:r>
      <w:r>
        <w:rPr>
          <w:rFonts w:ascii="NPSRawlinsonOTTwo" w:hAnsi="NPSRawlinsonOTTwo"/>
          <w:b/>
          <w:sz w:val="24"/>
          <w:szCs w:val="24"/>
        </w:rPr>
        <w:t xml:space="preserve">, </w:t>
      </w:r>
      <w:r w:rsidRPr="001A6289">
        <w:rPr>
          <w:rFonts w:ascii="NPSRawlinsonOTTwo" w:hAnsi="NPSRawlinsonOTTwo"/>
          <w:b/>
          <w:sz w:val="24"/>
          <w:szCs w:val="24"/>
        </w:rPr>
        <w:t xml:space="preserve">SC03-S2C1-02, </w:t>
      </w:r>
      <w:proofErr w:type="gramStart"/>
      <w:r w:rsidRPr="001A6289">
        <w:rPr>
          <w:rFonts w:ascii="NPSRawlinsonOTTwo" w:hAnsi="NPSRawlinsonOTTwo"/>
          <w:b/>
          <w:sz w:val="24"/>
          <w:szCs w:val="24"/>
        </w:rPr>
        <w:t>SC04</w:t>
      </w:r>
      <w:proofErr w:type="gramEnd"/>
      <w:r w:rsidRPr="001A6289">
        <w:rPr>
          <w:rFonts w:ascii="NPSRawlinsonOTTwo" w:hAnsi="NPSRawlinsonOTTwo"/>
          <w:b/>
          <w:sz w:val="24"/>
          <w:szCs w:val="24"/>
        </w:rPr>
        <w:t>-S1C1</w:t>
      </w:r>
      <w:r>
        <w:rPr>
          <w:rFonts w:ascii="NPSRawlinsonOTTwo" w:hAnsi="NPSRawlinsonOTTwo"/>
          <w:sz w:val="24"/>
          <w:szCs w:val="24"/>
        </w:rPr>
        <w:t>: Observations, Questions, and Hypotheses: Observe, ask questions, and make predictions.</w:t>
      </w:r>
    </w:p>
    <w:p w:rsidR="00884316" w:rsidRDefault="00884316" w:rsidP="00884316">
      <w:pPr>
        <w:pStyle w:val="ListParagraph"/>
        <w:numPr>
          <w:ilvl w:val="0"/>
          <w:numId w:val="1"/>
        </w:numPr>
        <w:spacing w:after="0"/>
        <w:rPr>
          <w:rFonts w:ascii="NPSRawlinsonOTTwo" w:hAnsi="NPSRawlinsonOTTwo"/>
          <w:sz w:val="24"/>
          <w:szCs w:val="24"/>
        </w:rPr>
      </w:pPr>
      <w:r w:rsidRPr="001A6289">
        <w:rPr>
          <w:rFonts w:ascii="NPSRawlinsonOTTwo" w:hAnsi="NPSRawlinsonOTTwo"/>
          <w:b/>
          <w:sz w:val="24"/>
          <w:szCs w:val="24"/>
        </w:rPr>
        <w:t>SC02-S2C1-02</w:t>
      </w:r>
      <w:r>
        <w:rPr>
          <w:rFonts w:ascii="NPSRawlinsonOTTwo" w:hAnsi="NPSRawlinsonOTTwo"/>
          <w:b/>
          <w:sz w:val="24"/>
          <w:szCs w:val="24"/>
        </w:rPr>
        <w:t xml:space="preserve">, </w:t>
      </w:r>
      <w:r w:rsidRPr="001A6289">
        <w:rPr>
          <w:rFonts w:ascii="NPSRawlinsonOTTwo" w:hAnsi="NPSRawlinsonOTTwo"/>
          <w:b/>
          <w:sz w:val="24"/>
          <w:szCs w:val="24"/>
        </w:rPr>
        <w:t>SC03-S2C1-02, SC04-S2C1-02</w:t>
      </w:r>
      <w:r w:rsidRPr="00875FC3">
        <w:rPr>
          <w:rFonts w:ascii="NPSRawlinsonOTTwo" w:hAnsi="NPSRawlinsonOTTwo"/>
          <w:sz w:val="24"/>
          <w:szCs w:val="24"/>
        </w:rPr>
        <w:t>: Identify science related career opportunities</w:t>
      </w:r>
    </w:p>
    <w:p w:rsidR="00884316" w:rsidRDefault="00884316" w:rsidP="00884316">
      <w:pPr>
        <w:pStyle w:val="ListParagraph"/>
        <w:numPr>
          <w:ilvl w:val="0"/>
          <w:numId w:val="1"/>
        </w:numPr>
        <w:spacing w:after="0"/>
        <w:rPr>
          <w:rFonts w:ascii="NPSRawlinsonOTTwo" w:hAnsi="NPSRawlinsonOTTwo"/>
          <w:sz w:val="24"/>
          <w:szCs w:val="24"/>
        </w:rPr>
      </w:pPr>
      <w:r>
        <w:rPr>
          <w:rFonts w:ascii="NPSRawlinsonOTTwo" w:hAnsi="NPSRawlinsonOTTwo"/>
          <w:b/>
          <w:sz w:val="24"/>
          <w:szCs w:val="24"/>
        </w:rPr>
        <w:t>SC03</w:t>
      </w:r>
      <w:r w:rsidRPr="00C26A8D">
        <w:rPr>
          <w:rFonts w:ascii="NPSRawlinsonOTTwo" w:hAnsi="NPSRawlinsonOTTwo"/>
          <w:b/>
          <w:sz w:val="24"/>
          <w:szCs w:val="24"/>
        </w:rPr>
        <w:t>-S1C2-05</w:t>
      </w:r>
      <w:r>
        <w:rPr>
          <w:rFonts w:ascii="NPSRawlinsonOTTwo" w:hAnsi="NPSRawlinsonOTTwo"/>
          <w:b/>
          <w:sz w:val="24"/>
          <w:szCs w:val="24"/>
        </w:rPr>
        <w:t>,</w:t>
      </w:r>
      <w:r w:rsidRPr="00726E5A">
        <w:rPr>
          <w:rFonts w:ascii="NPSRawlinsonOTTwo" w:hAnsi="NPSRawlinsonOTTwo"/>
          <w:b/>
          <w:sz w:val="24"/>
          <w:szCs w:val="24"/>
        </w:rPr>
        <w:t xml:space="preserve"> </w:t>
      </w:r>
      <w:r w:rsidRPr="00C26A8D">
        <w:rPr>
          <w:rFonts w:ascii="NPSRawlinsonOTTwo" w:hAnsi="NPSRawlinsonOTTwo"/>
          <w:b/>
          <w:sz w:val="24"/>
          <w:szCs w:val="24"/>
        </w:rPr>
        <w:t>SC0</w:t>
      </w:r>
      <w:r>
        <w:rPr>
          <w:rFonts w:ascii="NPSRawlinsonOTTwo" w:hAnsi="NPSRawlinsonOTTwo"/>
          <w:b/>
          <w:sz w:val="24"/>
          <w:szCs w:val="24"/>
        </w:rPr>
        <w:t>4</w:t>
      </w:r>
      <w:r w:rsidRPr="00C26A8D">
        <w:rPr>
          <w:rFonts w:ascii="NPSRawlinsonOTTwo" w:hAnsi="NPSRawlinsonOTTwo"/>
          <w:b/>
          <w:sz w:val="24"/>
          <w:szCs w:val="24"/>
        </w:rPr>
        <w:t>-S1C2-05</w:t>
      </w:r>
      <w:r>
        <w:rPr>
          <w:rFonts w:ascii="NPSRawlinsonOTTwo" w:hAnsi="NPSRawlinsonOTTwo"/>
          <w:b/>
          <w:sz w:val="24"/>
          <w:szCs w:val="24"/>
        </w:rPr>
        <w:t xml:space="preserve">, </w:t>
      </w:r>
      <w:r w:rsidRPr="00C26A8D">
        <w:rPr>
          <w:rFonts w:ascii="NPSRawlinsonOTTwo" w:hAnsi="NPSRawlinsonOTTwo"/>
          <w:b/>
          <w:sz w:val="24"/>
          <w:szCs w:val="24"/>
        </w:rPr>
        <w:t>SC05-S1C2-05</w:t>
      </w:r>
      <w:r>
        <w:rPr>
          <w:rFonts w:ascii="NPSRawlinsonOTTwo" w:hAnsi="NPSRawlinsonOTTwo"/>
          <w:sz w:val="24"/>
          <w:szCs w:val="24"/>
        </w:rPr>
        <w:t>: Record data in an organized and appropriate format.</w:t>
      </w:r>
    </w:p>
    <w:p w:rsidR="00884316" w:rsidRDefault="00884316" w:rsidP="00884316">
      <w:pPr>
        <w:pStyle w:val="ListParagraph"/>
        <w:numPr>
          <w:ilvl w:val="0"/>
          <w:numId w:val="1"/>
        </w:numPr>
        <w:spacing w:after="0"/>
        <w:rPr>
          <w:rFonts w:ascii="NPSRawlinsonOTTwo" w:hAnsi="NPSRawlinsonOTTwo"/>
          <w:sz w:val="24"/>
          <w:szCs w:val="24"/>
        </w:rPr>
      </w:pPr>
      <w:r>
        <w:rPr>
          <w:rFonts w:ascii="NPSRawlinsonOTTwo" w:hAnsi="NPSRawlinsonOTTwo"/>
          <w:b/>
          <w:sz w:val="24"/>
          <w:szCs w:val="24"/>
        </w:rPr>
        <w:t>SC03</w:t>
      </w:r>
      <w:r w:rsidRPr="00C26A8D">
        <w:rPr>
          <w:rFonts w:ascii="NPSRawlinsonOTTwo" w:hAnsi="NPSRawlinsonOTTwo"/>
          <w:b/>
          <w:sz w:val="24"/>
          <w:szCs w:val="24"/>
        </w:rPr>
        <w:t>-S1C4-03</w:t>
      </w:r>
      <w:r>
        <w:rPr>
          <w:rFonts w:ascii="NPSRawlinsonOTTwo" w:hAnsi="NPSRawlinsonOTTwo"/>
          <w:b/>
          <w:sz w:val="24"/>
          <w:szCs w:val="24"/>
        </w:rPr>
        <w:t>, SC04</w:t>
      </w:r>
      <w:r w:rsidRPr="00C26A8D">
        <w:rPr>
          <w:rFonts w:ascii="NPSRawlinsonOTTwo" w:hAnsi="NPSRawlinsonOTTwo"/>
          <w:b/>
          <w:sz w:val="24"/>
          <w:szCs w:val="24"/>
        </w:rPr>
        <w:t>-S1C4-03</w:t>
      </w:r>
      <w:r>
        <w:rPr>
          <w:rFonts w:ascii="NPSRawlinsonOTTwo" w:hAnsi="NPSRawlinsonOTTwo"/>
          <w:b/>
          <w:sz w:val="24"/>
          <w:szCs w:val="24"/>
        </w:rPr>
        <w:t xml:space="preserve">, </w:t>
      </w:r>
      <w:proofErr w:type="gramStart"/>
      <w:r w:rsidRPr="00C26A8D">
        <w:rPr>
          <w:rFonts w:ascii="NPSRawlinsonOTTwo" w:hAnsi="NPSRawlinsonOTTwo"/>
          <w:b/>
          <w:sz w:val="24"/>
          <w:szCs w:val="24"/>
        </w:rPr>
        <w:t>SC05</w:t>
      </w:r>
      <w:proofErr w:type="gramEnd"/>
      <w:r w:rsidRPr="00C26A8D">
        <w:rPr>
          <w:rFonts w:ascii="NPSRawlinsonOTTwo" w:hAnsi="NPSRawlinsonOTTwo"/>
          <w:b/>
          <w:sz w:val="24"/>
          <w:szCs w:val="24"/>
        </w:rPr>
        <w:t>-S1C4-03</w:t>
      </w:r>
      <w:r>
        <w:rPr>
          <w:rFonts w:ascii="NPSRawlinsonOTTwo" w:hAnsi="NPSRawlinsonOTTwo"/>
          <w:sz w:val="24"/>
          <w:szCs w:val="24"/>
        </w:rPr>
        <w:t>: Communicate with other groups or individuals to compare the results of a common investigation.</w:t>
      </w:r>
    </w:p>
    <w:p w:rsidR="00884316" w:rsidRDefault="00884316" w:rsidP="00884316">
      <w:pPr>
        <w:pStyle w:val="ListParagraph"/>
        <w:numPr>
          <w:ilvl w:val="0"/>
          <w:numId w:val="1"/>
        </w:numPr>
        <w:spacing w:after="0"/>
        <w:rPr>
          <w:rFonts w:ascii="NPSRawlinsonOTTwo" w:hAnsi="NPSRawlinsonOTTwo"/>
          <w:sz w:val="24"/>
          <w:szCs w:val="24"/>
        </w:rPr>
      </w:pPr>
      <w:r>
        <w:rPr>
          <w:rFonts w:ascii="NPSRawlinsonOTTwo" w:hAnsi="NPSRawlinsonOTTwo"/>
          <w:sz w:val="24"/>
          <w:szCs w:val="24"/>
        </w:rPr>
        <w:t>SC0</w:t>
      </w:r>
      <w:r w:rsidRPr="00875FC3">
        <w:rPr>
          <w:rFonts w:ascii="NPSRawlinsonOTTwo" w:hAnsi="NPSRawlinsonOTTwo"/>
          <w:sz w:val="24"/>
          <w:szCs w:val="24"/>
        </w:rPr>
        <w:t>3-S4C1-01: Identify animal structures that serve different functions</w:t>
      </w:r>
    </w:p>
    <w:p w:rsidR="00884316" w:rsidRDefault="00884316" w:rsidP="00884316">
      <w:pPr>
        <w:pStyle w:val="ListParagraph"/>
        <w:numPr>
          <w:ilvl w:val="0"/>
          <w:numId w:val="1"/>
        </w:numPr>
        <w:spacing w:after="0"/>
        <w:rPr>
          <w:rFonts w:ascii="NPSRawlinsonOTTwo" w:hAnsi="NPSRawlinsonOTTwo"/>
          <w:sz w:val="24"/>
          <w:szCs w:val="24"/>
        </w:rPr>
      </w:pPr>
      <w:r>
        <w:rPr>
          <w:rFonts w:ascii="NPSRawlinsonOTTwo" w:hAnsi="NPSRawlinsonOTTwo"/>
          <w:b/>
          <w:sz w:val="24"/>
          <w:szCs w:val="24"/>
        </w:rPr>
        <w:t xml:space="preserve">SC01-S5C1-01: </w:t>
      </w:r>
      <w:r w:rsidRPr="00D807FD">
        <w:rPr>
          <w:rFonts w:ascii="NPSRawlinsonOTTwo" w:hAnsi="NPSRawlinsonOTTwo"/>
          <w:sz w:val="24"/>
          <w:szCs w:val="24"/>
        </w:rPr>
        <w:t>Classify objects using the following observable properties; shape, texture, size, color, weight</w:t>
      </w:r>
    </w:p>
    <w:p w:rsidR="00884316" w:rsidRPr="00875FC3" w:rsidRDefault="00884316" w:rsidP="00884316">
      <w:pPr>
        <w:pStyle w:val="ListParagraph"/>
        <w:spacing w:after="0"/>
        <w:rPr>
          <w:rFonts w:ascii="NPSRawlinsonOTTwo" w:hAnsi="NPSRawlinsonOTTwo"/>
          <w:sz w:val="24"/>
          <w:szCs w:val="24"/>
        </w:rPr>
      </w:pPr>
    </w:p>
    <w:p w:rsidR="00884316" w:rsidRPr="00E17E4C" w:rsidRDefault="00884316" w:rsidP="00884316">
      <w:pPr>
        <w:spacing w:after="0"/>
        <w:rPr>
          <w:rFonts w:ascii="NPSRawlinsonOTTwo" w:hAnsi="NPSRawlinsonOTTwo"/>
          <w:b/>
          <w:sz w:val="24"/>
          <w:szCs w:val="24"/>
          <w:u w:val="single"/>
        </w:rPr>
      </w:pPr>
    </w:p>
    <w:p w:rsidR="007F44C8" w:rsidRDefault="007F44C8" w:rsidP="00884316">
      <w:pPr>
        <w:spacing w:after="0"/>
        <w:rPr>
          <w:rFonts w:ascii="NPSRawlinsonOTTwo" w:hAnsi="NPSRawlinsonOTTwo"/>
          <w:b/>
          <w:sz w:val="24"/>
          <w:szCs w:val="24"/>
          <w:u w:val="single"/>
        </w:rPr>
      </w:pPr>
    </w:p>
    <w:p w:rsidR="00884316" w:rsidRDefault="00884316" w:rsidP="00884316">
      <w:pPr>
        <w:spacing w:after="0"/>
        <w:rPr>
          <w:rFonts w:ascii="NPSRawlinsonOTTwo" w:hAnsi="NPSRawlinsonOTTwo"/>
          <w:b/>
          <w:sz w:val="24"/>
          <w:szCs w:val="24"/>
          <w:u w:val="single"/>
        </w:rPr>
      </w:pPr>
      <w:r>
        <w:rPr>
          <w:rFonts w:ascii="NPSRawlinsonOTTwo" w:hAnsi="NPSRawlinsonOTTwo"/>
          <w:b/>
          <w:sz w:val="24"/>
          <w:szCs w:val="24"/>
          <w:u w:val="single"/>
        </w:rPr>
        <w:lastRenderedPageBreak/>
        <w:t>AZCCR</w:t>
      </w:r>
      <w:r w:rsidRPr="00E17E4C">
        <w:rPr>
          <w:rFonts w:ascii="NPSRawlinsonOTTwo" w:hAnsi="NPSRawlinsonOTTwo"/>
          <w:b/>
          <w:sz w:val="24"/>
          <w:szCs w:val="24"/>
          <w:u w:val="single"/>
        </w:rPr>
        <w:t xml:space="preserve"> Standards</w:t>
      </w:r>
    </w:p>
    <w:p w:rsidR="00884316" w:rsidRDefault="00884316" w:rsidP="00884316">
      <w:pPr>
        <w:pStyle w:val="ListParagraph"/>
        <w:numPr>
          <w:ilvl w:val="0"/>
          <w:numId w:val="2"/>
        </w:numPr>
        <w:spacing w:after="0"/>
        <w:rPr>
          <w:rFonts w:ascii="NPSRawlinsonOTTwo" w:hAnsi="NPSRawlinsonOTTwo"/>
          <w:sz w:val="24"/>
          <w:szCs w:val="24"/>
        </w:rPr>
      </w:pPr>
      <w:r>
        <w:rPr>
          <w:rFonts w:ascii="NPSRawlinsonOTTwo" w:hAnsi="NPSRawlinsonOTTwo"/>
          <w:sz w:val="24"/>
          <w:szCs w:val="24"/>
        </w:rPr>
        <w:t xml:space="preserve">(3.MP.7) </w:t>
      </w:r>
      <w:r w:rsidRPr="00875FC3">
        <w:rPr>
          <w:rFonts w:ascii="NPSRawlinsonOTTwo" w:hAnsi="NPSRawlinsonOTTwo"/>
          <w:sz w:val="24"/>
          <w:szCs w:val="24"/>
        </w:rPr>
        <w:t>Look for and make use of pattern.</w:t>
      </w:r>
    </w:p>
    <w:p w:rsidR="00884316" w:rsidRDefault="00884316" w:rsidP="00884316">
      <w:pPr>
        <w:pStyle w:val="ListParagraph"/>
        <w:numPr>
          <w:ilvl w:val="0"/>
          <w:numId w:val="2"/>
        </w:numPr>
        <w:spacing w:after="0"/>
        <w:rPr>
          <w:rFonts w:ascii="NPSRawlinsonOTTwo" w:hAnsi="NPSRawlinsonOTTwo"/>
          <w:sz w:val="24"/>
          <w:szCs w:val="24"/>
        </w:rPr>
      </w:pPr>
      <w:r>
        <w:rPr>
          <w:rFonts w:ascii="NPSRawlinsonOTTwo" w:hAnsi="NPSRawlinsonOTTwo"/>
          <w:sz w:val="24"/>
          <w:szCs w:val="24"/>
        </w:rPr>
        <w:t>For Informational Text:</w:t>
      </w:r>
    </w:p>
    <w:p w:rsidR="00884316" w:rsidRDefault="00884316" w:rsidP="00884316">
      <w:pPr>
        <w:pStyle w:val="ListParagraph"/>
        <w:numPr>
          <w:ilvl w:val="1"/>
          <w:numId w:val="2"/>
        </w:numPr>
        <w:spacing w:after="0"/>
        <w:rPr>
          <w:rFonts w:ascii="NPSRawlinsonOTTwo" w:hAnsi="NPSRawlinsonOTTwo"/>
          <w:sz w:val="24"/>
          <w:szCs w:val="24"/>
        </w:rPr>
      </w:pPr>
      <w:r>
        <w:rPr>
          <w:rFonts w:ascii="NPSRawlinsonOTTwo" w:hAnsi="NPSRawlinsonOTTwo"/>
          <w:sz w:val="24"/>
          <w:szCs w:val="24"/>
        </w:rPr>
        <w:t>(</w:t>
      </w:r>
      <w:r w:rsidRPr="0052712A">
        <w:rPr>
          <w:rFonts w:ascii="NPSRawlinsonOTTwo" w:hAnsi="NPSRawlinsonOTTwo"/>
          <w:sz w:val="24"/>
          <w:szCs w:val="24"/>
        </w:rPr>
        <w:t>3.RL.1</w:t>
      </w:r>
      <w:r>
        <w:rPr>
          <w:rFonts w:ascii="NPSRawlinsonOTTwo" w:hAnsi="NPSRawlinsonOTTwo"/>
          <w:sz w:val="24"/>
          <w:szCs w:val="24"/>
        </w:rPr>
        <w:t>)</w:t>
      </w:r>
      <w:r w:rsidRPr="0052712A">
        <w:t xml:space="preserve"> </w:t>
      </w:r>
      <w:r>
        <w:rPr>
          <w:rFonts w:ascii="NPSRawlinsonOTTwo" w:hAnsi="NPSRawlinsonOTTwo"/>
          <w:sz w:val="24"/>
          <w:szCs w:val="24"/>
        </w:rPr>
        <w:t xml:space="preserve"> </w:t>
      </w:r>
      <w:r w:rsidRPr="0052712A">
        <w:rPr>
          <w:rFonts w:ascii="NPSRawlinsonOTTwo" w:hAnsi="NPSRawlinsonOTTwo"/>
          <w:sz w:val="24"/>
          <w:szCs w:val="24"/>
        </w:rPr>
        <w:t>Ask and answer questions to demonstrate understanding of a text, referring explicitly to the text as the basis for the answers.</w:t>
      </w:r>
    </w:p>
    <w:p w:rsidR="00884316" w:rsidRPr="00875FC3" w:rsidRDefault="00884316" w:rsidP="00884316">
      <w:pPr>
        <w:pStyle w:val="ListParagraph"/>
        <w:numPr>
          <w:ilvl w:val="1"/>
          <w:numId w:val="2"/>
        </w:numPr>
        <w:spacing w:after="0"/>
        <w:rPr>
          <w:rFonts w:ascii="NPSRawlinsonOTTwo" w:hAnsi="NPSRawlinsonOTTwo"/>
          <w:sz w:val="24"/>
          <w:szCs w:val="24"/>
        </w:rPr>
      </w:pPr>
      <w:r>
        <w:rPr>
          <w:rFonts w:ascii="NPSRawlinsonOTTwo" w:hAnsi="NPSRawlinsonOTTwo"/>
          <w:sz w:val="24"/>
          <w:szCs w:val="24"/>
        </w:rPr>
        <w:t xml:space="preserve">(3.RI.7) </w:t>
      </w:r>
      <w:r w:rsidRPr="0052712A">
        <w:rPr>
          <w:rFonts w:ascii="NPSRawlinsonOTTwo" w:hAnsi="NPSRawlinsonOTTwo"/>
          <w:sz w:val="24"/>
          <w:szCs w:val="24"/>
        </w:rPr>
        <w:t>Use information gained from illustrations (e.g., maps, photographs) and the words in a text to demonstrate understanding of the text</w:t>
      </w:r>
    </w:p>
    <w:p w:rsidR="00884316" w:rsidRPr="001F3F86" w:rsidRDefault="00884316" w:rsidP="00884316">
      <w:pPr>
        <w:pStyle w:val="ListParagraph"/>
        <w:numPr>
          <w:ilvl w:val="1"/>
          <w:numId w:val="2"/>
        </w:numPr>
        <w:spacing w:after="0"/>
        <w:rPr>
          <w:rFonts w:ascii="NPSRawlinsonOTTwo" w:hAnsi="NPSRawlinsonOTTwo"/>
          <w:sz w:val="24"/>
          <w:szCs w:val="24"/>
        </w:rPr>
      </w:pPr>
      <w:r w:rsidRPr="001F3F86">
        <w:rPr>
          <w:rFonts w:ascii="NPSRawlinsonOTTwo" w:hAnsi="NPSRawlinsonOTTwo"/>
          <w:sz w:val="24"/>
          <w:szCs w:val="24"/>
        </w:rPr>
        <w:t xml:space="preserve">(3.SL.3)Ask and answer questions about information from a speaker, offering appropriate elaboration and detail. </w:t>
      </w:r>
    </w:p>
    <w:p w:rsidR="00884316" w:rsidRPr="0076135B" w:rsidRDefault="00884316" w:rsidP="00884316">
      <w:pPr>
        <w:pStyle w:val="ListParagraph"/>
        <w:numPr>
          <w:ilvl w:val="1"/>
          <w:numId w:val="2"/>
        </w:numPr>
        <w:rPr>
          <w:rFonts w:ascii="NPSRawlinsonOTTwo" w:hAnsi="NPSRawlinsonOTTwo"/>
          <w:sz w:val="24"/>
          <w:szCs w:val="24"/>
        </w:rPr>
      </w:pPr>
      <w:r w:rsidRPr="0076135B">
        <w:rPr>
          <w:rFonts w:ascii="NPSRawlinsonOTTwo" w:hAnsi="NPSRawlinsonOTTwo"/>
          <w:sz w:val="24"/>
          <w:szCs w:val="24"/>
        </w:rPr>
        <w:t xml:space="preserve">(3.SL.1)Engage effectively in a range of collaborative discussions (one-on-one, in groups, and teacher-led) with diverse partners on grade 3 topics and texts, building on others’ ideas and expressing their own clearly. </w:t>
      </w:r>
    </w:p>
    <w:p w:rsidR="00884316" w:rsidRPr="001F3F86" w:rsidRDefault="00884316" w:rsidP="00884316">
      <w:pPr>
        <w:pStyle w:val="ListParagraph"/>
        <w:numPr>
          <w:ilvl w:val="1"/>
          <w:numId w:val="2"/>
        </w:numPr>
        <w:spacing w:after="0"/>
        <w:rPr>
          <w:rFonts w:ascii="NPSRawlinsonOTTwo" w:hAnsi="NPSRawlinsonOTTwo"/>
          <w:b/>
          <w:sz w:val="24"/>
          <w:szCs w:val="24"/>
          <w:u w:val="single"/>
        </w:rPr>
      </w:pPr>
      <w:r w:rsidRPr="001F3F86">
        <w:rPr>
          <w:rFonts w:ascii="NPSRawlinsonOTTwo" w:hAnsi="NPSRawlinsonOTTwo"/>
          <w:sz w:val="24"/>
          <w:szCs w:val="24"/>
        </w:rPr>
        <w:t xml:space="preserve">(3.SL.6)Speak in complete sentences when appropriate to task and situation in order to provide requested detail or clarification. </w:t>
      </w:r>
    </w:p>
    <w:p w:rsidR="00884316" w:rsidRDefault="00884316" w:rsidP="00884316">
      <w:pPr>
        <w:pStyle w:val="ListParagraph"/>
        <w:numPr>
          <w:ilvl w:val="1"/>
          <w:numId w:val="2"/>
        </w:numPr>
        <w:spacing w:after="0"/>
        <w:rPr>
          <w:rFonts w:ascii="NPSRawlinsonOTTwo" w:hAnsi="NPSRawlinsonOTTwo"/>
          <w:sz w:val="24"/>
          <w:szCs w:val="24"/>
        </w:rPr>
      </w:pPr>
      <w:r>
        <w:rPr>
          <w:rFonts w:ascii="NPSRawlinsonOTTwo" w:hAnsi="NPSRawlinsonOTTwo"/>
          <w:sz w:val="24"/>
          <w:szCs w:val="24"/>
        </w:rPr>
        <w:t xml:space="preserve"> (4</w:t>
      </w:r>
      <w:r w:rsidRPr="0052712A">
        <w:rPr>
          <w:rFonts w:ascii="NPSRawlinsonOTTwo" w:hAnsi="NPSRawlinsonOTTwo"/>
          <w:sz w:val="24"/>
          <w:szCs w:val="24"/>
        </w:rPr>
        <w:t>.RL.1</w:t>
      </w:r>
      <w:r>
        <w:rPr>
          <w:rFonts w:ascii="NPSRawlinsonOTTwo" w:hAnsi="NPSRawlinsonOTTwo"/>
          <w:sz w:val="24"/>
          <w:szCs w:val="24"/>
        </w:rPr>
        <w:t xml:space="preserve">) </w:t>
      </w:r>
      <w:r w:rsidRPr="0052712A">
        <w:rPr>
          <w:rFonts w:ascii="NPSRawlinsonOTTwo" w:hAnsi="NPSRawlinsonOTTwo"/>
          <w:sz w:val="24"/>
          <w:szCs w:val="24"/>
        </w:rPr>
        <w:t xml:space="preserve">Refer to details and examples in a text when explaining what the text says explicitly and when drawing inferences from the text. </w:t>
      </w:r>
    </w:p>
    <w:p w:rsidR="00884316" w:rsidRDefault="00884316" w:rsidP="00884316">
      <w:pPr>
        <w:pStyle w:val="ListParagraph"/>
        <w:numPr>
          <w:ilvl w:val="1"/>
          <w:numId w:val="2"/>
        </w:numPr>
        <w:spacing w:after="0"/>
        <w:rPr>
          <w:rFonts w:ascii="NPSRawlinsonOTTwo" w:hAnsi="NPSRawlinsonOTTwo"/>
          <w:sz w:val="24"/>
          <w:szCs w:val="24"/>
        </w:rPr>
      </w:pPr>
      <w:r w:rsidRPr="0052712A">
        <w:rPr>
          <w:rFonts w:ascii="NPSRawlinsonOTTwo" w:hAnsi="NPSRawlinsonOTTwo"/>
          <w:sz w:val="24"/>
          <w:szCs w:val="24"/>
        </w:rPr>
        <w:t xml:space="preserve"> (4.RI.7)Interpret information presented visually, orally, or quantitatively (e.g., in charts, graphs, diagrams, time lines, animations, or interactive elements on Web pages) and explain how the information contributes to an understanding of the text in which it appears. </w:t>
      </w:r>
    </w:p>
    <w:p w:rsidR="00884316" w:rsidRDefault="00884316" w:rsidP="00884316">
      <w:pPr>
        <w:pStyle w:val="ListParagraph"/>
        <w:numPr>
          <w:ilvl w:val="1"/>
          <w:numId w:val="2"/>
        </w:numPr>
        <w:spacing w:after="0"/>
        <w:rPr>
          <w:rFonts w:ascii="NPSRawlinsonOTTwo" w:hAnsi="NPSRawlinsonOTTwo"/>
          <w:sz w:val="24"/>
          <w:szCs w:val="24"/>
        </w:rPr>
      </w:pPr>
      <w:r w:rsidRPr="0052712A">
        <w:rPr>
          <w:rFonts w:ascii="NPSRawlinsonOTTwo" w:hAnsi="NPSRawlinsonOTTwo"/>
          <w:sz w:val="24"/>
          <w:szCs w:val="24"/>
        </w:rPr>
        <w:t>(5.RI.7)</w:t>
      </w:r>
      <w:r w:rsidRPr="00716A43">
        <w:rPr>
          <w:rFonts w:ascii="NPSRawlinsonOTTwo" w:hAnsi="NPSRawlinsonOTTwo"/>
          <w:sz w:val="24"/>
          <w:szCs w:val="24"/>
        </w:rPr>
        <w:t xml:space="preserve"> </w:t>
      </w:r>
      <w:r w:rsidRPr="0052712A">
        <w:rPr>
          <w:rFonts w:ascii="NPSRawlinsonOTTwo" w:hAnsi="NPSRawlinsonOTTwo"/>
          <w:sz w:val="24"/>
          <w:szCs w:val="24"/>
        </w:rPr>
        <w:t xml:space="preserve">Draw on information from multiple print or digital sources, demonstrating the ability to locate an answer to a question quickly or to solve a problem efficiently. </w:t>
      </w:r>
    </w:p>
    <w:p w:rsidR="00884316" w:rsidRDefault="00884316" w:rsidP="00884316">
      <w:pPr>
        <w:pStyle w:val="ListParagraph"/>
        <w:numPr>
          <w:ilvl w:val="1"/>
          <w:numId w:val="2"/>
        </w:numPr>
        <w:spacing w:after="0"/>
        <w:rPr>
          <w:rFonts w:ascii="NPSRawlinsonOTTwo" w:hAnsi="NPSRawlinsonOTTwo"/>
          <w:sz w:val="24"/>
          <w:szCs w:val="24"/>
        </w:rPr>
      </w:pPr>
      <w:r>
        <w:rPr>
          <w:rFonts w:ascii="NPSRawlinsonOTTwo" w:hAnsi="NPSRawlinsonOTTwo"/>
          <w:sz w:val="24"/>
          <w:szCs w:val="24"/>
        </w:rPr>
        <w:t xml:space="preserve">(5.RL.1) </w:t>
      </w:r>
      <w:r w:rsidRPr="0052712A">
        <w:rPr>
          <w:rFonts w:ascii="NPSRawlinsonOTTwo" w:hAnsi="NPSRawlinsonOTTwo"/>
          <w:sz w:val="24"/>
          <w:szCs w:val="24"/>
        </w:rPr>
        <w:t xml:space="preserve">Quote accurately from a text when explaining what the text says explicitly and when drawing inferences from the text. </w:t>
      </w:r>
    </w:p>
    <w:p w:rsidR="005E6A58" w:rsidRDefault="005E6A58" w:rsidP="00884316">
      <w:pPr>
        <w:spacing w:after="0"/>
        <w:rPr>
          <w:rFonts w:ascii="NPSRawlinsonOTTwo" w:hAnsi="NPSRawlinsonOTTwo"/>
          <w:b/>
          <w:sz w:val="24"/>
          <w:szCs w:val="24"/>
          <w:u w:val="single"/>
        </w:rPr>
      </w:pPr>
    </w:p>
    <w:p w:rsidR="00884316" w:rsidRDefault="00884316" w:rsidP="00884316">
      <w:pPr>
        <w:spacing w:after="0"/>
        <w:rPr>
          <w:rFonts w:ascii="NPSRawlinsonOTTwo" w:hAnsi="NPSRawlinsonOTTwo"/>
          <w:sz w:val="24"/>
          <w:szCs w:val="24"/>
        </w:rPr>
      </w:pPr>
      <w:r>
        <w:rPr>
          <w:rFonts w:ascii="NPSRawlinsonOTTwo" w:hAnsi="NPSRawlinsonOTTwo"/>
          <w:b/>
          <w:sz w:val="24"/>
          <w:szCs w:val="24"/>
          <w:u w:val="single"/>
        </w:rPr>
        <w:t>Lesson Overview</w:t>
      </w:r>
      <w:r w:rsidRPr="007E083D">
        <w:rPr>
          <w:rFonts w:ascii="NPSRawlinsonOTTwo" w:hAnsi="NPSRawlinsonOTTwo"/>
          <w:sz w:val="24"/>
          <w:szCs w:val="24"/>
        </w:rPr>
        <w:t xml:space="preserve"> </w:t>
      </w:r>
    </w:p>
    <w:p w:rsidR="00884316" w:rsidRDefault="00884316" w:rsidP="00884316">
      <w:pPr>
        <w:spacing w:after="0"/>
        <w:rPr>
          <w:rFonts w:ascii="NPSRawlinsonOTTwo" w:hAnsi="NPSRawlinsonOTTwo"/>
          <w:sz w:val="24"/>
          <w:szCs w:val="24"/>
        </w:rPr>
      </w:pPr>
      <w:r w:rsidRPr="007E083D">
        <w:rPr>
          <w:rFonts w:ascii="NPSRawlinsonOTTwo" w:hAnsi="NPSRawlinsonOTTwo"/>
          <w:sz w:val="24"/>
          <w:szCs w:val="24"/>
        </w:rPr>
        <w:t xml:space="preserve">Students will </w:t>
      </w:r>
      <w:r w:rsidR="004760FB">
        <w:rPr>
          <w:rFonts w:ascii="NPSRawlinsonOTTwo" w:hAnsi="NPSRawlinsonOTTwo"/>
          <w:sz w:val="24"/>
          <w:szCs w:val="24"/>
        </w:rPr>
        <w:t>participate in a guided learning</w:t>
      </w:r>
      <w:r w:rsidR="005E6A58">
        <w:rPr>
          <w:rFonts w:ascii="NPSRawlinsonOTTwo" w:hAnsi="NPSRawlinsonOTTwo"/>
          <w:sz w:val="24"/>
          <w:szCs w:val="24"/>
        </w:rPr>
        <w:t xml:space="preserve"> activity inside of the Rainbow Forest Museum identifying and matching replica fossil bones of Late Triassic animals</w:t>
      </w:r>
      <w:r w:rsidR="00A1437D">
        <w:rPr>
          <w:rFonts w:ascii="NPSRawlinsonOTTwo" w:hAnsi="NPSRawlinsonOTTwo"/>
          <w:sz w:val="24"/>
          <w:szCs w:val="24"/>
        </w:rPr>
        <w:t xml:space="preserve"> to the museum exhibits</w:t>
      </w:r>
      <w:r w:rsidR="005E6A58">
        <w:rPr>
          <w:rFonts w:ascii="NPSRawlinsonOTTwo" w:hAnsi="NPSRawlinsonOTTwo"/>
          <w:sz w:val="24"/>
          <w:szCs w:val="24"/>
        </w:rPr>
        <w:t>. Students will work in groups or pairs to answer questions</w:t>
      </w:r>
      <w:r w:rsidR="00A1437D">
        <w:rPr>
          <w:rFonts w:ascii="NPSRawlinsonOTTwo" w:hAnsi="NPSRawlinsonOTTwo"/>
          <w:sz w:val="24"/>
          <w:szCs w:val="24"/>
        </w:rPr>
        <w:t xml:space="preserve"> about the</w:t>
      </w:r>
      <w:r w:rsidR="005E6A58">
        <w:rPr>
          <w:rFonts w:ascii="NPSRawlinsonOTTwo" w:hAnsi="NPSRawlinsonOTTwo"/>
          <w:sz w:val="24"/>
          <w:szCs w:val="24"/>
        </w:rPr>
        <w:t xml:space="preserve"> animals and present the</w:t>
      </w:r>
      <w:r w:rsidR="004760FB">
        <w:rPr>
          <w:rFonts w:ascii="NPSRawlinsonOTTwo" w:hAnsi="NPSRawlinsonOTTwo"/>
          <w:sz w:val="24"/>
          <w:szCs w:val="24"/>
        </w:rPr>
        <w:t>ir answers to the whole class. Maximum group</w:t>
      </w:r>
      <w:r w:rsidR="005E6A58">
        <w:rPr>
          <w:rFonts w:ascii="NPSRawlinsonOTTwo" w:hAnsi="NPSRawlinsonOTTwo"/>
          <w:sz w:val="24"/>
          <w:szCs w:val="24"/>
        </w:rPr>
        <w:t xml:space="preserve"> size</w:t>
      </w:r>
      <w:r w:rsidR="00A1437D">
        <w:rPr>
          <w:rFonts w:ascii="NPSRawlinsonOTTwo" w:hAnsi="NPSRawlinsonOTTwo"/>
          <w:sz w:val="24"/>
          <w:szCs w:val="24"/>
        </w:rPr>
        <w:t xml:space="preserve"> -</w:t>
      </w:r>
      <w:r w:rsidR="005E6A58">
        <w:rPr>
          <w:rFonts w:ascii="NPSRawlinsonOTTwo" w:hAnsi="NPSRawlinsonOTTwo"/>
          <w:sz w:val="24"/>
          <w:szCs w:val="24"/>
        </w:rPr>
        <w:t xml:space="preserve"> 30 </w:t>
      </w:r>
    </w:p>
    <w:p w:rsidR="005E6A58" w:rsidRDefault="005E6A58" w:rsidP="00884316">
      <w:pPr>
        <w:spacing w:after="0"/>
        <w:rPr>
          <w:rFonts w:ascii="NPSRawlinsonOTTwo" w:hAnsi="NPSRawlinsonOTTwo"/>
          <w:b/>
          <w:sz w:val="24"/>
          <w:szCs w:val="24"/>
          <w:u w:val="single"/>
        </w:rPr>
      </w:pPr>
    </w:p>
    <w:p w:rsidR="00884316" w:rsidRPr="006709A3" w:rsidRDefault="00884316" w:rsidP="00884316">
      <w:pPr>
        <w:spacing w:after="0"/>
        <w:rPr>
          <w:rFonts w:ascii="NPSRawlinsonOTTwo" w:hAnsi="NPSRawlinsonOTTwo"/>
          <w:sz w:val="24"/>
          <w:szCs w:val="24"/>
        </w:rPr>
      </w:pPr>
      <w:r>
        <w:rPr>
          <w:rFonts w:ascii="NPSRawlinsonOTTwo" w:hAnsi="NPSRawlinsonOTTwo"/>
          <w:b/>
          <w:sz w:val="24"/>
          <w:szCs w:val="24"/>
          <w:u w:val="single"/>
        </w:rPr>
        <w:t>Background Knowledge</w:t>
      </w:r>
      <w:r>
        <w:rPr>
          <w:rFonts w:ascii="NPSRawlinsonOTTwo" w:hAnsi="NPSRawlinsonOTTwo"/>
          <w:sz w:val="24"/>
          <w:szCs w:val="24"/>
        </w:rPr>
        <w:t xml:space="preserve"> (for teachers and students)</w:t>
      </w:r>
    </w:p>
    <w:p w:rsidR="004760FB" w:rsidRDefault="004760FB" w:rsidP="004760FB">
      <w:pPr>
        <w:spacing w:after="0"/>
        <w:rPr>
          <w:rFonts w:ascii="NPSRawlinsonOTTwo" w:hAnsi="NPSRawlinsonOTTwo"/>
          <w:sz w:val="24"/>
          <w:szCs w:val="24"/>
        </w:rPr>
      </w:pPr>
      <w:r>
        <w:rPr>
          <w:rFonts w:ascii="NPSRawlinsonOTTwo" w:hAnsi="NPSRawlinsonOTTwo"/>
          <w:sz w:val="24"/>
          <w:szCs w:val="24"/>
        </w:rPr>
        <w:t xml:space="preserve">Petrified Forest National Park </w:t>
      </w:r>
      <w:r w:rsidRPr="00B4270F">
        <w:rPr>
          <w:rFonts w:ascii="NPSRawlinsonOTTwo" w:hAnsi="NPSRawlinsonOTTwo"/>
          <w:sz w:val="24"/>
          <w:szCs w:val="24"/>
        </w:rPr>
        <w:t xml:space="preserve">contains a wealth of </w:t>
      </w:r>
      <w:r>
        <w:rPr>
          <w:rFonts w:ascii="NPSRawlinsonOTTwo" w:hAnsi="NPSRawlinsonOTTwo"/>
          <w:sz w:val="24"/>
          <w:szCs w:val="24"/>
        </w:rPr>
        <w:t>fossils from the Late Triassic e</w:t>
      </w:r>
      <w:r w:rsidRPr="00B4270F">
        <w:rPr>
          <w:rFonts w:ascii="NPSRawlinsonOTTwo" w:hAnsi="NPSRawlinsonOTTwo"/>
          <w:sz w:val="24"/>
          <w:szCs w:val="24"/>
        </w:rPr>
        <w:t>poch</w:t>
      </w:r>
      <w:r>
        <w:rPr>
          <w:rFonts w:ascii="NPSRawlinsonOTTwo" w:hAnsi="NPSRawlinsonOTTwo"/>
          <w:sz w:val="24"/>
          <w:szCs w:val="24"/>
        </w:rPr>
        <w:t xml:space="preserve"> that are over 200 million years old. These fossils are contained in the layers of the Chinle Formation, also known as The Painted Desert. The process of science and field work is very important to telling the story of Petrified Forest NP because the </w:t>
      </w:r>
      <w:r>
        <w:rPr>
          <w:rFonts w:ascii="NPSRawlinsonOTTwo" w:hAnsi="NPSRawlinsonOTTwo"/>
          <w:sz w:val="24"/>
          <w:szCs w:val="24"/>
        </w:rPr>
        <w:lastRenderedPageBreak/>
        <w:t>first paleontological research began in the early 1900’s and continues today.</w:t>
      </w:r>
      <w:r w:rsidRPr="00915E03">
        <w:rPr>
          <w:rFonts w:ascii="NPSRawlinsonOTTwo" w:hAnsi="NPSRawlinsonOTTwo"/>
          <w:sz w:val="24"/>
          <w:szCs w:val="24"/>
        </w:rPr>
        <w:t xml:space="preserve"> </w:t>
      </w:r>
      <w:r>
        <w:rPr>
          <w:rFonts w:ascii="NPSRawlinsonOTTwo" w:hAnsi="NPSRawlinsonOTTwo"/>
          <w:sz w:val="24"/>
          <w:szCs w:val="24"/>
        </w:rPr>
        <w:t>Both the geology and paleontology within the park have been and continue to be extensively studied. The park strives to foster public appreciation for the new information that is learned as part of a larger appreciation for protecting and learning in public lands.</w:t>
      </w:r>
    </w:p>
    <w:p w:rsidR="004760FB" w:rsidRDefault="004760FB" w:rsidP="00884316">
      <w:pPr>
        <w:spacing w:after="0"/>
        <w:rPr>
          <w:rFonts w:ascii="NPSRawlinsonOTTwo" w:hAnsi="NPSRawlinsonOTTwo"/>
          <w:sz w:val="24"/>
          <w:szCs w:val="24"/>
        </w:rPr>
      </w:pPr>
    </w:p>
    <w:p w:rsidR="00884316" w:rsidRDefault="00884316" w:rsidP="00884316">
      <w:pPr>
        <w:spacing w:after="0"/>
        <w:rPr>
          <w:rFonts w:ascii="NPSRawlinsonOTTwo" w:hAnsi="NPSRawlinsonOTTwo"/>
          <w:sz w:val="24"/>
          <w:szCs w:val="24"/>
        </w:rPr>
      </w:pPr>
      <w:r w:rsidRPr="000265EC">
        <w:rPr>
          <w:rFonts w:ascii="NPSRawlinsonOTTwo" w:hAnsi="NPSRawlinsonOTTwo"/>
          <w:sz w:val="24"/>
          <w:szCs w:val="24"/>
        </w:rPr>
        <w:t>Paleontology is a science that investigates the remains of ancient life and the changing forms of life</w:t>
      </w:r>
      <w:r>
        <w:rPr>
          <w:rFonts w:ascii="NPSRawlinsonOTTwo" w:hAnsi="NPSRawlinsonOTTwo"/>
          <w:sz w:val="24"/>
          <w:szCs w:val="24"/>
        </w:rPr>
        <w:t xml:space="preserve"> </w:t>
      </w:r>
      <w:r w:rsidRPr="000265EC">
        <w:rPr>
          <w:rFonts w:ascii="NPSRawlinsonOTTwo" w:hAnsi="NPSRawlinsonOTTwo"/>
          <w:sz w:val="24"/>
          <w:szCs w:val="24"/>
        </w:rPr>
        <w:t>through time. Paleontologists must have an understanding of geology</w:t>
      </w:r>
      <w:r>
        <w:rPr>
          <w:rFonts w:ascii="NPSRawlinsonOTTwo" w:hAnsi="NPSRawlinsonOTTwo"/>
          <w:sz w:val="24"/>
          <w:szCs w:val="24"/>
        </w:rPr>
        <w:t>, biology, and ecology to inter</w:t>
      </w:r>
      <w:r w:rsidRPr="000265EC">
        <w:rPr>
          <w:rFonts w:ascii="NPSRawlinsonOTTwo" w:hAnsi="NPSRawlinsonOTTwo"/>
          <w:sz w:val="24"/>
          <w:szCs w:val="24"/>
        </w:rPr>
        <w:t>pret the clues of the ancient past. They piece together information from rocks - how rocks form, how</w:t>
      </w:r>
      <w:r>
        <w:rPr>
          <w:rFonts w:ascii="NPSRawlinsonOTTwo" w:hAnsi="NPSRawlinsonOTTwo"/>
          <w:sz w:val="24"/>
          <w:szCs w:val="24"/>
        </w:rPr>
        <w:t xml:space="preserve"> </w:t>
      </w:r>
      <w:r w:rsidRPr="000265EC">
        <w:rPr>
          <w:rFonts w:ascii="NPSRawlinsonOTTwo" w:hAnsi="NPSRawlinsonOTTwo"/>
          <w:sz w:val="24"/>
          <w:szCs w:val="24"/>
        </w:rPr>
        <w:t>they change over time, and what environments they represent - in order to know which layers of rock</w:t>
      </w:r>
      <w:r>
        <w:rPr>
          <w:rFonts w:ascii="NPSRawlinsonOTTwo" w:hAnsi="NPSRawlinsonOTTwo"/>
          <w:sz w:val="24"/>
          <w:szCs w:val="24"/>
        </w:rPr>
        <w:t xml:space="preserve"> </w:t>
      </w:r>
      <w:r w:rsidRPr="000265EC">
        <w:rPr>
          <w:rFonts w:ascii="NPSRawlinsonOTTwo" w:hAnsi="NPSRawlinsonOTTwo"/>
          <w:sz w:val="24"/>
          <w:szCs w:val="24"/>
        </w:rPr>
        <w:t>might contain fossils. They must understand animal and plant anatomy, physiology, and behavior in order to interpret the fossils they find. With an understanding of the relationships between</w:t>
      </w:r>
      <w:r>
        <w:rPr>
          <w:rFonts w:ascii="NPSRawlinsonOTTwo" w:hAnsi="NPSRawlinsonOTTwo"/>
          <w:sz w:val="24"/>
          <w:szCs w:val="24"/>
        </w:rPr>
        <w:t xml:space="preserve"> </w:t>
      </w:r>
      <w:r w:rsidRPr="000265EC">
        <w:rPr>
          <w:rFonts w:ascii="NPSRawlinsonOTTwo" w:hAnsi="NPSRawlinsonOTTwo"/>
          <w:sz w:val="24"/>
          <w:szCs w:val="24"/>
        </w:rPr>
        <w:t>organisms and their environment, paleontologists become paleo</w:t>
      </w:r>
      <w:r>
        <w:rPr>
          <w:rFonts w:ascii="NPSRawlinsonOTTwo" w:hAnsi="NPSRawlinsonOTTwo"/>
          <w:sz w:val="24"/>
          <w:szCs w:val="24"/>
        </w:rPr>
        <w:t>-</w:t>
      </w:r>
      <w:r w:rsidRPr="000265EC">
        <w:rPr>
          <w:rFonts w:ascii="NPSRawlinsonOTTwo" w:hAnsi="NPSRawlinsonOTTwo"/>
          <w:sz w:val="24"/>
          <w:szCs w:val="24"/>
        </w:rPr>
        <w:t>ecologists and can create images of</w:t>
      </w:r>
      <w:r>
        <w:rPr>
          <w:rFonts w:ascii="NPSRawlinsonOTTwo" w:hAnsi="NPSRawlinsonOTTwo"/>
          <w:sz w:val="24"/>
          <w:szCs w:val="24"/>
        </w:rPr>
        <w:t xml:space="preserve"> </w:t>
      </w:r>
      <w:r w:rsidRPr="000265EC">
        <w:rPr>
          <w:rFonts w:ascii="NPSRawlinsonOTTwo" w:hAnsi="NPSRawlinsonOTTwo"/>
          <w:sz w:val="24"/>
          <w:szCs w:val="24"/>
        </w:rPr>
        <w:t>entire ancient ecosystems.</w:t>
      </w:r>
      <w:r>
        <w:rPr>
          <w:rFonts w:ascii="NPSRawlinsonOTTwo" w:hAnsi="NPSRawlinsonOTTwo"/>
          <w:sz w:val="24"/>
          <w:szCs w:val="24"/>
        </w:rPr>
        <w:t xml:space="preserve"> </w:t>
      </w:r>
      <w:r w:rsidRPr="000265EC">
        <w:rPr>
          <w:rFonts w:ascii="NPSRawlinsonOTTwo" w:hAnsi="NPSRawlinsonOTTwo"/>
          <w:sz w:val="24"/>
          <w:szCs w:val="24"/>
        </w:rPr>
        <w:t>Because the past can never be recreated, paleontological resources are considered nonrenewable and</w:t>
      </w:r>
      <w:r>
        <w:rPr>
          <w:rFonts w:ascii="NPSRawlinsonOTTwo" w:hAnsi="NPSRawlinsonOTTwo"/>
          <w:sz w:val="24"/>
          <w:szCs w:val="24"/>
        </w:rPr>
        <w:t xml:space="preserve"> </w:t>
      </w:r>
      <w:r w:rsidRPr="000265EC">
        <w:rPr>
          <w:rFonts w:ascii="NPSRawlinsonOTTwo" w:hAnsi="NPSRawlinsonOTTwo"/>
          <w:sz w:val="24"/>
          <w:szCs w:val="24"/>
        </w:rPr>
        <w:t>are in need of protection and preservation.</w:t>
      </w:r>
    </w:p>
    <w:p w:rsidR="00884316" w:rsidRPr="000265EC" w:rsidRDefault="00884316" w:rsidP="00884316">
      <w:pPr>
        <w:spacing w:after="0"/>
        <w:rPr>
          <w:rFonts w:ascii="NPSRawlinsonOTTwo" w:hAnsi="NPSRawlinsonOTTwo"/>
          <w:sz w:val="24"/>
          <w:szCs w:val="24"/>
        </w:rPr>
      </w:pPr>
    </w:p>
    <w:p w:rsidR="00636F78" w:rsidRDefault="00636F78" w:rsidP="00884316">
      <w:pPr>
        <w:spacing w:after="0"/>
        <w:rPr>
          <w:rFonts w:ascii="NPSRawlinsonOTTwo" w:hAnsi="NPSRawlinsonOTTwo"/>
          <w:sz w:val="24"/>
          <w:szCs w:val="24"/>
        </w:rPr>
      </w:pPr>
      <w:r>
        <w:rPr>
          <w:rFonts w:ascii="NPSRawlinsonOTTwo" w:hAnsi="NPSRawlinsonOTTwo"/>
          <w:sz w:val="24"/>
          <w:szCs w:val="24"/>
        </w:rPr>
        <w:t xml:space="preserve">Studying the fossil bones of animals from the Triassic </w:t>
      </w:r>
      <w:r w:rsidR="004760FB">
        <w:rPr>
          <w:rFonts w:ascii="NPSRawlinsonOTTwo" w:hAnsi="NPSRawlinsonOTTwo"/>
          <w:sz w:val="24"/>
          <w:szCs w:val="24"/>
        </w:rPr>
        <w:t xml:space="preserve">enables </w:t>
      </w:r>
      <w:r>
        <w:rPr>
          <w:rFonts w:ascii="NPSRawlinsonOTTwo" w:hAnsi="NPSRawlinsonOTTwo"/>
          <w:sz w:val="24"/>
          <w:szCs w:val="24"/>
        </w:rPr>
        <w:t xml:space="preserve">paleontologists </w:t>
      </w:r>
      <w:r w:rsidR="004760FB">
        <w:rPr>
          <w:rFonts w:ascii="NPSRawlinsonOTTwo" w:hAnsi="NPSRawlinsonOTTwo"/>
          <w:sz w:val="24"/>
          <w:szCs w:val="24"/>
        </w:rPr>
        <w:t>to discover what the animals</w:t>
      </w:r>
      <w:r>
        <w:rPr>
          <w:rFonts w:ascii="NPSRawlinsonOTTwo" w:hAnsi="NPSRawlinsonOTTwo"/>
          <w:sz w:val="24"/>
          <w:szCs w:val="24"/>
        </w:rPr>
        <w:t xml:space="preserve"> ate, how they moved, their size etc.</w:t>
      </w:r>
      <w:r w:rsidR="004760FB">
        <w:rPr>
          <w:rFonts w:ascii="NPSRawlinsonOTTwo" w:hAnsi="NPSRawlinsonOTTwo"/>
          <w:sz w:val="24"/>
          <w:szCs w:val="24"/>
        </w:rPr>
        <w:t xml:space="preserve"> and develop a bigger picture of life on Earth over 200 million years ago.</w:t>
      </w:r>
    </w:p>
    <w:p w:rsidR="00471FC6" w:rsidRDefault="00471FC6" w:rsidP="00884316">
      <w:pPr>
        <w:spacing w:after="0"/>
        <w:rPr>
          <w:rFonts w:ascii="NPSRawlinsonOTTwo" w:hAnsi="NPSRawlinsonOTTwo"/>
          <w:sz w:val="24"/>
          <w:szCs w:val="24"/>
        </w:rPr>
      </w:pPr>
    </w:p>
    <w:p w:rsidR="00471FC6" w:rsidRDefault="00471FC6" w:rsidP="00884316">
      <w:pPr>
        <w:spacing w:after="0"/>
        <w:rPr>
          <w:rFonts w:ascii="NPSRawlinsonOTTwo" w:hAnsi="NPSRawlinsonOTTwo"/>
          <w:b/>
          <w:sz w:val="24"/>
          <w:szCs w:val="24"/>
        </w:rPr>
      </w:pPr>
      <w:r w:rsidRPr="00471FC6">
        <w:rPr>
          <w:rFonts w:ascii="NPSRawlinsonOTTwo" w:hAnsi="NPSRawlinsonOTTwo"/>
          <w:b/>
          <w:sz w:val="24"/>
          <w:szCs w:val="24"/>
        </w:rPr>
        <w:t>Animals of the Triassic</w:t>
      </w:r>
      <w:r>
        <w:rPr>
          <w:rFonts w:ascii="NPSRawlinsonOTTwo" w:hAnsi="NPSRawlinsonOTTwo"/>
          <w:b/>
          <w:sz w:val="24"/>
          <w:szCs w:val="24"/>
        </w:rPr>
        <w:t>:</w:t>
      </w:r>
    </w:p>
    <w:p w:rsidR="002755FD" w:rsidRPr="00413D94" w:rsidRDefault="002755FD" w:rsidP="00413D94">
      <w:pPr>
        <w:spacing w:after="0"/>
        <w:rPr>
          <w:rFonts w:ascii="NPSRawlinsonOTTwo" w:hAnsi="NPSRawlinsonOTTwo"/>
          <w:sz w:val="24"/>
          <w:szCs w:val="24"/>
        </w:rPr>
      </w:pPr>
      <w:r w:rsidRPr="00413D94">
        <w:rPr>
          <w:rFonts w:ascii="NPSRawlinsonOTTwo" w:hAnsi="NPSRawlinsonOTTwo"/>
          <w:sz w:val="24"/>
          <w:szCs w:val="24"/>
        </w:rPr>
        <w:t>Archosauriformes are a specialized group of reptiles that includes birds and crocodiles. In the Triassic, archosauriformes were represented by aetosaurs, phytosaurs, rauisuchians, and dinosaurs.</w:t>
      </w:r>
    </w:p>
    <w:p w:rsidR="002755FD" w:rsidRDefault="002755FD" w:rsidP="00884316">
      <w:pPr>
        <w:spacing w:after="0"/>
        <w:rPr>
          <w:rFonts w:ascii="NPSRawlinsonOTTwo" w:hAnsi="NPSRawlinsonOTTwo"/>
          <w:b/>
          <w:sz w:val="24"/>
          <w:szCs w:val="24"/>
        </w:rPr>
      </w:pPr>
    </w:p>
    <w:p w:rsidR="00FF512D" w:rsidRDefault="002755FD" w:rsidP="00F06D84">
      <w:pPr>
        <w:pStyle w:val="ListParagraph"/>
        <w:spacing w:after="0"/>
        <w:ind w:left="0"/>
        <w:rPr>
          <w:rFonts w:ascii="NPSRawlinsonOTTwo" w:hAnsi="NPSRawlinsonOTTwo"/>
          <w:sz w:val="24"/>
          <w:szCs w:val="24"/>
        </w:rPr>
      </w:pPr>
      <w:r w:rsidRPr="002755FD">
        <w:rPr>
          <w:rFonts w:ascii="NPSRawlinsonOTTwo" w:hAnsi="NPSRawlinsonOTTwo"/>
          <w:b/>
          <w:noProof/>
          <w:sz w:val="24"/>
          <w:szCs w:val="24"/>
          <w:u w:val="single"/>
        </w:rPr>
        <w:drawing>
          <wp:anchor distT="0" distB="0" distL="114300" distR="114300" simplePos="0" relativeHeight="251665408" behindDoc="0" locked="0" layoutInCell="1" allowOverlap="1" wp14:anchorId="0D31DA6A" wp14:editId="4C94D3BF">
            <wp:simplePos x="0" y="0"/>
            <wp:positionH relativeFrom="column">
              <wp:posOffset>285750</wp:posOffset>
            </wp:positionH>
            <wp:positionV relativeFrom="paragraph">
              <wp:posOffset>23495</wp:posOffset>
            </wp:positionV>
            <wp:extent cx="3454400" cy="26098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oposaur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54400" cy="2609850"/>
                    </a:xfrm>
                    <a:prstGeom prst="rect">
                      <a:avLst/>
                    </a:prstGeom>
                  </pic:spPr>
                </pic:pic>
              </a:graphicData>
            </a:graphic>
            <wp14:sizeRelH relativeFrom="page">
              <wp14:pctWidth>0</wp14:pctWidth>
            </wp14:sizeRelH>
            <wp14:sizeRelV relativeFrom="page">
              <wp14:pctHeight>0</wp14:pctHeight>
            </wp14:sizeRelV>
          </wp:anchor>
        </w:drawing>
      </w:r>
      <w:r w:rsidR="00471FC6" w:rsidRPr="002755FD">
        <w:rPr>
          <w:rFonts w:ascii="NPSRawlinsonOTTwo" w:hAnsi="NPSRawlinsonOTTwo"/>
          <w:b/>
          <w:sz w:val="24"/>
          <w:szCs w:val="24"/>
          <w:u w:val="single"/>
        </w:rPr>
        <w:t>Metoposaurs</w:t>
      </w:r>
      <w:r w:rsidR="00471FC6" w:rsidRPr="00471FC6">
        <w:rPr>
          <w:rFonts w:ascii="NPSRawlinsonOTTwo" w:hAnsi="NPSRawlinsonOTTwo"/>
          <w:sz w:val="24"/>
          <w:szCs w:val="24"/>
        </w:rPr>
        <w:t xml:space="preserve"> (meh-toe-</w:t>
      </w:r>
      <w:proofErr w:type="spellStart"/>
      <w:r w:rsidR="00471FC6" w:rsidRPr="00471FC6">
        <w:rPr>
          <w:rFonts w:ascii="NPSRawlinsonOTTwo" w:hAnsi="NPSRawlinsonOTTwo"/>
          <w:sz w:val="24"/>
          <w:szCs w:val="24"/>
        </w:rPr>
        <w:t>poe</w:t>
      </w:r>
      <w:proofErr w:type="spellEnd"/>
      <w:r w:rsidR="00471FC6" w:rsidRPr="00471FC6">
        <w:rPr>
          <w:rFonts w:ascii="NPSRawlinsonOTTwo" w:hAnsi="NPSRawlinsonOTTwo"/>
          <w:sz w:val="24"/>
          <w:szCs w:val="24"/>
        </w:rPr>
        <w:t>-sores) were giant amphibians. A common fossil animal found in the lower portion of the park is the large flat-headed amphibian</w:t>
      </w:r>
      <w:r w:rsidR="00671311">
        <w:rPr>
          <w:rFonts w:ascii="NPSRawlinsonOTTwo" w:hAnsi="NPSRawlinsonOTTwo"/>
          <w:sz w:val="24"/>
          <w:szCs w:val="24"/>
        </w:rPr>
        <w:t xml:space="preserve"> </w:t>
      </w:r>
      <w:r w:rsidR="00471FC6" w:rsidRPr="00671311">
        <w:rPr>
          <w:rFonts w:ascii="NPSRawlinsonOTTwo" w:hAnsi="NPSRawlinsonOTTwo"/>
          <w:i/>
          <w:sz w:val="24"/>
          <w:szCs w:val="24"/>
        </w:rPr>
        <w:t>Koskinonodon perfectus</w:t>
      </w:r>
      <w:r w:rsidR="00471FC6" w:rsidRPr="00671311">
        <w:rPr>
          <w:rFonts w:ascii="NPSRawlinsonOTTwo" w:hAnsi="NPSRawlinsonOTTwo"/>
          <w:sz w:val="24"/>
          <w:szCs w:val="24"/>
        </w:rPr>
        <w:t xml:space="preserve">, 10 feet (3 m) long and weighing up to half a ton. These animals were most likely voracious predators feeding on fish and smaller animals. With their flat heads and </w:t>
      </w:r>
      <w:r w:rsidR="00471FC6" w:rsidRPr="00671311">
        <w:rPr>
          <w:rFonts w:ascii="NPSRawlinsonOTTwo" w:hAnsi="NPSRawlinsonOTTwo"/>
          <w:sz w:val="24"/>
          <w:szCs w:val="24"/>
        </w:rPr>
        <w:lastRenderedPageBreak/>
        <w:t xml:space="preserve">upward directed eyes, </w:t>
      </w:r>
      <w:r w:rsidR="00471FC6" w:rsidRPr="00671311">
        <w:rPr>
          <w:rFonts w:ascii="NPSRawlinsonOTTwo" w:hAnsi="NPSRawlinsonOTTwo"/>
          <w:i/>
          <w:sz w:val="24"/>
          <w:szCs w:val="24"/>
        </w:rPr>
        <w:t xml:space="preserve">Koskinonodon </w:t>
      </w:r>
      <w:r w:rsidR="00471FC6" w:rsidRPr="00671311">
        <w:rPr>
          <w:rFonts w:ascii="NPSRawlinsonOTTwo" w:hAnsi="NPSRawlinsonOTTwo"/>
          <w:sz w:val="24"/>
          <w:szCs w:val="24"/>
        </w:rPr>
        <w:t xml:space="preserve">probably settled in the muddy bottom of ponds and ambushed prey from below. </w:t>
      </w:r>
      <w:r w:rsidR="00471FC6" w:rsidRPr="00671311">
        <w:rPr>
          <w:rFonts w:ascii="NPSRawlinsonOTTwo" w:hAnsi="NPSRawlinsonOTTwo"/>
          <w:i/>
          <w:sz w:val="24"/>
          <w:szCs w:val="24"/>
        </w:rPr>
        <w:t xml:space="preserve">Koskinonodon </w:t>
      </w:r>
      <w:r w:rsidR="00471FC6" w:rsidRPr="00671311">
        <w:rPr>
          <w:rFonts w:ascii="NPSRawlinsonOTTwo" w:hAnsi="NPSRawlinsonOTTwo"/>
          <w:sz w:val="24"/>
          <w:szCs w:val="24"/>
        </w:rPr>
        <w:t xml:space="preserve">rarely occurs in the northern section of the park, which contains sediments younger than the Blue Mesa and Rainbow Forest. Giant amphibians are represented in these layers by a smaller yet similar animal named </w:t>
      </w:r>
      <w:r w:rsidR="00471FC6" w:rsidRPr="00671311">
        <w:rPr>
          <w:rFonts w:ascii="NPSRawlinsonOTTwo" w:hAnsi="NPSRawlinsonOTTwo"/>
          <w:i/>
          <w:sz w:val="24"/>
          <w:szCs w:val="24"/>
        </w:rPr>
        <w:t>Apachesaurus gregorii</w:t>
      </w:r>
      <w:r w:rsidR="00471FC6" w:rsidRPr="00671311">
        <w:rPr>
          <w:rFonts w:ascii="NPSRawlinsonOTTwo" w:hAnsi="NPSRawlinsonOTTwo"/>
          <w:sz w:val="24"/>
          <w:szCs w:val="24"/>
        </w:rPr>
        <w:t>.</w:t>
      </w:r>
    </w:p>
    <w:p w:rsidR="00671311" w:rsidRPr="00671311" w:rsidRDefault="00671311" w:rsidP="00671311">
      <w:pPr>
        <w:pStyle w:val="ListParagraph"/>
        <w:spacing w:after="0"/>
        <w:ind w:left="1440"/>
        <w:rPr>
          <w:rFonts w:ascii="NPSRawlinsonOTTwo" w:hAnsi="NPSRawlinsonOTTwo"/>
          <w:sz w:val="24"/>
          <w:szCs w:val="24"/>
        </w:rPr>
      </w:pPr>
    </w:p>
    <w:p w:rsidR="00FF512D" w:rsidRPr="002755FD" w:rsidRDefault="002755FD" w:rsidP="002755FD">
      <w:pPr>
        <w:spacing w:after="0"/>
        <w:rPr>
          <w:rFonts w:ascii="NPSRawlinsonOTTwo" w:hAnsi="NPSRawlinsonOTTwo"/>
          <w:sz w:val="24"/>
          <w:szCs w:val="24"/>
        </w:rPr>
      </w:pPr>
      <w:r>
        <w:rPr>
          <w:noProof/>
        </w:rPr>
        <w:drawing>
          <wp:anchor distT="0" distB="0" distL="114300" distR="114300" simplePos="0" relativeHeight="251664384" behindDoc="0" locked="0" layoutInCell="1" allowOverlap="1" wp14:anchorId="4C0A55BA" wp14:editId="43878EB8">
            <wp:simplePos x="0" y="0"/>
            <wp:positionH relativeFrom="column">
              <wp:posOffset>179070</wp:posOffset>
            </wp:positionH>
            <wp:positionV relativeFrom="paragraph">
              <wp:posOffset>105410</wp:posOffset>
            </wp:positionV>
            <wp:extent cx="3368040" cy="2105025"/>
            <wp:effectExtent l="0" t="0" r="381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rias hesternu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68040" cy="2105025"/>
                    </a:xfrm>
                    <a:prstGeom prst="rect">
                      <a:avLst/>
                    </a:prstGeom>
                  </pic:spPr>
                </pic:pic>
              </a:graphicData>
            </a:graphic>
            <wp14:sizeRelH relativeFrom="page">
              <wp14:pctWidth>0</wp14:pctWidth>
            </wp14:sizeRelH>
            <wp14:sizeRelV relativeFrom="page">
              <wp14:pctHeight>0</wp14:pctHeight>
            </wp14:sizeRelV>
          </wp:anchor>
        </w:drawing>
      </w:r>
      <w:r w:rsidR="00471FC6" w:rsidRPr="002755FD">
        <w:rPr>
          <w:rFonts w:ascii="NPSRawlinsonOTTwo" w:hAnsi="NPSRawlinsonOTTwo"/>
          <w:sz w:val="24"/>
          <w:szCs w:val="24"/>
        </w:rPr>
        <w:t>Therapsids were large reptiles that possessed mammalian character</w:t>
      </w:r>
      <w:r w:rsidR="00163F0A">
        <w:rPr>
          <w:rFonts w:ascii="NPSRawlinsonOTTwo" w:hAnsi="NPSRawlinsonOTTwo"/>
          <w:sz w:val="24"/>
          <w:szCs w:val="24"/>
        </w:rPr>
        <w:t>istics</w:t>
      </w:r>
      <w:r w:rsidR="00471FC6" w:rsidRPr="002755FD">
        <w:rPr>
          <w:rFonts w:ascii="NPSRawlinsonOTTwo" w:hAnsi="NPSRawlinsonOTTwo"/>
          <w:sz w:val="24"/>
          <w:szCs w:val="24"/>
        </w:rPr>
        <w:t xml:space="preserve"> including a</w:t>
      </w:r>
      <w:r w:rsidR="00FF512D" w:rsidRPr="002755FD">
        <w:rPr>
          <w:rFonts w:ascii="NPSRawlinsonOTTwo" w:hAnsi="NPSRawlinsonOTTwo"/>
          <w:sz w:val="24"/>
          <w:szCs w:val="24"/>
        </w:rPr>
        <w:t xml:space="preserve"> </w:t>
      </w:r>
      <w:r w:rsidR="00471FC6" w:rsidRPr="002755FD">
        <w:rPr>
          <w:rFonts w:ascii="NPSRawlinsonOTTwo" w:hAnsi="NPSRawlinsonOTTwo"/>
          <w:sz w:val="24"/>
          <w:szCs w:val="24"/>
        </w:rPr>
        <w:t xml:space="preserve">“cheek” bone, enlarged canine teeth, pelvis, and a specialized attachment of the skull to the spine. </w:t>
      </w:r>
      <w:r w:rsidR="00471FC6" w:rsidRPr="00216B9A">
        <w:rPr>
          <w:rFonts w:ascii="NPSRawlinsonOTTwo" w:hAnsi="NPSRawlinsonOTTwo"/>
          <w:i/>
          <w:sz w:val="24"/>
          <w:szCs w:val="24"/>
        </w:rPr>
        <w:t>Placerias hesternus</w:t>
      </w:r>
      <w:r w:rsidR="00471FC6" w:rsidRPr="002755FD">
        <w:rPr>
          <w:rFonts w:ascii="NPSRawlinsonOTTwo" w:hAnsi="NPSRawlinsonOTTwo"/>
          <w:sz w:val="24"/>
          <w:szCs w:val="24"/>
        </w:rPr>
        <w:t xml:space="preserve"> (</w:t>
      </w:r>
      <w:proofErr w:type="spellStart"/>
      <w:r w:rsidR="00471FC6" w:rsidRPr="002755FD">
        <w:rPr>
          <w:rFonts w:ascii="NPSRawlinsonOTTwo" w:hAnsi="NPSRawlinsonOTTwo"/>
          <w:sz w:val="24"/>
          <w:szCs w:val="24"/>
        </w:rPr>
        <w:t>pla</w:t>
      </w:r>
      <w:proofErr w:type="spellEnd"/>
      <w:r w:rsidR="00471FC6" w:rsidRPr="002755FD">
        <w:rPr>
          <w:rFonts w:ascii="NPSRawlinsonOTTwo" w:hAnsi="NPSRawlinsonOTTwo"/>
          <w:sz w:val="24"/>
          <w:szCs w:val="24"/>
        </w:rPr>
        <w:t>-seer-</w:t>
      </w:r>
      <w:proofErr w:type="spellStart"/>
      <w:r w:rsidR="00471FC6" w:rsidRPr="002755FD">
        <w:rPr>
          <w:rFonts w:ascii="NPSRawlinsonOTTwo" w:hAnsi="NPSRawlinsonOTTwo"/>
          <w:sz w:val="24"/>
          <w:szCs w:val="24"/>
        </w:rPr>
        <w:t>ee</w:t>
      </w:r>
      <w:proofErr w:type="spellEnd"/>
      <w:r w:rsidR="00471FC6" w:rsidRPr="002755FD">
        <w:rPr>
          <w:rFonts w:ascii="NPSRawlinsonOTTwo" w:hAnsi="NPSRawlinsonOTTwo"/>
          <w:sz w:val="24"/>
          <w:szCs w:val="24"/>
        </w:rPr>
        <w:t xml:space="preserve">-us) was a dicynodont therapsid. This massive </w:t>
      </w:r>
      <w:r w:rsidR="00216B9A" w:rsidRPr="002755FD">
        <w:rPr>
          <w:rFonts w:ascii="NPSRawlinsonOTTwo" w:hAnsi="NPSRawlinsonOTTwo"/>
          <w:sz w:val="24"/>
          <w:szCs w:val="24"/>
        </w:rPr>
        <w:t>plant eater</w:t>
      </w:r>
      <w:r w:rsidR="00471FC6" w:rsidRPr="002755FD">
        <w:rPr>
          <w:rFonts w:ascii="NPSRawlinsonOTTwo" w:hAnsi="NPSRawlinsonOTTwo"/>
          <w:sz w:val="24"/>
          <w:szCs w:val="24"/>
        </w:rPr>
        <w:t xml:space="preserve"> was up to 9 feet (2.7 m) long and might</w:t>
      </w:r>
      <w:r w:rsidR="0019582D" w:rsidRPr="002755FD">
        <w:rPr>
          <w:rFonts w:ascii="NPSRawlinsonOTTwo" w:hAnsi="NPSRawlinsonOTTwo"/>
          <w:sz w:val="24"/>
          <w:szCs w:val="24"/>
        </w:rPr>
        <w:t xml:space="preserve"> </w:t>
      </w:r>
      <w:r w:rsidR="00471FC6" w:rsidRPr="002755FD">
        <w:rPr>
          <w:rFonts w:ascii="NPSRawlinsonOTTwo" w:hAnsi="NPSRawlinsonOTTwo"/>
          <w:sz w:val="24"/>
          <w:szCs w:val="24"/>
        </w:rPr>
        <w:t>have weighed</w:t>
      </w:r>
      <w:r w:rsidR="0019582D" w:rsidRPr="002755FD">
        <w:rPr>
          <w:rFonts w:ascii="NPSRawlinsonOTTwo" w:hAnsi="NPSRawlinsonOTTwo"/>
          <w:sz w:val="24"/>
          <w:szCs w:val="24"/>
        </w:rPr>
        <w:t xml:space="preserve"> as much as two tons. Placerias </w:t>
      </w:r>
      <w:r w:rsidR="00471FC6" w:rsidRPr="002755FD">
        <w:rPr>
          <w:rFonts w:ascii="NPSRawlinsonOTTwo" w:hAnsi="NPSRawlinsonOTTwo"/>
          <w:sz w:val="24"/>
          <w:szCs w:val="24"/>
        </w:rPr>
        <w:t>had a short neck, barrel-sha</w:t>
      </w:r>
      <w:r w:rsidR="00216B9A">
        <w:rPr>
          <w:rFonts w:ascii="NPSRawlinsonOTTwo" w:hAnsi="NPSRawlinsonOTTwo"/>
          <w:sz w:val="24"/>
          <w:szCs w:val="24"/>
        </w:rPr>
        <w:t xml:space="preserve">ped body, small tail, </w:t>
      </w:r>
      <w:r w:rsidR="00471FC6" w:rsidRPr="002755FD">
        <w:rPr>
          <w:rFonts w:ascii="NPSRawlinsonOTTwo" w:hAnsi="NPSRawlinsonOTTwo"/>
          <w:sz w:val="24"/>
          <w:szCs w:val="24"/>
        </w:rPr>
        <w:t>and a beak-like s</w:t>
      </w:r>
      <w:r w:rsidR="0019582D" w:rsidRPr="002755FD">
        <w:rPr>
          <w:rFonts w:ascii="NPSRawlinsonOTTwo" w:hAnsi="NPSRawlinsonOTTwo"/>
          <w:sz w:val="24"/>
          <w:szCs w:val="24"/>
        </w:rPr>
        <w:t xml:space="preserve">kull with large tusk-like bones </w:t>
      </w:r>
      <w:r w:rsidR="00471FC6" w:rsidRPr="002755FD">
        <w:rPr>
          <w:rFonts w:ascii="NPSRawlinsonOTTwo" w:hAnsi="NPSRawlinsonOTTwo"/>
          <w:sz w:val="24"/>
          <w:szCs w:val="24"/>
        </w:rPr>
        <w:t>protruding fr</w:t>
      </w:r>
      <w:r w:rsidR="0019582D" w:rsidRPr="002755FD">
        <w:rPr>
          <w:rFonts w:ascii="NPSRawlinsonOTTwo" w:hAnsi="NPSRawlinsonOTTwo"/>
          <w:sz w:val="24"/>
          <w:szCs w:val="24"/>
        </w:rPr>
        <w:t xml:space="preserve">om its upper jaw. The beak-like </w:t>
      </w:r>
      <w:r w:rsidR="00471FC6" w:rsidRPr="002755FD">
        <w:rPr>
          <w:rFonts w:ascii="NPSRawlinsonOTTwo" w:hAnsi="NPSRawlinsonOTTwo"/>
          <w:sz w:val="24"/>
          <w:szCs w:val="24"/>
        </w:rPr>
        <w:t>jaws helped the</w:t>
      </w:r>
      <w:r w:rsidR="0019582D" w:rsidRPr="002755FD">
        <w:rPr>
          <w:rFonts w:ascii="NPSRawlinsonOTTwo" w:hAnsi="NPSRawlinsonOTTwo"/>
          <w:sz w:val="24"/>
          <w:szCs w:val="24"/>
        </w:rPr>
        <w:t xml:space="preserve">m pull up and tear tough plants </w:t>
      </w:r>
      <w:r w:rsidR="00471FC6" w:rsidRPr="002755FD">
        <w:rPr>
          <w:rFonts w:ascii="NPSRawlinsonOTTwo" w:hAnsi="NPSRawlinsonOTTwo"/>
          <w:sz w:val="24"/>
          <w:szCs w:val="24"/>
        </w:rPr>
        <w:t xml:space="preserve">and roots. While </w:t>
      </w:r>
      <w:r w:rsidR="0019582D" w:rsidRPr="002755FD">
        <w:rPr>
          <w:rFonts w:ascii="NPSRawlinsonOTTwo" w:hAnsi="NPSRawlinsonOTTwo"/>
          <w:sz w:val="24"/>
          <w:szCs w:val="24"/>
        </w:rPr>
        <w:t xml:space="preserve">Placerias is represented in the </w:t>
      </w:r>
      <w:r w:rsidR="00471FC6" w:rsidRPr="002755FD">
        <w:rPr>
          <w:rFonts w:ascii="NPSRawlinsonOTTwo" w:hAnsi="NPSRawlinsonOTTwo"/>
          <w:sz w:val="24"/>
          <w:szCs w:val="24"/>
        </w:rPr>
        <w:t xml:space="preserve">park by isolated </w:t>
      </w:r>
      <w:r w:rsidR="0019582D" w:rsidRPr="002755FD">
        <w:rPr>
          <w:rFonts w:ascii="NPSRawlinsonOTTwo" w:hAnsi="NPSRawlinsonOTTwo"/>
          <w:sz w:val="24"/>
          <w:szCs w:val="24"/>
        </w:rPr>
        <w:t>elements, it is common near St.</w:t>
      </w:r>
      <w:r w:rsidR="00216B9A">
        <w:rPr>
          <w:rFonts w:ascii="NPSRawlinsonOTTwo" w:hAnsi="NPSRawlinsonOTTwo"/>
          <w:sz w:val="24"/>
          <w:szCs w:val="24"/>
        </w:rPr>
        <w:t xml:space="preserve"> </w:t>
      </w:r>
      <w:r w:rsidR="00471FC6" w:rsidRPr="002755FD">
        <w:rPr>
          <w:rFonts w:ascii="NPSRawlinsonOTTwo" w:hAnsi="NPSRawlinsonOTTwo"/>
          <w:sz w:val="24"/>
          <w:szCs w:val="24"/>
        </w:rPr>
        <w:t>Johns, just sou</w:t>
      </w:r>
      <w:r w:rsidR="0019582D" w:rsidRPr="002755FD">
        <w:rPr>
          <w:rFonts w:ascii="NPSRawlinsonOTTwo" w:hAnsi="NPSRawlinsonOTTwo"/>
          <w:sz w:val="24"/>
          <w:szCs w:val="24"/>
        </w:rPr>
        <w:t xml:space="preserve">theast of the park, where large </w:t>
      </w:r>
      <w:r w:rsidR="00471FC6" w:rsidRPr="002755FD">
        <w:rPr>
          <w:rFonts w:ascii="NPSRawlinsonOTTwo" w:hAnsi="NPSRawlinsonOTTwo"/>
          <w:sz w:val="24"/>
          <w:szCs w:val="24"/>
        </w:rPr>
        <w:t>numbers of P</w:t>
      </w:r>
      <w:r w:rsidR="0019582D" w:rsidRPr="002755FD">
        <w:rPr>
          <w:rFonts w:ascii="NPSRawlinsonOTTwo" w:hAnsi="NPSRawlinsonOTTwo"/>
          <w:sz w:val="24"/>
          <w:szCs w:val="24"/>
        </w:rPr>
        <w:t xml:space="preserve">lacerias were found in a single </w:t>
      </w:r>
      <w:r w:rsidR="00FF512D" w:rsidRPr="002755FD">
        <w:rPr>
          <w:rFonts w:ascii="NPSRawlinsonOTTwo" w:hAnsi="NPSRawlinsonOTTwo"/>
          <w:sz w:val="24"/>
          <w:szCs w:val="24"/>
        </w:rPr>
        <w:t>quarry.</w:t>
      </w:r>
    </w:p>
    <w:p w:rsidR="00FF512D" w:rsidRDefault="00413D94" w:rsidP="00FF512D">
      <w:pPr>
        <w:pStyle w:val="ListParagraph"/>
        <w:spacing w:after="0"/>
        <w:rPr>
          <w:rFonts w:ascii="NPSRawlinsonOTTwo" w:hAnsi="NPSRawlinsonOTTwo"/>
          <w:sz w:val="24"/>
          <w:szCs w:val="24"/>
        </w:rPr>
      </w:pPr>
      <w:r>
        <w:rPr>
          <w:noProof/>
        </w:rPr>
        <w:drawing>
          <wp:anchor distT="0" distB="0" distL="114300" distR="114300" simplePos="0" relativeHeight="251663360" behindDoc="0" locked="0" layoutInCell="1" allowOverlap="1" wp14:anchorId="653782A7" wp14:editId="1D9C2FF0">
            <wp:simplePos x="0" y="0"/>
            <wp:positionH relativeFrom="column">
              <wp:posOffset>419100</wp:posOffset>
            </wp:positionH>
            <wp:positionV relativeFrom="paragraph">
              <wp:posOffset>154940</wp:posOffset>
            </wp:positionV>
            <wp:extent cx="5153025" cy="1975485"/>
            <wp:effectExtent l="0" t="0" r="9525" b="571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osuchus kirkpatricki.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3025" cy="1975485"/>
                    </a:xfrm>
                    <a:prstGeom prst="rect">
                      <a:avLst/>
                    </a:prstGeom>
                  </pic:spPr>
                </pic:pic>
              </a:graphicData>
            </a:graphic>
            <wp14:sizeRelH relativeFrom="page">
              <wp14:pctWidth>0</wp14:pctWidth>
            </wp14:sizeRelH>
            <wp14:sizeRelV relativeFrom="page">
              <wp14:pctHeight>0</wp14:pctHeight>
            </wp14:sizeRelV>
          </wp:anchor>
        </w:drawing>
      </w:r>
    </w:p>
    <w:p w:rsidR="00FF512D" w:rsidRPr="00413D94" w:rsidRDefault="00FF512D" w:rsidP="00413D94">
      <w:pPr>
        <w:spacing w:after="0"/>
        <w:rPr>
          <w:rFonts w:ascii="NPSRawlinsonOTTwo" w:hAnsi="NPSRawlinsonOTTwo"/>
          <w:sz w:val="24"/>
          <w:szCs w:val="24"/>
        </w:rPr>
      </w:pPr>
      <w:r w:rsidRPr="00413D94">
        <w:rPr>
          <w:rFonts w:ascii="NPSRawlinsonOTTwo" w:hAnsi="NPSRawlinsonOTTwo"/>
          <w:sz w:val="24"/>
          <w:szCs w:val="24"/>
        </w:rPr>
        <w:t>Rauisuchians (</w:t>
      </w:r>
      <w:proofErr w:type="spellStart"/>
      <w:r w:rsidRPr="00413D94">
        <w:rPr>
          <w:rFonts w:ascii="NPSRawlinsonOTTwo" w:hAnsi="NPSRawlinsonOTTwo"/>
          <w:sz w:val="24"/>
          <w:szCs w:val="24"/>
        </w:rPr>
        <w:t>rau</w:t>
      </w:r>
      <w:proofErr w:type="spellEnd"/>
      <w:r w:rsidRPr="00413D94">
        <w:rPr>
          <w:rFonts w:ascii="NPSRawlinsonOTTwo" w:hAnsi="NPSRawlinsonOTTwo"/>
          <w:sz w:val="24"/>
          <w:szCs w:val="24"/>
        </w:rPr>
        <w:t>-</w:t>
      </w:r>
      <w:proofErr w:type="spellStart"/>
      <w:r w:rsidRPr="00413D94">
        <w:rPr>
          <w:rFonts w:ascii="NPSRawlinsonOTTwo" w:hAnsi="NPSRawlinsonOTTwo"/>
          <w:sz w:val="24"/>
          <w:szCs w:val="24"/>
        </w:rPr>
        <w:t>i</w:t>
      </w:r>
      <w:proofErr w:type="spellEnd"/>
      <w:r w:rsidRPr="00413D94">
        <w:rPr>
          <w:rFonts w:ascii="NPSRawlinsonOTTwo" w:hAnsi="NPSRawlinsonOTTwo"/>
          <w:sz w:val="24"/>
          <w:szCs w:val="24"/>
        </w:rPr>
        <w:t>-</w:t>
      </w:r>
      <w:proofErr w:type="spellStart"/>
      <w:r w:rsidRPr="00413D94">
        <w:rPr>
          <w:rFonts w:ascii="NPSRawlinsonOTTwo" w:hAnsi="NPSRawlinsonOTTwo"/>
          <w:sz w:val="24"/>
          <w:szCs w:val="24"/>
        </w:rPr>
        <w:t>su</w:t>
      </w:r>
      <w:proofErr w:type="spellEnd"/>
      <w:r w:rsidRPr="00413D94">
        <w:rPr>
          <w:rFonts w:ascii="NPSRawlinsonOTTwo" w:hAnsi="NPSRawlinsonOTTwo"/>
          <w:sz w:val="24"/>
          <w:szCs w:val="24"/>
        </w:rPr>
        <w:t>-key-</w:t>
      </w:r>
      <w:proofErr w:type="spellStart"/>
      <w:r w:rsidRPr="00413D94">
        <w:rPr>
          <w:rFonts w:ascii="NPSRawlinsonOTTwo" w:hAnsi="NPSRawlinsonOTTwo"/>
          <w:sz w:val="24"/>
          <w:szCs w:val="24"/>
        </w:rPr>
        <w:t>ans</w:t>
      </w:r>
      <w:proofErr w:type="spellEnd"/>
      <w:r w:rsidRPr="00413D94">
        <w:rPr>
          <w:rFonts w:ascii="NPSRawlinsonOTTwo" w:hAnsi="NPSRawlinsonOTTwo"/>
          <w:sz w:val="24"/>
          <w:szCs w:val="24"/>
        </w:rPr>
        <w:t xml:space="preserve">) </w:t>
      </w:r>
      <w:r w:rsidR="00413D94">
        <w:rPr>
          <w:rFonts w:ascii="NPSRawlinsonOTTwo" w:hAnsi="NPSRawlinsonOTTwo"/>
          <w:sz w:val="24"/>
          <w:szCs w:val="24"/>
        </w:rPr>
        <w:t>were</w:t>
      </w:r>
      <w:r w:rsidRPr="00413D94">
        <w:rPr>
          <w:rFonts w:ascii="NPSRawlinsonOTTwo" w:hAnsi="NPSRawlinsonOTTwo"/>
          <w:sz w:val="24"/>
          <w:szCs w:val="24"/>
        </w:rPr>
        <w:t xml:space="preserve"> the top terrestrial predators of the Late Triassic, thanks to huge skulls armed with powerful biting jaws and 3 inch (7.6 cm) long serrated teeth. Species of rauisuchians found in the park include </w:t>
      </w:r>
      <w:r w:rsidRPr="00413D94">
        <w:rPr>
          <w:rFonts w:ascii="NPSRawlinsonOTTwo" w:hAnsi="NPSRawlinsonOTTwo"/>
          <w:i/>
          <w:sz w:val="24"/>
          <w:szCs w:val="24"/>
        </w:rPr>
        <w:t>Postosuchus kirkpatricki</w:t>
      </w:r>
      <w:r w:rsidRPr="00413D94">
        <w:rPr>
          <w:rFonts w:ascii="NPSRawlinsonOTTwo" w:hAnsi="NPSRawlinsonOTTwo"/>
          <w:sz w:val="24"/>
          <w:szCs w:val="24"/>
        </w:rPr>
        <w:t xml:space="preserve"> and </w:t>
      </w:r>
      <w:r w:rsidRPr="00413D94">
        <w:rPr>
          <w:rFonts w:ascii="NPSRawlinsonOTTwo" w:hAnsi="NPSRawlinsonOTTwo"/>
          <w:i/>
          <w:sz w:val="24"/>
          <w:szCs w:val="24"/>
        </w:rPr>
        <w:t>Poposaurus gracilis</w:t>
      </w:r>
      <w:r w:rsidRPr="00413D94">
        <w:rPr>
          <w:rFonts w:ascii="NPSRawlinsonOTTwo" w:hAnsi="NPSRawlinsonOTTwo"/>
          <w:sz w:val="24"/>
          <w:szCs w:val="24"/>
        </w:rPr>
        <w:t>. Some rauisuchians could grow up to 20 feet (6 m) in length.</w:t>
      </w:r>
    </w:p>
    <w:p w:rsidR="00FF512D" w:rsidRDefault="00BD1B43" w:rsidP="00FF512D">
      <w:pPr>
        <w:pStyle w:val="ListParagraph"/>
        <w:spacing w:after="0"/>
        <w:rPr>
          <w:rFonts w:ascii="NPSRawlinsonOTTwo" w:hAnsi="NPSRawlinsonOTTwo"/>
          <w:sz w:val="24"/>
          <w:szCs w:val="24"/>
        </w:rPr>
      </w:pPr>
      <w:r>
        <w:rPr>
          <w:noProof/>
        </w:rPr>
        <w:lastRenderedPageBreak/>
        <w:drawing>
          <wp:anchor distT="0" distB="0" distL="114300" distR="114300" simplePos="0" relativeHeight="251666432" behindDoc="0" locked="0" layoutInCell="1" allowOverlap="1" wp14:anchorId="14D691C3" wp14:editId="06A2969F">
            <wp:simplePos x="0" y="0"/>
            <wp:positionH relativeFrom="column">
              <wp:posOffset>76200</wp:posOffset>
            </wp:positionH>
            <wp:positionV relativeFrom="paragraph">
              <wp:posOffset>-200660</wp:posOffset>
            </wp:positionV>
            <wp:extent cx="5771515" cy="2162175"/>
            <wp:effectExtent l="0" t="0" r="63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matosuchus (color)_revised.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71515" cy="2162175"/>
                    </a:xfrm>
                    <a:prstGeom prst="rect">
                      <a:avLst/>
                    </a:prstGeom>
                  </pic:spPr>
                </pic:pic>
              </a:graphicData>
            </a:graphic>
            <wp14:sizeRelH relativeFrom="page">
              <wp14:pctWidth>0</wp14:pctWidth>
            </wp14:sizeRelH>
            <wp14:sizeRelV relativeFrom="page">
              <wp14:pctHeight>0</wp14:pctHeight>
            </wp14:sizeRelV>
          </wp:anchor>
        </w:drawing>
      </w:r>
    </w:p>
    <w:p w:rsidR="00FF512D" w:rsidRPr="00413D94" w:rsidRDefault="00FF512D" w:rsidP="00413D94">
      <w:pPr>
        <w:spacing w:after="0"/>
        <w:rPr>
          <w:rFonts w:ascii="NPSRawlinsonOTTwo" w:hAnsi="NPSRawlinsonOTTwo"/>
          <w:sz w:val="24"/>
          <w:szCs w:val="24"/>
        </w:rPr>
      </w:pPr>
      <w:r w:rsidRPr="00413D94">
        <w:rPr>
          <w:rFonts w:ascii="NPSRawlinsonOTTwo" w:hAnsi="NPSRawlinsonOTTwo"/>
          <w:sz w:val="24"/>
          <w:szCs w:val="24"/>
        </w:rPr>
        <w:t>Aetosaurs (a-</w:t>
      </w:r>
      <w:proofErr w:type="spellStart"/>
      <w:r w:rsidRPr="00413D94">
        <w:rPr>
          <w:rFonts w:ascii="NPSRawlinsonOTTwo" w:hAnsi="NPSRawlinsonOTTwo"/>
          <w:sz w:val="24"/>
          <w:szCs w:val="24"/>
        </w:rPr>
        <w:t>ee</w:t>
      </w:r>
      <w:proofErr w:type="spellEnd"/>
      <w:r w:rsidRPr="00413D94">
        <w:rPr>
          <w:rFonts w:ascii="NPSRawlinsonOTTwo" w:hAnsi="NPSRawlinsonOTTwo"/>
          <w:sz w:val="24"/>
          <w:szCs w:val="24"/>
        </w:rPr>
        <w:t xml:space="preserve">-toe-sores) were 3-18 feet (1-6m) long, herbivorous reptiles with broad flat bodies protected by plate-like scutes. Some species had large spikes on their sides or back that were possibly used for defense. Aetosaurs had short limbs and small skulls with a pig-like snout for rooting in soil for plants and roots. </w:t>
      </w:r>
      <w:r w:rsidRPr="00413D94">
        <w:rPr>
          <w:rFonts w:ascii="NPSRawlinsonOTTwo" w:hAnsi="NPSRawlinsonOTTwo"/>
          <w:i/>
          <w:sz w:val="24"/>
          <w:szCs w:val="24"/>
        </w:rPr>
        <w:t>Desmatosuchus spurensis</w:t>
      </w:r>
      <w:r w:rsidRPr="00413D94">
        <w:rPr>
          <w:rFonts w:ascii="NPSRawlinsonOTTwo" w:hAnsi="NPSRawlinsonOTTwo"/>
          <w:sz w:val="24"/>
          <w:szCs w:val="24"/>
        </w:rPr>
        <w:t xml:space="preserve"> (</w:t>
      </w:r>
      <w:r w:rsidR="00216B9A" w:rsidRPr="00413D94">
        <w:rPr>
          <w:rFonts w:ascii="NPSRawlinsonOTTwo" w:hAnsi="NPSRawlinsonOTTwo"/>
          <w:sz w:val="24"/>
          <w:szCs w:val="24"/>
        </w:rPr>
        <w:t>above</w:t>
      </w:r>
      <w:r w:rsidRPr="00413D94">
        <w:rPr>
          <w:rFonts w:ascii="NPSRawlinsonOTTwo" w:hAnsi="NPSRawlinsonOTTwo"/>
          <w:sz w:val="24"/>
          <w:szCs w:val="24"/>
        </w:rPr>
        <w:t xml:space="preserve">) and </w:t>
      </w:r>
      <w:r w:rsidRPr="00413D94">
        <w:rPr>
          <w:rFonts w:ascii="NPSRawlinsonOTTwo" w:hAnsi="NPSRawlinsonOTTwo"/>
          <w:i/>
          <w:sz w:val="24"/>
          <w:szCs w:val="24"/>
        </w:rPr>
        <w:t>Calyptosuchus wellesi</w:t>
      </w:r>
      <w:r w:rsidRPr="00413D94">
        <w:rPr>
          <w:rFonts w:ascii="NPSRawlinsonOTTwo" w:hAnsi="NPSRawlinsonOTTwo"/>
          <w:sz w:val="24"/>
          <w:szCs w:val="24"/>
        </w:rPr>
        <w:t xml:space="preserve"> are two of the aetosaurs found in Petrified Forest National Park.</w:t>
      </w:r>
    </w:p>
    <w:p w:rsidR="00BD1B43" w:rsidRPr="00BD1B43" w:rsidRDefault="00BD1B43" w:rsidP="00BD1B43">
      <w:pPr>
        <w:pStyle w:val="ListParagraph"/>
        <w:rPr>
          <w:rFonts w:ascii="NPSRawlinsonOTTwo" w:hAnsi="NPSRawlinsonOTTwo"/>
          <w:sz w:val="24"/>
          <w:szCs w:val="24"/>
        </w:rPr>
      </w:pPr>
    </w:p>
    <w:p w:rsidR="00BD1B43" w:rsidRPr="00BD1B43" w:rsidRDefault="00A00029" w:rsidP="00BD1B43">
      <w:pPr>
        <w:pStyle w:val="ListParagraph"/>
        <w:spacing w:after="0"/>
        <w:rPr>
          <w:rFonts w:ascii="NPSRawlinsonOTTwo" w:hAnsi="NPSRawlinsonOTTwo"/>
          <w:sz w:val="24"/>
          <w:szCs w:val="24"/>
        </w:rPr>
      </w:pPr>
      <w:r w:rsidRPr="00A00029">
        <w:rPr>
          <w:rFonts w:ascii="NPSRawlinsonOTTwo" w:hAnsi="NPSRawlinsonOTTwo"/>
          <w:noProof/>
          <w:sz w:val="24"/>
          <w:szCs w:val="24"/>
        </w:rPr>
        <w:drawing>
          <wp:inline distT="0" distB="0" distL="0" distR="0" wp14:anchorId="6E25A952" wp14:editId="35DDA69A">
            <wp:extent cx="5943600" cy="15659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565910"/>
                    </a:xfrm>
                    <a:prstGeom prst="rect">
                      <a:avLst/>
                    </a:prstGeom>
                  </pic:spPr>
                </pic:pic>
              </a:graphicData>
            </a:graphic>
          </wp:inline>
        </w:drawing>
      </w:r>
    </w:p>
    <w:p w:rsidR="00BD1B43" w:rsidRPr="00413D94" w:rsidRDefault="00BD1B43" w:rsidP="00413D94">
      <w:pPr>
        <w:spacing w:after="0"/>
        <w:rPr>
          <w:rFonts w:ascii="NPSRawlinsonOTTwo" w:hAnsi="NPSRawlinsonOTTwo"/>
          <w:sz w:val="24"/>
          <w:szCs w:val="24"/>
        </w:rPr>
      </w:pPr>
      <w:r w:rsidRPr="00413D94">
        <w:rPr>
          <w:rFonts w:ascii="NPSRawlinsonOTTwo" w:hAnsi="NPSRawlinsonOTTwo"/>
          <w:sz w:val="24"/>
          <w:szCs w:val="24"/>
        </w:rPr>
        <w:t xml:space="preserve">Phytosaurs (fie-toe-sores) were crocodile-like reptiles, some species reaching lengths possibly exceeding 20 feet (6.1 meters). Distantly related, phytosaurs probably filled similar ecological niches as crocodiles, feeding mainly on fish and any other animals that came too near. Phytosaurs are the most common fossil animal found in the park, species including </w:t>
      </w:r>
      <w:r w:rsidRPr="00413D94">
        <w:rPr>
          <w:rFonts w:ascii="NPSRawlinsonOTTwo" w:hAnsi="NPSRawlinsonOTTwo"/>
          <w:i/>
          <w:sz w:val="24"/>
          <w:szCs w:val="24"/>
        </w:rPr>
        <w:t>Smilosuchus gregorii</w:t>
      </w:r>
      <w:r w:rsidRPr="00413D94">
        <w:rPr>
          <w:rFonts w:ascii="NPSRawlinsonOTTwo" w:hAnsi="NPSRawlinsonOTTwo"/>
          <w:sz w:val="24"/>
          <w:szCs w:val="24"/>
        </w:rPr>
        <w:t xml:space="preserve"> and </w:t>
      </w:r>
      <w:r w:rsidRPr="00413D94">
        <w:rPr>
          <w:rFonts w:ascii="NPSRawlinsonOTTwo" w:hAnsi="NPSRawlinsonOTTwo"/>
          <w:i/>
          <w:sz w:val="24"/>
          <w:szCs w:val="24"/>
        </w:rPr>
        <w:t>Machaeroprosopus pristinus</w:t>
      </w:r>
      <w:r w:rsidRPr="00413D94">
        <w:rPr>
          <w:rFonts w:ascii="NPSRawlinsonOTTwo" w:hAnsi="NPSRawlinsonOTTwo"/>
          <w:sz w:val="24"/>
          <w:szCs w:val="24"/>
        </w:rPr>
        <w:t>.</w:t>
      </w:r>
    </w:p>
    <w:p w:rsidR="00BD1B43" w:rsidRDefault="00BD1B43" w:rsidP="00BD1B43">
      <w:pPr>
        <w:pStyle w:val="ListParagraph"/>
        <w:spacing w:after="0"/>
        <w:rPr>
          <w:rFonts w:ascii="NPSRawlinsonOTTwo" w:hAnsi="NPSRawlinsonOTTwo"/>
          <w:sz w:val="24"/>
          <w:szCs w:val="24"/>
        </w:rPr>
      </w:pPr>
    </w:p>
    <w:p w:rsidR="00FF512D" w:rsidRPr="00FF512D" w:rsidRDefault="00BD1B43" w:rsidP="00BD1B43">
      <w:pPr>
        <w:spacing w:after="0"/>
        <w:rPr>
          <w:rFonts w:ascii="NPSRawlinsonOTTwo" w:hAnsi="NPSRawlinsonOTTwo"/>
          <w:sz w:val="24"/>
          <w:szCs w:val="24"/>
        </w:rPr>
      </w:pPr>
      <w:r w:rsidRPr="00BD1B4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F512D" w:rsidRDefault="00FF512D" w:rsidP="00FF512D">
      <w:pPr>
        <w:pStyle w:val="ListParagraph"/>
        <w:spacing w:after="0"/>
        <w:rPr>
          <w:rFonts w:ascii="NPSRawlinsonOTTwo" w:hAnsi="NPSRawlinsonOTTwo"/>
          <w:sz w:val="24"/>
          <w:szCs w:val="24"/>
        </w:rPr>
      </w:pPr>
    </w:p>
    <w:p w:rsidR="00BD1B43" w:rsidRDefault="00BD1B43" w:rsidP="00FF512D">
      <w:pPr>
        <w:pStyle w:val="ListParagraph"/>
        <w:spacing w:after="0"/>
        <w:rPr>
          <w:rFonts w:ascii="NPSRawlinsonOTTwo" w:hAnsi="NPSRawlinsonOTTwo"/>
          <w:sz w:val="24"/>
          <w:szCs w:val="24"/>
        </w:rPr>
      </w:pPr>
    </w:p>
    <w:p w:rsidR="00BD1B43" w:rsidRDefault="00BD1B43" w:rsidP="00FF512D">
      <w:pPr>
        <w:pStyle w:val="ListParagraph"/>
        <w:spacing w:after="0"/>
        <w:rPr>
          <w:rFonts w:ascii="NPSRawlinsonOTTwo" w:hAnsi="NPSRawlinsonOTTwo"/>
          <w:sz w:val="24"/>
          <w:szCs w:val="24"/>
        </w:rPr>
      </w:pPr>
    </w:p>
    <w:p w:rsidR="00BD1B43" w:rsidRDefault="00BD1B43" w:rsidP="00FF512D">
      <w:pPr>
        <w:pStyle w:val="ListParagraph"/>
        <w:spacing w:after="0"/>
        <w:rPr>
          <w:rFonts w:ascii="NPSRawlinsonOTTwo" w:hAnsi="NPSRawlinsonOTTwo"/>
          <w:sz w:val="24"/>
          <w:szCs w:val="24"/>
        </w:rPr>
      </w:pPr>
    </w:p>
    <w:p w:rsidR="00BD1B43" w:rsidRDefault="00BD1B43" w:rsidP="00FF512D">
      <w:pPr>
        <w:pStyle w:val="ListParagraph"/>
        <w:spacing w:after="0"/>
        <w:rPr>
          <w:rFonts w:ascii="NPSRawlinsonOTTwo" w:hAnsi="NPSRawlinsonOTTwo"/>
          <w:sz w:val="24"/>
          <w:szCs w:val="24"/>
        </w:rPr>
      </w:pPr>
    </w:p>
    <w:p w:rsidR="00BD1B43" w:rsidRDefault="00BD1B43" w:rsidP="00FF512D">
      <w:pPr>
        <w:pStyle w:val="ListParagraph"/>
        <w:spacing w:after="0"/>
        <w:rPr>
          <w:rFonts w:ascii="NPSRawlinsonOTTwo" w:hAnsi="NPSRawlinsonOTTwo"/>
          <w:sz w:val="24"/>
          <w:szCs w:val="24"/>
        </w:rPr>
      </w:pPr>
    </w:p>
    <w:p w:rsidR="00BD1B43" w:rsidRPr="00FF512D" w:rsidRDefault="00BD1B43" w:rsidP="00FF512D">
      <w:pPr>
        <w:pStyle w:val="ListParagraph"/>
        <w:spacing w:after="0"/>
        <w:rPr>
          <w:rFonts w:ascii="NPSRawlinsonOTTwo" w:hAnsi="NPSRawlinsonOTTwo"/>
          <w:sz w:val="24"/>
          <w:szCs w:val="24"/>
        </w:rPr>
      </w:pPr>
    </w:p>
    <w:p w:rsidR="00FF512D" w:rsidRPr="00413D94" w:rsidRDefault="005133A4" w:rsidP="00413D94">
      <w:pPr>
        <w:spacing w:after="0"/>
        <w:rPr>
          <w:rFonts w:ascii="NPSRawlinsonOTTwo" w:hAnsi="NPSRawlinsonOTTwo"/>
          <w:sz w:val="24"/>
          <w:szCs w:val="24"/>
        </w:rPr>
      </w:pPr>
      <w:r>
        <w:rPr>
          <w:rFonts w:ascii="NPSRawlinsonOTTwo" w:hAnsi="NPSRawlinsonOTTwo"/>
          <w:i/>
          <w:noProof/>
          <w:sz w:val="24"/>
          <w:szCs w:val="24"/>
        </w:rPr>
        <w:lastRenderedPageBreak/>
        <w:drawing>
          <wp:inline distT="0" distB="0" distL="0" distR="0">
            <wp:extent cx="3257550" cy="114257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jpg"/>
                    <pic:cNvPicPr/>
                  </pic:nvPicPr>
                  <pic:blipFill>
                    <a:blip r:embed="rId12">
                      <a:extLst>
                        <a:ext uri="{28A0092B-C50C-407E-A947-70E740481C1C}">
                          <a14:useLocalDpi xmlns:a14="http://schemas.microsoft.com/office/drawing/2010/main" val="0"/>
                        </a:ext>
                      </a:extLst>
                    </a:blip>
                    <a:stretch>
                      <a:fillRect/>
                    </a:stretch>
                  </pic:blipFill>
                  <pic:spPr>
                    <a:xfrm>
                      <a:off x="0" y="0"/>
                      <a:ext cx="3259886" cy="1143398"/>
                    </a:xfrm>
                    <a:prstGeom prst="rect">
                      <a:avLst/>
                    </a:prstGeom>
                  </pic:spPr>
                </pic:pic>
              </a:graphicData>
            </a:graphic>
          </wp:inline>
        </w:drawing>
      </w:r>
      <w:r w:rsidR="00FF512D" w:rsidRPr="00413D94">
        <w:rPr>
          <w:rFonts w:ascii="NPSRawlinsonOTTwo" w:hAnsi="NPSRawlinsonOTTwo"/>
          <w:i/>
          <w:sz w:val="24"/>
          <w:szCs w:val="24"/>
        </w:rPr>
        <w:t>Revuetosa</w:t>
      </w:r>
      <w:bookmarkStart w:id="0" w:name="_GoBack"/>
      <w:bookmarkEnd w:id="0"/>
      <w:r w:rsidR="00FF512D" w:rsidRPr="00413D94">
        <w:rPr>
          <w:rFonts w:ascii="NPSRawlinsonOTTwo" w:hAnsi="NPSRawlinsonOTTwo"/>
          <w:i/>
          <w:sz w:val="24"/>
          <w:szCs w:val="24"/>
        </w:rPr>
        <w:t xml:space="preserve">urus callenderi </w:t>
      </w:r>
      <w:r w:rsidR="00FF512D" w:rsidRPr="00413D94">
        <w:rPr>
          <w:rFonts w:ascii="NPSRawlinsonOTTwo" w:hAnsi="NPSRawlinsonOTTwo"/>
          <w:sz w:val="24"/>
          <w:szCs w:val="24"/>
        </w:rPr>
        <w:t>is a small, about 3feet (1 m) long</w:t>
      </w:r>
      <w:r w:rsidR="0071534B" w:rsidRPr="00413D94">
        <w:rPr>
          <w:rFonts w:ascii="NPSRawlinsonOTTwo" w:hAnsi="NPSRawlinsonOTTwo"/>
          <w:sz w:val="24"/>
          <w:szCs w:val="24"/>
        </w:rPr>
        <w:t xml:space="preserve">, </w:t>
      </w:r>
      <w:r w:rsidR="00FF512D" w:rsidRPr="00413D94">
        <w:rPr>
          <w:rFonts w:ascii="NPSRawlinsonOTTwo" w:hAnsi="NPSRawlinsonOTTwo"/>
          <w:sz w:val="24"/>
          <w:szCs w:val="24"/>
        </w:rPr>
        <w:t>herbivorous reptile that until recently was quite an enigma. Known only from distinctive leaf-shaped teeth it was thought to be a primitive plant eating dinosaur. Discovery of the skeleton of this animal in Petrified Forest in 2004 showed that it was not a dinosaur and instead more closely related to aetosaurs and rauisuchians.</w:t>
      </w:r>
    </w:p>
    <w:p w:rsidR="00FF512D" w:rsidRDefault="00FF512D" w:rsidP="00FF512D">
      <w:pPr>
        <w:pStyle w:val="ListParagraph"/>
        <w:spacing w:after="0"/>
        <w:rPr>
          <w:rFonts w:ascii="NPSRawlinsonOTTwo" w:hAnsi="NPSRawlinsonOTTwo"/>
          <w:sz w:val="24"/>
          <w:szCs w:val="24"/>
        </w:rPr>
      </w:pPr>
    </w:p>
    <w:p w:rsidR="00FF512D" w:rsidRPr="00FF512D" w:rsidRDefault="00FF512D" w:rsidP="00FF512D">
      <w:pPr>
        <w:pStyle w:val="ListParagraph"/>
        <w:rPr>
          <w:rFonts w:ascii="NPSRawlinsonOTTwo" w:hAnsi="NPSRawlinsonOTTwo"/>
          <w:sz w:val="24"/>
          <w:szCs w:val="24"/>
        </w:rPr>
      </w:pPr>
    </w:p>
    <w:p w:rsidR="00FF512D" w:rsidRPr="00413D94" w:rsidRDefault="00BD1B43" w:rsidP="00413D94">
      <w:pPr>
        <w:pStyle w:val="ListParagraph"/>
        <w:spacing w:after="0"/>
        <w:rPr>
          <w:rFonts w:ascii="NPSRawlinsonOTTwo" w:hAnsi="NPSRawlinsonOTTwo"/>
          <w:sz w:val="24"/>
          <w:szCs w:val="24"/>
        </w:rPr>
      </w:pPr>
      <w:r w:rsidRPr="00413D94">
        <w:rPr>
          <w:rFonts w:ascii="NPSRawlinsonOTTwo" w:hAnsi="NPSRawlinsonOTTwo"/>
          <w:b/>
          <w:noProof/>
          <w:sz w:val="24"/>
          <w:szCs w:val="24"/>
        </w:rPr>
        <w:drawing>
          <wp:anchor distT="0" distB="0" distL="114300" distR="114300" simplePos="0" relativeHeight="251667456" behindDoc="0" locked="0" layoutInCell="1" allowOverlap="1" wp14:anchorId="4CC2AEC6" wp14:editId="63B7BA6B">
            <wp:simplePos x="0" y="0"/>
            <wp:positionH relativeFrom="column">
              <wp:posOffset>-86360</wp:posOffset>
            </wp:positionH>
            <wp:positionV relativeFrom="paragraph">
              <wp:posOffset>-1905</wp:posOffset>
            </wp:positionV>
            <wp:extent cx="3982085" cy="23526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ophysis baur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82085" cy="2352675"/>
                    </a:xfrm>
                    <a:prstGeom prst="rect">
                      <a:avLst/>
                    </a:prstGeom>
                  </pic:spPr>
                </pic:pic>
              </a:graphicData>
            </a:graphic>
            <wp14:sizeRelH relativeFrom="page">
              <wp14:pctWidth>0</wp14:pctWidth>
            </wp14:sizeRelH>
            <wp14:sizeRelV relativeFrom="page">
              <wp14:pctHeight>0</wp14:pctHeight>
            </wp14:sizeRelV>
          </wp:anchor>
        </w:drawing>
      </w:r>
      <w:r w:rsidR="0019582D" w:rsidRPr="00413D94">
        <w:rPr>
          <w:rFonts w:ascii="NPSRawlinsonOTTwo" w:hAnsi="NPSRawlinsonOTTwo"/>
          <w:b/>
          <w:sz w:val="24"/>
          <w:szCs w:val="24"/>
        </w:rPr>
        <w:t>Dinosaurs</w:t>
      </w:r>
      <w:r w:rsidR="0019582D" w:rsidRPr="00FF512D">
        <w:rPr>
          <w:rFonts w:ascii="NPSRawlinsonOTTwo" w:hAnsi="NPSRawlinsonOTTwo"/>
          <w:sz w:val="24"/>
          <w:szCs w:val="24"/>
        </w:rPr>
        <w:t xml:space="preserve">- </w:t>
      </w:r>
      <w:r w:rsidR="00471FC6" w:rsidRPr="00FF512D">
        <w:rPr>
          <w:rFonts w:ascii="NPSRawlinsonOTTwo" w:hAnsi="NPSRawlinsonOTTwo"/>
          <w:sz w:val="24"/>
          <w:szCs w:val="24"/>
        </w:rPr>
        <w:t xml:space="preserve">Most visitors to </w:t>
      </w:r>
      <w:r w:rsidR="0019582D" w:rsidRPr="00FF512D">
        <w:rPr>
          <w:rFonts w:ascii="NPSRawlinsonOTTwo" w:hAnsi="NPSRawlinsonOTTwo"/>
          <w:sz w:val="24"/>
          <w:szCs w:val="24"/>
        </w:rPr>
        <w:t>the park are surprised to learn</w:t>
      </w:r>
      <w:r w:rsidR="00E05CDF" w:rsidRPr="00FF512D">
        <w:rPr>
          <w:rFonts w:ascii="NPSRawlinsonOTTwo" w:hAnsi="NPSRawlinsonOTTwo"/>
          <w:sz w:val="24"/>
          <w:szCs w:val="24"/>
        </w:rPr>
        <w:t xml:space="preserve"> </w:t>
      </w:r>
      <w:r w:rsidR="00471FC6" w:rsidRPr="00FF512D">
        <w:rPr>
          <w:rFonts w:ascii="NPSRawlinsonOTTwo" w:hAnsi="NPSRawlinsonOTTwo"/>
          <w:sz w:val="24"/>
          <w:szCs w:val="24"/>
        </w:rPr>
        <w:t xml:space="preserve">that dinosaurs </w:t>
      </w:r>
      <w:r w:rsidR="00E05CDF" w:rsidRPr="00FF512D">
        <w:rPr>
          <w:rFonts w:ascii="NPSRawlinsonOTTwo" w:hAnsi="NPSRawlinsonOTTwo"/>
          <w:sz w:val="24"/>
          <w:szCs w:val="24"/>
        </w:rPr>
        <w:t xml:space="preserve">are a relatively rare and minor </w:t>
      </w:r>
      <w:r w:rsidR="00471FC6" w:rsidRPr="00FF512D">
        <w:rPr>
          <w:rFonts w:ascii="NPSRawlinsonOTTwo" w:hAnsi="NPSRawlinsonOTTwo"/>
          <w:sz w:val="24"/>
          <w:szCs w:val="24"/>
        </w:rPr>
        <w:t xml:space="preserve">component of </w:t>
      </w:r>
      <w:r w:rsidR="00E05CDF" w:rsidRPr="00FF512D">
        <w:rPr>
          <w:rFonts w:ascii="NPSRawlinsonOTTwo" w:hAnsi="NPSRawlinsonOTTwo"/>
          <w:sz w:val="24"/>
          <w:szCs w:val="24"/>
        </w:rPr>
        <w:t xml:space="preserve">the Triassic fauna preserved at </w:t>
      </w:r>
      <w:r w:rsidR="00471FC6" w:rsidRPr="00FF512D">
        <w:rPr>
          <w:rFonts w:ascii="NPSRawlinsonOTTwo" w:hAnsi="NPSRawlinsonOTTwo"/>
          <w:sz w:val="24"/>
          <w:szCs w:val="24"/>
        </w:rPr>
        <w:t>the park. Sepa</w:t>
      </w:r>
      <w:r w:rsidR="00E05CDF" w:rsidRPr="00FF512D">
        <w:rPr>
          <w:rFonts w:ascii="NPSRawlinsonOTTwo" w:hAnsi="NPSRawlinsonOTTwo"/>
          <w:sz w:val="24"/>
          <w:szCs w:val="24"/>
        </w:rPr>
        <w:t xml:space="preserve">rated from the other archosaurs </w:t>
      </w:r>
      <w:r w:rsidR="00471FC6" w:rsidRPr="00FF512D">
        <w:rPr>
          <w:rFonts w:ascii="NPSRawlinsonOTTwo" w:hAnsi="NPSRawlinsonOTTwo"/>
          <w:sz w:val="24"/>
          <w:szCs w:val="24"/>
        </w:rPr>
        <w:t>by character</w:t>
      </w:r>
      <w:r w:rsidR="00B71FBD">
        <w:rPr>
          <w:rFonts w:ascii="NPSRawlinsonOTTwo" w:hAnsi="NPSRawlinsonOTTwo"/>
          <w:sz w:val="24"/>
          <w:szCs w:val="24"/>
        </w:rPr>
        <w:t>istics</w:t>
      </w:r>
      <w:r w:rsidR="00E05CDF" w:rsidRPr="00FF512D">
        <w:rPr>
          <w:rFonts w:ascii="NPSRawlinsonOTTwo" w:hAnsi="NPSRawlinsonOTTwo"/>
          <w:sz w:val="24"/>
          <w:szCs w:val="24"/>
        </w:rPr>
        <w:t xml:space="preserve"> of the pelvis and ankle, Late </w:t>
      </w:r>
      <w:r w:rsidR="00471FC6" w:rsidRPr="00FF512D">
        <w:rPr>
          <w:rFonts w:ascii="NPSRawlinsonOTTwo" w:hAnsi="NPSRawlinsonOTTwo"/>
          <w:sz w:val="24"/>
          <w:szCs w:val="24"/>
        </w:rPr>
        <w:t>Triassic dinos</w:t>
      </w:r>
      <w:r w:rsidR="00E05CDF" w:rsidRPr="00FF512D">
        <w:rPr>
          <w:rFonts w:ascii="NPSRawlinsonOTTwo" w:hAnsi="NPSRawlinsonOTTwo"/>
          <w:sz w:val="24"/>
          <w:szCs w:val="24"/>
        </w:rPr>
        <w:t xml:space="preserve">aurs were mainly small, bipedal </w:t>
      </w:r>
      <w:r w:rsidR="00471FC6" w:rsidRPr="00FF512D">
        <w:rPr>
          <w:rFonts w:ascii="NPSRawlinsonOTTwo" w:hAnsi="NPSRawlinsonOTTwo"/>
          <w:sz w:val="24"/>
          <w:szCs w:val="24"/>
        </w:rPr>
        <w:t>carnivorous p</w:t>
      </w:r>
      <w:r w:rsidR="00E05CDF" w:rsidRPr="00FF512D">
        <w:rPr>
          <w:rFonts w:ascii="NPSRawlinsonOTTwo" w:hAnsi="NPSRawlinsonOTTwo"/>
          <w:sz w:val="24"/>
          <w:szCs w:val="24"/>
        </w:rPr>
        <w:t xml:space="preserve">redators including </w:t>
      </w:r>
      <w:r w:rsidR="00E05CDF" w:rsidRPr="00413D94">
        <w:rPr>
          <w:rFonts w:ascii="NPSRawlinsonOTTwo" w:hAnsi="NPSRawlinsonOTTwo"/>
          <w:i/>
          <w:sz w:val="24"/>
          <w:szCs w:val="24"/>
        </w:rPr>
        <w:t>Chindesaurus</w:t>
      </w:r>
      <w:r w:rsidR="00E05CDF" w:rsidRPr="00BD1B43">
        <w:rPr>
          <w:rFonts w:ascii="NPSRawlinsonOTTwo" w:hAnsi="NPSRawlinsonOTTwo"/>
          <w:sz w:val="24"/>
          <w:szCs w:val="24"/>
        </w:rPr>
        <w:t xml:space="preserve"> </w:t>
      </w:r>
      <w:r w:rsidR="00471FC6" w:rsidRPr="00BD1B43">
        <w:rPr>
          <w:rFonts w:ascii="NPSRawlinsonOTTwo" w:hAnsi="NPSRawlinsonOTTwo"/>
          <w:sz w:val="24"/>
          <w:szCs w:val="24"/>
        </w:rPr>
        <w:t xml:space="preserve">and </w:t>
      </w:r>
      <w:r w:rsidR="00471FC6" w:rsidRPr="00413D94">
        <w:rPr>
          <w:rFonts w:ascii="NPSRawlinsonOTTwo" w:hAnsi="NPSRawlinsonOTTwo"/>
          <w:i/>
          <w:sz w:val="24"/>
          <w:szCs w:val="24"/>
        </w:rPr>
        <w:t>Coelophysis</w:t>
      </w:r>
      <w:r w:rsidR="00471FC6" w:rsidRPr="00BD1B43">
        <w:rPr>
          <w:rFonts w:ascii="NPSRawlinsonOTTwo" w:hAnsi="NPSRawlinsonOTTwo"/>
          <w:sz w:val="24"/>
          <w:szCs w:val="24"/>
        </w:rPr>
        <w:t>.</w:t>
      </w:r>
      <w:r w:rsidR="00413D94">
        <w:rPr>
          <w:rFonts w:ascii="NPSRawlinsonOTTwo" w:hAnsi="NPSRawlinsonOTTwo"/>
          <w:sz w:val="24"/>
          <w:szCs w:val="24"/>
        </w:rPr>
        <w:t xml:space="preserve"> </w:t>
      </w:r>
      <w:r w:rsidR="00471FC6" w:rsidRPr="00413D94">
        <w:rPr>
          <w:rFonts w:ascii="NPSRawlinsonOTTwo" w:hAnsi="NPSRawlinsonOTTwo"/>
          <w:i/>
          <w:sz w:val="24"/>
          <w:szCs w:val="24"/>
        </w:rPr>
        <w:t>Coelophysis</w:t>
      </w:r>
      <w:r w:rsidR="00471FC6" w:rsidRPr="00413D94">
        <w:rPr>
          <w:rFonts w:ascii="NPSRawlinsonOTTwo" w:hAnsi="NPSRawlinsonOTTwo"/>
          <w:sz w:val="24"/>
          <w:szCs w:val="24"/>
        </w:rPr>
        <w:t xml:space="preserve"> </w:t>
      </w:r>
      <w:r w:rsidR="00E05CDF" w:rsidRPr="00413D94">
        <w:rPr>
          <w:rFonts w:ascii="NPSRawlinsonOTTwo" w:hAnsi="NPSRawlinsonOTTwo"/>
          <w:sz w:val="24"/>
          <w:szCs w:val="24"/>
        </w:rPr>
        <w:t>(</w:t>
      </w:r>
      <w:proofErr w:type="spellStart"/>
      <w:r w:rsidR="00E05CDF" w:rsidRPr="00413D94">
        <w:rPr>
          <w:rFonts w:ascii="NPSRawlinsonOTTwo" w:hAnsi="NPSRawlinsonOTTwo"/>
          <w:sz w:val="24"/>
          <w:szCs w:val="24"/>
        </w:rPr>
        <w:t>sealo</w:t>
      </w:r>
      <w:proofErr w:type="spellEnd"/>
      <w:r w:rsidR="00E05CDF" w:rsidRPr="00413D94">
        <w:rPr>
          <w:rFonts w:ascii="NPSRawlinsonOTTwo" w:hAnsi="NPSRawlinsonOTTwo"/>
          <w:sz w:val="24"/>
          <w:szCs w:val="24"/>
        </w:rPr>
        <w:t xml:space="preserve">-fie-sis) was an early carnivorous dinosaur </w:t>
      </w:r>
      <w:r w:rsidR="00471FC6" w:rsidRPr="00413D94">
        <w:rPr>
          <w:rFonts w:ascii="NPSRawlinsonOTTwo" w:hAnsi="NPSRawlinsonOTTwo"/>
          <w:sz w:val="24"/>
          <w:szCs w:val="24"/>
        </w:rPr>
        <w:t>that probably w</w:t>
      </w:r>
      <w:r w:rsidR="00E05CDF" w:rsidRPr="00413D94">
        <w:rPr>
          <w:rFonts w:ascii="NPSRawlinsonOTTwo" w:hAnsi="NPSRawlinsonOTTwo"/>
          <w:sz w:val="24"/>
          <w:szCs w:val="24"/>
        </w:rPr>
        <w:t xml:space="preserve">alked on two legs. It was about </w:t>
      </w:r>
      <w:r w:rsidR="00471FC6" w:rsidRPr="00413D94">
        <w:rPr>
          <w:rFonts w:ascii="NPSRawlinsonOTTwo" w:hAnsi="NPSRawlinsonOTTwo"/>
          <w:sz w:val="24"/>
          <w:szCs w:val="24"/>
        </w:rPr>
        <w:t>8 feet (2.4 m)</w:t>
      </w:r>
      <w:r w:rsidR="00E05CDF" w:rsidRPr="00413D94">
        <w:rPr>
          <w:rFonts w:ascii="NPSRawlinsonOTTwo" w:hAnsi="NPSRawlinsonOTTwo"/>
          <w:sz w:val="24"/>
          <w:szCs w:val="24"/>
        </w:rPr>
        <w:t xml:space="preserve"> long and could weigh 50 pounds </w:t>
      </w:r>
      <w:r w:rsidR="00471FC6" w:rsidRPr="00413D94">
        <w:rPr>
          <w:rFonts w:ascii="NPSRawlinsonOTTwo" w:hAnsi="NPSRawlinsonOTTwo"/>
          <w:sz w:val="24"/>
          <w:szCs w:val="24"/>
        </w:rPr>
        <w:t>(23 kg).</w:t>
      </w:r>
    </w:p>
    <w:p w:rsidR="00B71FBD" w:rsidRPr="00BD1B43" w:rsidRDefault="00B71FBD" w:rsidP="00B71FBD">
      <w:pPr>
        <w:pStyle w:val="ListParagraph"/>
        <w:spacing w:after="0"/>
        <w:rPr>
          <w:rFonts w:ascii="NPSRawlinsonOTTwo" w:hAnsi="NPSRawlinsonOTTwo"/>
          <w:sz w:val="24"/>
          <w:szCs w:val="24"/>
        </w:rPr>
      </w:pPr>
    </w:p>
    <w:p w:rsidR="00884316" w:rsidRDefault="00884316" w:rsidP="00884316">
      <w:pPr>
        <w:spacing w:after="0"/>
        <w:rPr>
          <w:rFonts w:ascii="NPSRawlinsonOTTwo" w:hAnsi="NPSRawlinsonOTTwo"/>
          <w:b/>
          <w:sz w:val="24"/>
          <w:szCs w:val="24"/>
          <w:u w:val="single"/>
        </w:rPr>
      </w:pPr>
      <w:r>
        <w:rPr>
          <w:rFonts w:ascii="NPSRawlinsonOTTwo" w:hAnsi="NPSRawlinsonOTTwo"/>
          <w:b/>
          <w:sz w:val="24"/>
          <w:szCs w:val="24"/>
          <w:u w:val="single"/>
        </w:rPr>
        <w:t>Lesson Goals</w:t>
      </w:r>
    </w:p>
    <w:p w:rsidR="00884316" w:rsidRDefault="00884316" w:rsidP="00884316">
      <w:pPr>
        <w:pStyle w:val="NoStyle"/>
        <w:numPr>
          <w:ilvl w:val="0"/>
          <w:numId w:val="3"/>
        </w:numPr>
        <w:rPr>
          <w:rFonts w:ascii="NPSRawlinsonOTTwo" w:hAnsi="NPSRawlinsonOTTwo"/>
        </w:rPr>
      </w:pPr>
      <w:r w:rsidRPr="005D73AE">
        <w:rPr>
          <w:rFonts w:ascii="NPSRawlinsonOTTwo" w:hAnsi="NPSRawlinsonOTTwo"/>
        </w:rPr>
        <w:t>develop an understanding of the science of paleontology by learning the skills and concepts</w:t>
      </w:r>
      <w:r>
        <w:rPr>
          <w:rFonts w:ascii="NPSRawlinsonOTTwo" w:hAnsi="NPSRawlinsonOTTwo"/>
        </w:rPr>
        <w:t xml:space="preserve"> involved</w:t>
      </w:r>
    </w:p>
    <w:p w:rsidR="00AF5AA0" w:rsidRPr="00AF5AA0" w:rsidRDefault="00636F78" w:rsidP="00AF5AA0">
      <w:pPr>
        <w:pStyle w:val="NoStyle"/>
        <w:numPr>
          <w:ilvl w:val="0"/>
          <w:numId w:val="3"/>
        </w:numPr>
        <w:rPr>
          <w:rFonts w:ascii="NPSRawlinsonOTTwo" w:hAnsi="NPSRawlinsonOTTwo"/>
        </w:rPr>
      </w:pPr>
      <w:proofErr w:type="gramStart"/>
      <w:r>
        <w:rPr>
          <w:rFonts w:ascii="NPSRawlinsonOTTwo" w:hAnsi="NPSRawlinsonOTTwo"/>
        </w:rPr>
        <w:t>be</w:t>
      </w:r>
      <w:proofErr w:type="gramEnd"/>
      <w:r>
        <w:rPr>
          <w:rFonts w:ascii="NPSRawlinsonOTTwo" w:hAnsi="NPSRawlinsonOTTwo"/>
        </w:rPr>
        <w:t xml:space="preserve"> introduced to basic anatomy of animals by matching individual fossils to compete skeletons.</w:t>
      </w:r>
    </w:p>
    <w:p w:rsidR="00AF5AA0" w:rsidRDefault="00AF5AA0" w:rsidP="00636F78">
      <w:pPr>
        <w:pStyle w:val="NoStyle"/>
        <w:numPr>
          <w:ilvl w:val="0"/>
          <w:numId w:val="3"/>
        </w:numPr>
        <w:rPr>
          <w:rFonts w:ascii="NPSRawlinsonOTTwo" w:hAnsi="NPSRawlinsonOTTwo"/>
        </w:rPr>
      </w:pPr>
      <w:r>
        <w:rPr>
          <w:rFonts w:ascii="NPSRawlinsonOTTwo" w:hAnsi="NPSRawlinsonOTTwo"/>
        </w:rPr>
        <w:t>Be introduced to the three types of consumer groups in nature</w:t>
      </w:r>
    </w:p>
    <w:p w:rsidR="00636F78" w:rsidRDefault="00636F78" w:rsidP="00636F78">
      <w:pPr>
        <w:pStyle w:val="NoStyle"/>
        <w:numPr>
          <w:ilvl w:val="0"/>
          <w:numId w:val="3"/>
        </w:numPr>
        <w:rPr>
          <w:rFonts w:ascii="NPSRawlinsonOTTwo" w:hAnsi="NPSRawlinsonOTTwo"/>
        </w:rPr>
      </w:pPr>
      <w:r>
        <w:rPr>
          <w:rFonts w:ascii="NPSRawlinsonOTTwo" w:hAnsi="NPSRawlinsonOTTwo"/>
        </w:rPr>
        <w:t>Practice reading (binomial nomenclature) scientific names</w:t>
      </w:r>
    </w:p>
    <w:p w:rsidR="00636F78" w:rsidRPr="00636F78" w:rsidRDefault="00884316" w:rsidP="00636F78">
      <w:pPr>
        <w:pStyle w:val="NoStyle"/>
        <w:numPr>
          <w:ilvl w:val="0"/>
          <w:numId w:val="3"/>
        </w:numPr>
        <w:rPr>
          <w:rFonts w:ascii="NPSRawlinsonOTTwo" w:hAnsi="NPSRawlinsonOTTwo"/>
        </w:rPr>
      </w:pPr>
      <w:proofErr w:type="gramStart"/>
      <w:r w:rsidRPr="00636F78">
        <w:rPr>
          <w:rFonts w:ascii="NPSRawlinsonOTTwo" w:hAnsi="NPSRawlinsonOTTwo"/>
        </w:rPr>
        <w:t>explore</w:t>
      </w:r>
      <w:proofErr w:type="gramEnd"/>
      <w:r w:rsidRPr="00636F78">
        <w:rPr>
          <w:rFonts w:ascii="NPSRawlinsonOTTwo" w:hAnsi="NPSRawlinsonOTTwo"/>
        </w:rPr>
        <w:t xml:space="preserve"> an aspect of paleonto</w:t>
      </w:r>
      <w:r w:rsidR="00636F78" w:rsidRPr="00636F78">
        <w:rPr>
          <w:rFonts w:ascii="NPSRawlinsonOTTwo" w:hAnsi="NPSRawlinsonOTTwo"/>
        </w:rPr>
        <w:t>logy through participation in a</w:t>
      </w:r>
      <w:r w:rsidR="007651B1">
        <w:rPr>
          <w:rFonts w:ascii="NPSRawlinsonOTTwo" w:hAnsi="NPSRawlinsonOTTwo"/>
        </w:rPr>
        <w:t>n</w:t>
      </w:r>
      <w:r w:rsidR="00636F78" w:rsidRPr="00636F78">
        <w:rPr>
          <w:rFonts w:ascii="NPSRawlinsonOTTwo" w:hAnsi="NPSRawlinsonOTTwo"/>
        </w:rPr>
        <w:t xml:space="preserve"> investigation activity.</w:t>
      </w:r>
    </w:p>
    <w:p w:rsidR="00884316" w:rsidRDefault="00884316" w:rsidP="00884316">
      <w:pPr>
        <w:pStyle w:val="NoStyle"/>
        <w:numPr>
          <w:ilvl w:val="0"/>
          <w:numId w:val="3"/>
        </w:numPr>
        <w:rPr>
          <w:rFonts w:ascii="NPSRawlinsonOTTwo" w:hAnsi="NPSRawlinsonOTTwo"/>
        </w:rPr>
      </w:pPr>
      <w:r w:rsidRPr="005D73AE">
        <w:rPr>
          <w:rFonts w:ascii="NPSRawlinsonOTTwo" w:hAnsi="NPSRawlinsonOTTwo"/>
        </w:rPr>
        <w:t>become aware of the importance of preservati</w:t>
      </w:r>
      <w:r>
        <w:rPr>
          <w:rFonts w:ascii="NPSRawlinsonOTTwo" w:hAnsi="NPSRawlinsonOTTwo"/>
        </w:rPr>
        <w:t>on of paleontological resources</w:t>
      </w:r>
    </w:p>
    <w:p w:rsidR="00884316" w:rsidRPr="005D73AE" w:rsidRDefault="00884316" w:rsidP="00884316">
      <w:pPr>
        <w:pStyle w:val="NoStyle"/>
        <w:numPr>
          <w:ilvl w:val="0"/>
          <w:numId w:val="3"/>
        </w:numPr>
        <w:rPr>
          <w:rFonts w:ascii="NPSRawlinsonOTTwo" w:hAnsi="NPSRawlinsonOTTwo"/>
        </w:rPr>
      </w:pPr>
      <w:proofErr w:type="gramStart"/>
      <w:r w:rsidRPr="005D73AE">
        <w:rPr>
          <w:rFonts w:ascii="NPSRawlinsonOTTwo" w:hAnsi="NPSRawlinsonOTTwo"/>
        </w:rPr>
        <w:lastRenderedPageBreak/>
        <w:t>understand</w:t>
      </w:r>
      <w:proofErr w:type="gramEnd"/>
      <w:r w:rsidRPr="005D73AE">
        <w:rPr>
          <w:rFonts w:ascii="NPSRawlinsonOTTwo" w:hAnsi="NPSRawlinsonOTTwo"/>
        </w:rPr>
        <w:t xml:space="preserve"> the role of the National Park Service in the preservation and protection of natural and</w:t>
      </w:r>
      <w:r>
        <w:rPr>
          <w:rFonts w:ascii="NPSRawlinsonOTTwo" w:hAnsi="NPSRawlinsonOTTwo"/>
        </w:rPr>
        <w:t xml:space="preserve"> </w:t>
      </w:r>
      <w:r w:rsidRPr="005D73AE">
        <w:rPr>
          <w:rFonts w:ascii="NPSRawlinsonOTTwo" w:hAnsi="NPSRawlinsonOTTwo"/>
        </w:rPr>
        <w:t>cultural resources.</w:t>
      </w:r>
    </w:p>
    <w:p w:rsidR="00884316" w:rsidRDefault="00884316" w:rsidP="00884316">
      <w:pPr>
        <w:spacing w:after="0"/>
        <w:rPr>
          <w:rFonts w:cs="HGOGHL+TimesNewRoman"/>
          <w:color w:val="000000"/>
          <w:sz w:val="23"/>
          <w:szCs w:val="23"/>
        </w:rPr>
      </w:pPr>
    </w:p>
    <w:p w:rsidR="00884316" w:rsidRDefault="00884316" w:rsidP="00884316">
      <w:pPr>
        <w:spacing w:after="0"/>
        <w:rPr>
          <w:rFonts w:ascii="NPSRawlinsonOTTwo" w:hAnsi="NPSRawlinsonOTTwo"/>
          <w:b/>
          <w:sz w:val="24"/>
          <w:szCs w:val="24"/>
          <w:u w:val="single"/>
        </w:rPr>
      </w:pPr>
      <w:r w:rsidRPr="005D73AE">
        <w:rPr>
          <w:rFonts w:ascii="NPSRawlinsonOTTwo" w:hAnsi="NPSRawlinsonOTTwo"/>
          <w:b/>
          <w:sz w:val="24"/>
          <w:szCs w:val="24"/>
          <w:u w:val="single"/>
        </w:rPr>
        <w:t>Learning Objectives</w:t>
      </w:r>
    </w:p>
    <w:p w:rsidR="002A4708" w:rsidRPr="002A4708" w:rsidRDefault="002A4708" w:rsidP="00884316">
      <w:pPr>
        <w:spacing w:after="0"/>
        <w:rPr>
          <w:rFonts w:ascii="NPSRawlinsonOTTwo" w:hAnsi="NPSRawlinsonOTTwo"/>
          <w:sz w:val="24"/>
          <w:szCs w:val="24"/>
        </w:rPr>
      </w:pPr>
      <w:r w:rsidRPr="002A4708">
        <w:rPr>
          <w:rFonts w:ascii="NPSRawlinsonOTTwo" w:hAnsi="NPSRawlinsonOTTwo"/>
          <w:sz w:val="24"/>
          <w:szCs w:val="24"/>
        </w:rPr>
        <w:t>Students will be able to:</w:t>
      </w:r>
    </w:p>
    <w:p w:rsidR="00884316" w:rsidRDefault="00884316" w:rsidP="00884316">
      <w:pPr>
        <w:pStyle w:val="NoStyle"/>
        <w:numPr>
          <w:ilvl w:val="0"/>
          <w:numId w:val="4"/>
        </w:numPr>
        <w:rPr>
          <w:rFonts w:ascii="NPSRawlinsonOTTwo" w:hAnsi="NPSRawlinsonOTTwo"/>
        </w:rPr>
      </w:pPr>
      <w:r w:rsidRPr="005D73AE">
        <w:rPr>
          <w:rFonts w:ascii="NPSRawlinsonOTTwo" w:hAnsi="NPSRawlinsonOTTwo"/>
        </w:rPr>
        <w:t>describe paleontology as the study of ancien</w:t>
      </w:r>
      <w:r>
        <w:rPr>
          <w:rFonts w:ascii="NPSRawlinsonOTTwo" w:hAnsi="NPSRawlinsonOTTwo"/>
        </w:rPr>
        <w:t>t life on earth through fossils</w:t>
      </w:r>
    </w:p>
    <w:p w:rsidR="00884316" w:rsidRDefault="00884316" w:rsidP="00884316">
      <w:pPr>
        <w:pStyle w:val="NoStyle"/>
        <w:numPr>
          <w:ilvl w:val="0"/>
          <w:numId w:val="4"/>
        </w:numPr>
        <w:rPr>
          <w:rFonts w:ascii="NPSRawlinsonOTTwo" w:hAnsi="NPSRawlinsonOTTwo"/>
        </w:rPr>
      </w:pPr>
      <w:r w:rsidRPr="005D73AE">
        <w:rPr>
          <w:rFonts w:ascii="NPSRawlinsonOTTwo" w:hAnsi="NPSRawlinsonOTTwo"/>
        </w:rPr>
        <w:t xml:space="preserve">list geological time </w:t>
      </w:r>
      <w:r>
        <w:rPr>
          <w:rFonts w:ascii="NPSRawlinsonOTTwo" w:hAnsi="NPSRawlinsonOTTwo"/>
        </w:rPr>
        <w:t>periods represented at the park</w:t>
      </w:r>
    </w:p>
    <w:p w:rsidR="006E79E2" w:rsidRDefault="00636F78" w:rsidP="006E79E2">
      <w:pPr>
        <w:pStyle w:val="NoStyle"/>
        <w:numPr>
          <w:ilvl w:val="0"/>
          <w:numId w:val="4"/>
        </w:numPr>
        <w:rPr>
          <w:rFonts w:ascii="NPSRawlinsonOTTwo" w:hAnsi="NPSRawlinsonOTTwo"/>
        </w:rPr>
      </w:pPr>
      <w:r>
        <w:rPr>
          <w:rFonts w:ascii="NPSRawlinsonOTTwo" w:hAnsi="NPSRawlinsonOTTwo"/>
        </w:rPr>
        <w:t xml:space="preserve">recognize basic animal anatomy from fossil bones </w:t>
      </w:r>
    </w:p>
    <w:p w:rsidR="006E79E2" w:rsidRPr="006E79E2" w:rsidRDefault="006E79E2" w:rsidP="006E79E2">
      <w:pPr>
        <w:pStyle w:val="NoStyle"/>
        <w:numPr>
          <w:ilvl w:val="0"/>
          <w:numId w:val="4"/>
        </w:numPr>
        <w:rPr>
          <w:rFonts w:ascii="NPSRawlinsonOTTwo" w:hAnsi="NPSRawlinsonOTTwo"/>
        </w:rPr>
      </w:pPr>
      <w:proofErr w:type="gramStart"/>
      <w:r w:rsidRPr="006E79E2">
        <w:rPr>
          <w:rFonts w:ascii="NPSRawlinsonOTTwo" w:hAnsi="NPSRawlinsonOTTwo"/>
        </w:rPr>
        <w:t>describe</w:t>
      </w:r>
      <w:proofErr w:type="gramEnd"/>
      <w:r w:rsidRPr="006E79E2">
        <w:rPr>
          <w:rFonts w:ascii="NPSRawlinsonOTTwo" w:hAnsi="NPSRawlinsonOTTwo"/>
        </w:rPr>
        <w:t xml:space="preserve"> how an animal’s teeth can help determine what type of food they ate.</w:t>
      </w:r>
    </w:p>
    <w:p w:rsidR="00884316" w:rsidRDefault="00884316" w:rsidP="00884316">
      <w:pPr>
        <w:pStyle w:val="NoStyle"/>
        <w:numPr>
          <w:ilvl w:val="0"/>
          <w:numId w:val="4"/>
        </w:numPr>
        <w:rPr>
          <w:rFonts w:ascii="NPSRawlinsonOTTwo" w:hAnsi="NPSRawlinsonOTTwo"/>
        </w:rPr>
      </w:pPr>
      <w:r w:rsidRPr="005D73AE">
        <w:rPr>
          <w:rFonts w:ascii="NPSRawlinsonOTTwo" w:hAnsi="NPSRawlinsonOTTwo"/>
        </w:rPr>
        <w:t>recognize that paleontolog</w:t>
      </w:r>
      <w:r>
        <w:rPr>
          <w:rFonts w:ascii="NPSRawlinsonOTTwo" w:hAnsi="NPSRawlinsonOTTwo"/>
        </w:rPr>
        <w:t>ical resources are nonrenewable</w:t>
      </w:r>
    </w:p>
    <w:p w:rsidR="00884316" w:rsidRDefault="00884316" w:rsidP="00884316">
      <w:pPr>
        <w:pStyle w:val="NoStyle"/>
        <w:numPr>
          <w:ilvl w:val="0"/>
          <w:numId w:val="4"/>
        </w:numPr>
        <w:rPr>
          <w:rFonts w:ascii="NPSRawlinsonOTTwo" w:hAnsi="NPSRawlinsonOTTwo"/>
        </w:rPr>
      </w:pPr>
      <w:proofErr w:type="gramStart"/>
      <w:r w:rsidRPr="005D73AE">
        <w:rPr>
          <w:rFonts w:ascii="NPSRawlinsonOTTwo" w:hAnsi="NPSRawlinsonOTTwo"/>
        </w:rPr>
        <w:t>describe</w:t>
      </w:r>
      <w:proofErr w:type="gramEnd"/>
      <w:r w:rsidRPr="005D73AE">
        <w:rPr>
          <w:rFonts w:ascii="NPSRawlinsonOTTwo" w:hAnsi="NPSRawlinsonOTTwo"/>
        </w:rPr>
        <w:t xml:space="preserve"> at least one thing they learned about Petrified Forest National Park and/or the National</w:t>
      </w:r>
      <w:r>
        <w:rPr>
          <w:rFonts w:ascii="NPSRawlinsonOTTwo" w:hAnsi="NPSRawlinsonOTTwo"/>
        </w:rPr>
        <w:t xml:space="preserve"> </w:t>
      </w:r>
      <w:r w:rsidRPr="005D73AE">
        <w:rPr>
          <w:rFonts w:ascii="NPSRawlinsonOTTwo" w:hAnsi="NPSRawlinsonOTTwo"/>
        </w:rPr>
        <w:t>Park Service.</w:t>
      </w:r>
    </w:p>
    <w:p w:rsidR="006E79E2" w:rsidRPr="006E79E2" w:rsidRDefault="006E79E2" w:rsidP="006E79E2"/>
    <w:p w:rsidR="00AF5AA0" w:rsidRDefault="00AF5AA0" w:rsidP="00AF5AA0">
      <w:pPr>
        <w:spacing w:after="0"/>
        <w:rPr>
          <w:rFonts w:ascii="NPSRawlinsonOTTwo" w:hAnsi="NPSRawlinsonOTTwo"/>
          <w:b/>
          <w:sz w:val="24"/>
          <w:szCs w:val="24"/>
          <w:u w:val="single"/>
        </w:rPr>
      </w:pPr>
      <w:r>
        <w:rPr>
          <w:rFonts w:ascii="NPSRawlinsonOTTwo" w:hAnsi="NPSRawlinsonOTTwo"/>
          <w:b/>
          <w:sz w:val="24"/>
          <w:szCs w:val="24"/>
          <w:u w:val="single"/>
        </w:rPr>
        <w:t>Related Vocabulary</w:t>
      </w:r>
    </w:p>
    <w:p w:rsidR="004C792A" w:rsidRPr="004C792A" w:rsidRDefault="00B5797E" w:rsidP="00EB696C">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A</w:t>
      </w:r>
      <w:r w:rsidR="004C792A" w:rsidRPr="00B5797E">
        <w:rPr>
          <w:rFonts w:ascii="NPSRawlinsonOTTwo" w:hAnsi="NPSRawlinsonOTTwo"/>
          <w:b/>
          <w:sz w:val="24"/>
          <w:szCs w:val="24"/>
        </w:rPr>
        <w:t>natomy</w:t>
      </w:r>
      <w:r w:rsidR="00EB696C">
        <w:rPr>
          <w:rFonts w:ascii="NPSRawlinsonOTTwo" w:hAnsi="NPSRawlinsonOTTwo"/>
          <w:sz w:val="24"/>
          <w:szCs w:val="24"/>
        </w:rPr>
        <w:t xml:space="preserve">: </w:t>
      </w:r>
      <w:r w:rsidR="00EB696C" w:rsidRPr="00EB696C">
        <w:rPr>
          <w:rFonts w:ascii="NPSRawlinsonOTTwo" w:hAnsi="NPSRawlinsonOTTwo"/>
          <w:sz w:val="24"/>
          <w:szCs w:val="24"/>
        </w:rPr>
        <w:t>the branch of science concerned with the structure of living organisms</w:t>
      </w:r>
      <w:r w:rsidR="00EB696C">
        <w:rPr>
          <w:rFonts w:ascii="NPSRawlinsonOTTwo" w:hAnsi="NPSRawlinsonOTTwo"/>
          <w:sz w:val="24"/>
          <w:szCs w:val="24"/>
        </w:rPr>
        <w:t>’ bodies and bones</w:t>
      </w:r>
    </w:p>
    <w:p w:rsidR="00AF5AA0" w:rsidRPr="00AF5AA0" w:rsidRDefault="00AF5AA0" w:rsidP="00AF5AA0">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Ankle</w:t>
      </w:r>
      <w:r w:rsidR="00EB696C">
        <w:rPr>
          <w:rFonts w:ascii="NPSRawlinsonOTTwo" w:hAnsi="NPSRawlinsonOTTwo"/>
          <w:b/>
          <w:sz w:val="24"/>
          <w:szCs w:val="24"/>
        </w:rPr>
        <w:t xml:space="preserve"> – </w:t>
      </w:r>
      <w:r w:rsidR="00EB696C" w:rsidRPr="00EB696C">
        <w:rPr>
          <w:rFonts w:ascii="NPSRawlinsonOTTwo" w:hAnsi="NPSRawlinsonOTTwo"/>
          <w:sz w:val="24"/>
          <w:szCs w:val="24"/>
        </w:rPr>
        <w:t>the joint that connects the foot to the leg</w:t>
      </w:r>
    </w:p>
    <w:p w:rsidR="00A50EE7" w:rsidRDefault="00A50EE7" w:rsidP="00A50EE7">
      <w:pPr>
        <w:pStyle w:val="ListParagraph"/>
        <w:numPr>
          <w:ilvl w:val="0"/>
          <w:numId w:val="6"/>
        </w:numPr>
        <w:spacing w:after="0"/>
        <w:rPr>
          <w:rFonts w:ascii="NPSRawlinsonOTTwo" w:hAnsi="NPSRawlinsonOTTwo"/>
          <w:sz w:val="24"/>
          <w:szCs w:val="24"/>
        </w:rPr>
      </w:pPr>
      <w:r w:rsidRPr="00B71FBD">
        <w:rPr>
          <w:rFonts w:ascii="NPSRawlinsonOTTwo" w:hAnsi="NPSRawlinsonOTTwo"/>
          <w:b/>
          <w:sz w:val="24"/>
          <w:szCs w:val="24"/>
        </w:rPr>
        <w:t>Bipedal</w:t>
      </w:r>
      <w:r>
        <w:rPr>
          <w:rFonts w:ascii="NPSRawlinsonOTTwo" w:hAnsi="NPSRawlinsonOTTwo"/>
          <w:sz w:val="24"/>
          <w:szCs w:val="24"/>
        </w:rPr>
        <w:t>: characteristic of an animal using only two legs to walk; includes humans</w:t>
      </w:r>
    </w:p>
    <w:p w:rsidR="00AF5AA0" w:rsidRPr="00964C78" w:rsidRDefault="00AF5AA0" w:rsidP="00AF5AA0">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Carnivore</w:t>
      </w:r>
      <w:r w:rsidR="00964C78">
        <w:rPr>
          <w:rFonts w:ascii="NPSRawlinsonOTTwo" w:hAnsi="NPSRawlinsonOTTwo"/>
          <w:b/>
          <w:sz w:val="24"/>
          <w:szCs w:val="24"/>
        </w:rPr>
        <w:t xml:space="preserve"> – </w:t>
      </w:r>
      <w:r w:rsidR="00964C78" w:rsidRPr="00964C78">
        <w:rPr>
          <w:rFonts w:ascii="NPSRawlinsonOTTwo" w:hAnsi="NPSRawlinsonOTTwo"/>
          <w:sz w:val="24"/>
          <w:szCs w:val="24"/>
        </w:rPr>
        <w:t xml:space="preserve">an animal that feeds on meat; typically has teeth that are </w:t>
      </w:r>
      <w:r w:rsidR="00105FA4">
        <w:rPr>
          <w:rFonts w:ascii="NPSRawlinsonOTTwo" w:hAnsi="NPSRawlinsonOTTwo"/>
          <w:sz w:val="24"/>
          <w:szCs w:val="24"/>
        </w:rPr>
        <w:t xml:space="preserve">long and </w:t>
      </w:r>
      <w:r w:rsidR="00964C78" w:rsidRPr="00964C78">
        <w:rPr>
          <w:rFonts w:ascii="NPSRawlinsonOTTwo" w:hAnsi="NPSRawlinsonOTTwo"/>
          <w:sz w:val="24"/>
          <w:szCs w:val="24"/>
        </w:rPr>
        <w:t>pointed or serrated for tearing</w:t>
      </w:r>
      <w:r w:rsidR="00105FA4">
        <w:rPr>
          <w:rFonts w:ascii="NPSRawlinsonOTTwo" w:hAnsi="NPSRawlinsonOTTwo"/>
          <w:sz w:val="24"/>
          <w:szCs w:val="24"/>
        </w:rPr>
        <w:t xml:space="preserve"> and separating</w:t>
      </w:r>
      <w:r w:rsidR="00964C78" w:rsidRPr="00964C78">
        <w:rPr>
          <w:rFonts w:ascii="NPSRawlinsonOTTwo" w:hAnsi="NPSRawlinsonOTTwo"/>
          <w:sz w:val="24"/>
          <w:szCs w:val="24"/>
        </w:rPr>
        <w:t xml:space="preserve"> flesh</w:t>
      </w:r>
    </w:p>
    <w:p w:rsidR="00AF5AA0" w:rsidRPr="00077F71" w:rsidRDefault="00AF5AA0" w:rsidP="00AF5AA0">
      <w:pPr>
        <w:pStyle w:val="ListParagraph"/>
        <w:numPr>
          <w:ilvl w:val="0"/>
          <w:numId w:val="6"/>
        </w:numPr>
        <w:spacing w:after="0"/>
        <w:rPr>
          <w:rFonts w:ascii="NPSRawlinsonOTTwo" w:hAnsi="NPSRawlinsonOTTwo"/>
          <w:sz w:val="24"/>
          <w:szCs w:val="24"/>
        </w:rPr>
      </w:pPr>
      <w:r w:rsidRPr="00077F71">
        <w:rPr>
          <w:rFonts w:ascii="NPSRawlinsonOTTwo" w:hAnsi="NPSRawlinsonOTTwo"/>
          <w:b/>
          <w:sz w:val="24"/>
          <w:szCs w:val="24"/>
        </w:rPr>
        <w:t>Chinle Formation</w:t>
      </w:r>
      <w:r w:rsidRPr="00077F71">
        <w:rPr>
          <w:rFonts w:ascii="NPSRawlinsonOTTwo" w:hAnsi="NPSRawlinsonOTTwo"/>
          <w:sz w:val="24"/>
          <w:szCs w:val="24"/>
        </w:rPr>
        <w:t xml:space="preserve"> - rock formation within Petrified Forest National Park and the larger area of the</w:t>
      </w:r>
      <w:r>
        <w:rPr>
          <w:rFonts w:ascii="NPSRawlinsonOTTwo" w:hAnsi="NPSRawlinsonOTTwo"/>
          <w:sz w:val="24"/>
          <w:szCs w:val="24"/>
        </w:rPr>
        <w:t xml:space="preserve"> </w:t>
      </w:r>
      <w:r w:rsidRPr="00077F71">
        <w:rPr>
          <w:rFonts w:ascii="NPSRawlinsonOTTwo" w:hAnsi="NPSRawlinsonOTTwo"/>
          <w:sz w:val="24"/>
          <w:szCs w:val="24"/>
        </w:rPr>
        <w:t>Painted Desert, containing several distinct rock layers, dating to ov</w:t>
      </w:r>
      <w:r>
        <w:rPr>
          <w:rFonts w:ascii="NPSRawlinsonOTTwo" w:hAnsi="NPSRawlinsonOTTwo"/>
          <w:sz w:val="24"/>
          <w:szCs w:val="24"/>
        </w:rPr>
        <w:t>er 200 million years ago; repre</w:t>
      </w:r>
      <w:r w:rsidRPr="00077F71">
        <w:rPr>
          <w:rFonts w:ascii="NPSRawlinsonOTTwo" w:hAnsi="NPSRawlinsonOTTwo"/>
          <w:sz w:val="24"/>
          <w:szCs w:val="24"/>
        </w:rPr>
        <w:t>sents the Late Triassic Period</w:t>
      </w:r>
    </w:p>
    <w:p w:rsidR="00AF5AA0"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Erosion</w:t>
      </w:r>
      <w:r w:rsidRPr="006F07C8">
        <w:rPr>
          <w:rFonts w:ascii="NPSRawlinsonOTTwo" w:hAnsi="NPSRawlinsonOTTwo"/>
          <w:sz w:val="24"/>
          <w:szCs w:val="24"/>
        </w:rPr>
        <w:t xml:space="preserve"> - the movement of earth material from one place to another due to forces such as water, wind, gravity, or ice movements</w:t>
      </w:r>
    </w:p>
    <w:p w:rsidR="003F1950" w:rsidRPr="00AF5AA0" w:rsidRDefault="003F1950" w:rsidP="003F1950">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 xml:space="preserve">Femur </w:t>
      </w:r>
      <w:r w:rsidRPr="00EB696C">
        <w:rPr>
          <w:rFonts w:ascii="NPSRawlinsonOTTwo" w:hAnsi="NPSRawlinsonOTTwo"/>
          <w:sz w:val="24"/>
          <w:szCs w:val="24"/>
        </w:rPr>
        <w:t>– the thigh bone in humans and other animals</w:t>
      </w:r>
    </w:p>
    <w:p w:rsidR="00AF5AA0" w:rsidRPr="006F07C8"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Fossil</w:t>
      </w:r>
      <w:r w:rsidRPr="006F07C8">
        <w:rPr>
          <w:rFonts w:ascii="NPSRawlinsonOTTwo" w:hAnsi="NPSRawlinsonOTTwo"/>
          <w:sz w:val="24"/>
          <w:szCs w:val="24"/>
        </w:rPr>
        <w:t xml:space="preserve"> - any record of past life found preserved in rock; can be plant materials such as stems, seeds, or cones,</w:t>
      </w:r>
      <w:r>
        <w:rPr>
          <w:rFonts w:ascii="NPSRawlinsonOTTwo" w:hAnsi="NPSRawlinsonOTTwo"/>
          <w:sz w:val="24"/>
          <w:szCs w:val="24"/>
        </w:rPr>
        <w:t xml:space="preserve"> and pollen,</w:t>
      </w:r>
      <w:r w:rsidRPr="006F07C8">
        <w:rPr>
          <w:rFonts w:ascii="NPSRawlinsonOTTwo" w:hAnsi="NPSRawlinsonOTTwo"/>
          <w:sz w:val="24"/>
          <w:szCs w:val="24"/>
        </w:rPr>
        <w:t xml:space="preserve"> or animal parts such as bone, shells, or teeth; can be trace impressions, such as tracks, footprints, trails, burrows, leaves, etc.</w:t>
      </w:r>
    </w:p>
    <w:p w:rsidR="00AF5AA0" w:rsidRPr="00132F38" w:rsidRDefault="00AF5AA0" w:rsidP="00AF5AA0">
      <w:pPr>
        <w:pStyle w:val="ListParagraph"/>
        <w:numPr>
          <w:ilvl w:val="0"/>
          <w:numId w:val="6"/>
        </w:numPr>
        <w:spacing w:after="0"/>
        <w:rPr>
          <w:rFonts w:ascii="NPSRawlinsonOTTwo" w:hAnsi="NPSRawlinsonOTTwo"/>
          <w:i/>
          <w:sz w:val="24"/>
          <w:szCs w:val="24"/>
        </w:rPr>
      </w:pPr>
      <w:r w:rsidRPr="006F07C8">
        <w:rPr>
          <w:rFonts w:ascii="NPSRawlinsonOTTwo" w:hAnsi="NPSRawlinsonOTTwo"/>
          <w:b/>
          <w:sz w:val="24"/>
          <w:szCs w:val="24"/>
        </w:rPr>
        <w:t>Fossilization</w:t>
      </w:r>
      <w:r w:rsidRPr="006F07C8">
        <w:rPr>
          <w:rFonts w:ascii="NPSRawlinsonOTTwo" w:hAnsi="NPSRawlinsonOTTwo"/>
          <w:sz w:val="24"/>
          <w:szCs w:val="24"/>
        </w:rPr>
        <w:t xml:space="preserve"> - a process by which plant and animal remains or their impressions are preserved in rock</w:t>
      </w:r>
      <w:r>
        <w:rPr>
          <w:rFonts w:ascii="NPSRawlinsonOTTwo" w:hAnsi="NPSRawlinsonOTTwo"/>
          <w:sz w:val="24"/>
          <w:szCs w:val="24"/>
        </w:rPr>
        <w:t xml:space="preserve"> </w:t>
      </w:r>
      <w:r w:rsidRPr="00132F38">
        <w:rPr>
          <w:rFonts w:ascii="NPSRawlinsonOTTwo" w:hAnsi="NPSRawlinsonOTTwo"/>
          <w:i/>
          <w:sz w:val="24"/>
          <w:szCs w:val="24"/>
        </w:rPr>
        <w:t>(evidence of life preserved by a geologic process)</w:t>
      </w:r>
    </w:p>
    <w:p w:rsidR="00AF5AA0" w:rsidRPr="006F07C8"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Geology</w:t>
      </w:r>
      <w:r w:rsidRPr="006F07C8">
        <w:rPr>
          <w:rFonts w:ascii="NPSRawlinsonOTTwo" w:hAnsi="NPSRawlinsonOTTwo"/>
          <w:sz w:val="24"/>
          <w:szCs w:val="24"/>
        </w:rPr>
        <w:t xml:space="preserve"> - a science that concentrates on the origin, history, and structure of the earth including the study of rocks and the forces acting upon the earth</w:t>
      </w:r>
    </w:p>
    <w:p w:rsidR="003F1950" w:rsidRPr="00964C78" w:rsidRDefault="003F1950" w:rsidP="003F1950">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lastRenderedPageBreak/>
        <w:t xml:space="preserve">Herbivore – </w:t>
      </w:r>
      <w:r w:rsidRPr="00964C78">
        <w:rPr>
          <w:rFonts w:ascii="NPSRawlinsonOTTwo" w:hAnsi="NPSRawlinsonOTTwo"/>
          <w:sz w:val="24"/>
          <w:szCs w:val="24"/>
        </w:rPr>
        <w:t xml:space="preserve">an  animal </w:t>
      </w:r>
      <w:r>
        <w:rPr>
          <w:rFonts w:ascii="NPSRawlinsonOTTwo" w:hAnsi="NPSRawlinsonOTTwo"/>
          <w:sz w:val="24"/>
          <w:szCs w:val="24"/>
        </w:rPr>
        <w:t>that feeds on plants;</w:t>
      </w:r>
      <w:r w:rsidRPr="00964C78">
        <w:rPr>
          <w:rFonts w:ascii="NPSRawlinsonOTTwo" w:hAnsi="NPSRawlinsonOTTwo"/>
          <w:sz w:val="24"/>
          <w:szCs w:val="24"/>
        </w:rPr>
        <w:t xml:space="preserve"> </w:t>
      </w:r>
      <w:r>
        <w:rPr>
          <w:rFonts w:ascii="NPSRawlinsonOTTwo" w:hAnsi="NPSRawlinsonOTTwo"/>
          <w:sz w:val="24"/>
          <w:szCs w:val="24"/>
        </w:rPr>
        <w:t>typically</w:t>
      </w:r>
      <w:r w:rsidRPr="00964C78">
        <w:rPr>
          <w:rFonts w:ascii="NPSRawlinsonOTTwo" w:hAnsi="NPSRawlinsonOTTwo"/>
          <w:sz w:val="24"/>
          <w:szCs w:val="24"/>
        </w:rPr>
        <w:t xml:space="preserve"> has teeth that are flat </w:t>
      </w:r>
      <w:r w:rsidR="00105FA4">
        <w:rPr>
          <w:rFonts w:ascii="NPSRawlinsonOTTwo" w:hAnsi="NPSRawlinsonOTTwo"/>
          <w:sz w:val="24"/>
          <w:szCs w:val="24"/>
        </w:rPr>
        <w:t xml:space="preserve">or have triangle shaped tips </w:t>
      </w:r>
      <w:r>
        <w:rPr>
          <w:rFonts w:ascii="NPSRawlinsonOTTwo" w:hAnsi="NPSRawlinsonOTTwo"/>
          <w:sz w:val="24"/>
          <w:szCs w:val="24"/>
        </w:rPr>
        <w:t>for chewing and grinding</w:t>
      </w:r>
      <w:r w:rsidR="00105FA4">
        <w:rPr>
          <w:rFonts w:ascii="NPSRawlinsonOTTwo" w:hAnsi="NPSRawlinsonOTTwo"/>
          <w:sz w:val="24"/>
          <w:szCs w:val="24"/>
        </w:rPr>
        <w:t xml:space="preserve"> </w:t>
      </w:r>
    </w:p>
    <w:p w:rsidR="003F1950" w:rsidRPr="00964C78" w:rsidRDefault="003F1950" w:rsidP="003F1950">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 xml:space="preserve">Omnivore – </w:t>
      </w:r>
      <w:r w:rsidRPr="00964C78">
        <w:rPr>
          <w:rFonts w:ascii="NPSRawlinsonOTTwo" w:hAnsi="NPSRawlinsonOTTwo"/>
          <w:sz w:val="24"/>
          <w:szCs w:val="24"/>
        </w:rPr>
        <w:t>an animal that feeds no both plants and meat; Typically has a combination of flat and pointy teeth</w:t>
      </w:r>
    </w:p>
    <w:p w:rsidR="00AF5AA0" w:rsidRPr="006F07C8"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Organic material</w:t>
      </w:r>
      <w:r w:rsidRPr="006F07C8">
        <w:rPr>
          <w:rFonts w:ascii="NPSRawlinsonOTTwo" w:hAnsi="NPSRawlinsonOTTwo"/>
          <w:sz w:val="24"/>
          <w:szCs w:val="24"/>
        </w:rPr>
        <w:t xml:space="preserve"> - dead plant and animal matter in various stages of decomposition or fossilization</w:t>
      </w:r>
    </w:p>
    <w:p w:rsidR="00A50EE7" w:rsidRDefault="00A50EE7" w:rsidP="00A50EE7">
      <w:pPr>
        <w:pStyle w:val="ListParagraph"/>
        <w:numPr>
          <w:ilvl w:val="0"/>
          <w:numId w:val="6"/>
        </w:numPr>
        <w:spacing w:after="0"/>
        <w:rPr>
          <w:rFonts w:ascii="NPSRawlinsonOTTwo" w:hAnsi="NPSRawlinsonOTTwo"/>
          <w:sz w:val="24"/>
          <w:szCs w:val="24"/>
        </w:rPr>
      </w:pPr>
      <w:r w:rsidRPr="00B71FBD">
        <w:rPr>
          <w:rFonts w:ascii="NPSRawlinsonOTTwo" w:hAnsi="NPSRawlinsonOTTwo"/>
          <w:b/>
          <w:sz w:val="24"/>
          <w:szCs w:val="24"/>
        </w:rPr>
        <w:t>Pelvis</w:t>
      </w:r>
      <w:r>
        <w:rPr>
          <w:rFonts w:ascii="NPSRawlinsonOTTwo" w:hAnsi="NPSRawlinsonOTTwo"/>
          <w:sz w:val="24"/>
          <w:szCs w:val="24"/>
        </w:rPr>
        <w:t xml:space="preserve">: </w:t>
      </w:r>
      <w:r w:rsidRPr="00B71FBD">
        <w:rPr>
          <w:rFonts w:ascii="NPSRawlinsonOTTwo" w:hAnsi="NPSRawlinsonOTTwo"/>
          <w:sz w:val="24"/>
          <w:szCs w:val="24"/>
        </w:rPr>
        <w:t>the large bony structure near the base of the spine to which the hind limbs or legs are attached in humans and many other vertebrates.</w:t>
      </w:r>
    </w:p>
    <w:p w:rsidR="00AF5AA0"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Permineralization</w:t>
      </w:r>
      <w:r w:rsidRPr="006F07C8">
        <w:rPr>
          <w:rFonts w:ascii="NPSRawlinsonOTTwo" w:hAnsi="NPSRawlinsonOTTwo"/>
          <w:sz w:val="24"/>
          <w:szCs w:val="24"/>
        </w:rPr>
        <w:t xml:space="preserve"> - fossilization through in-filling of pore spaces in organic material by minerals; organic material is encased within the mineral (scientific term for petrification)</w:t>
      </w:r>
    </w:p>
    <w:p w:rsidR="003F1950" w:rsidRPr="00EB696C" w:rsidRDefault="003F1950" w:rsidP="003F1950">
      <w:pPr>
        <w:pStyle w:val="ListParagraph"/>
        <w:numPr>
          <w:ilvl w:val="0"/>
          <w:numId w:val="6"/>
        </w:numPr>
        <w:spacing w:after="0"/>
        <w:rPr>
          <w:rFonts w:ascii="NPSRawlinsonOTTwo" w:hAnsi="NPSRawlinsonOTTwo"/>
          <w:sz w:val="24"/>
          <w:szCs w:val="24"/>
        </w:rPr>
      </w:pPr>
      <w:r w:rsidRPr="00EB696C">
        <w:rPr>
          <w:rFonts w:ascii="NPSRawlinsonOTTwo" w:hAnsi="NPSRawlinsonOTTwo"/>
          <w:b/>
          <w:sz w:val="24"/>
          <w:szCs w:val="24"/>
        </w:rPr>
        <w:t>Scapula</w:t>
      </w:r>
      <w:r w:rsidRPr="00EB696C">
        <w:rPr>
          <w:rFonts w:ascii="NPSRawlinsonOTTwo" w:hAnsi="NPSRawlinsonOTTwo"/>
          <w:sz w:val="24"/>
          <w:szCs w:val="24"/>
        </w:rPr>
        <w:t xml:space="preserve"> – technical term for the shoulder blade.</w:t>
      </w:r>
    </w:p>
    <w:p w:rsidR="00AF5AA0" w:rsidRPr="006F07C8" w:rsidRDefault="00AF5AA0" w:rsidP="00AF5AA0">
      <w:pPr>
        <w:pStyle w:val="ListParagraph"/>
        <w:numPr>
          <w:ilvl w:val="0"/>
          <w:numId w:val="6"/>
        </w:numPr>
        <w:spacing w:after="0"/>
        <w:rPr>
          <w:rFonts w:ascii="NPSRawlinsonOTTwo" w:hAnsi="NPSRawlinsonOTTwo"/>
          <w:sz w:val="24"/>
          <w:szCs w:val="24"/>
        </w:rPr>
      </w:pPr>
      <w:r w:rsidRPr="006F07C8">
        <w:rPr>
          <w:rFonts w:ascii="NPSRawlinsonOTTwo" w:hAnsi="NPSRawlinsonOTTwo"/>
          <w:b/>
          <w:sz w:val="24"/>
          <w:szCs w:val="24"/>
        </w:rPr>
        <w:t>Sedimentary</w:t>
      </w:r>
      <w:r w:rsidRPr="006F07C8">
        <w:rPr>
          <w:rFonts w:ascii="NPSRawlinsonOTTwo" w:hAnsi="NPSRawlinsonOTTwo"/>
          <w:sz w:val="24"/>
          <w:szCs w:val="24"/>
        </w:rPr>
        <w:t xml:space="preserve"> - rock formed from the deposition, accumulation, and cementation of sediments, usually forming layers, often including fossils</w:t>
      </w:r>
    </w:p>
    <w:p w:rsidR="00454C1C" w:rsidRPr="00AF5AA0" w:rsidRDefault="00454C1C" w:rsidP="00454C1C">
      <w:pPr>
        <w:pStyle w:val="ListParagraph"/>
        <w:numPr>
          <w:ilvl w:val="0"/>
          <w:numId w:val="6"/>
        </w:numPr>
        <w:spacing w:after="0"/>
        <w:rPr>
          <w:rFonts w:ascii="NPSRawlinsonOTTwo" w:hAnsi="NPSRawlinsonOTTwo"/>
          <w:sz w:val="24"/>
          <w:szCs w:val="24"/>
        </w:rPr>
      </w:pPr>
      <w:r>
        <w:rPr>
          <w:rFonts w:ascii="NPSRawlinsonOTTwo" w:hAnsi="NPSRawlinsonOTTwo"/>
          <w:b/>
          <w:sz w:val="24"/>
          <w:szCs w:val="24"/>
        </w:rPr>
        <w:t xml:space="preserve">Skull - </w:t>
      </w:r>
      <w:r w:rsidRPr="00964C78">
        <w:rPr>
          <w:rFonts w:ascii="NPSRawlinsonOTTwo" w:hAnsi="NPSRawlinsonOTTwo"/>
          <w:sz w:val="24"/>
          <w:szCs w:val="24"/>
        </w:rPr>
        <w:t>a framework of bone or cartilage enclosing the brain of a vertebrate; the skeleton of a person's or animal's head.</w:t>
      </w:r>
    </w:p>
    <w:p w:rsidR="00A50EE7" w:rsidRPr="00A50EE7" w:rsidRDefault="00A50EE7" w:rsidP="00A50EE7">
      <w:pPr>
        <w:pStyle w:val="ListParagraph"/>
        <w:numPr>
          <w:ilvl w:val="0"/>
          <w:numId w:val="6"/>
        </w:numPr>
        <w:spacing w:after="0"/>
        <w:rPr>
          <w:rFonts w:ascii="NPSRawlinsonOTTwo" w:hAnsi="NPSRawlinsonOTTwo"/>
          <w:sz w:val="24"/>
          <w:szCs w:val="24"/>
        </w:rPr>
      </w:pPr>
      <w:r w:rsidRPr="00B71FBD">
        <w:rPr>
          <w:rFonts w:ascii="NPSRawlinsonOTTwo" w:hAnsi="NPSRawlinsonOTTwo"/>
          <w:b/>
          <w:sz w:val="24"/>
          <w:szCs w:val="24"/>
        </w:rPr>
        <w:t>Tetrapod</w:t>
      </w:r>
      <w:r>
        <w:rPr>
          <w:rFonts w:ascii="NPSRawlinsonOTTwo" w:hAnsi="NPSRawlinsonOTTwo"/>
          <w:b/>
          <w:sz w:val="24"/>
          <w:szCs w:val="24"/>
        </w:rPr>
        <w:t xml:space="preserve">: </w:t>
      </w:r>
      <w:r w:rsidRPr="00A50EE7">
        <w:rPr>
          <w:rFonts w:ascii="NPSRawlinsonOTTwo" w:hAnsi="NPSRawlinsonOTTwo"/>
          <w:sz w:val="24"/>
          <w:szCs w:val="24"/>
        </w:rPr>
        <w:t xml:space="preserve">a four-footed animal, especially a member of a group that includes all </w:t>
      </w:r>
      <w:r>
        <w:rPr>
          <w:rFonts w:ascii="NPSRawlinsonOTTwo" w:hAnsi="NPSRawlinsonOTTwo"/>
          <w:sz w:val="24"/>
          <w:szCs w:val="24"/>
        </w:rPr>
        <w:t>vertebrates higher than fish</w:t>
      </w:r>
      <w:r w:rsidRPr="00A50EE7">
        <w:rPr>
          <w:rFonts w:ascii="NPSRawlinsonOTTwo" w:hAnsi="NPSRawlinsonOTTwo"/>
          <w:sz w:val="24"/>
          <w:szCs w:val="24"/>
        </w:rPr>
        <w:t>.</w:t>
      </w:r>
    </w:p>
    <w:p w:rsidR="00AF5AA0" w:rsidRDefault="00AF5AA0" w:rsidP="00AF5AA0">
      <w:pPr>
        <w:pStyle w:val="ListParagraph"/>
        <w:numPr>
          <w:ilvl w:val="0"/>
          <w:numId w:val="6"/>
        </w:numPr>
        <w:spacing w:after="0"/>
        <w:rPr>
          <w:rFonts w:ascii="NPSRawlinsonOTTwo" w:hAnsi="NPSRawlinsonOTTwo"/>
          <w:sz w:val="24"/>
          <w:szCs w:val="24"/>
        </w:rPr>
      </w:pPr>
      <w:r w:rsidRPr="00996C79">
        <w:rPr>
          <w:rFonts w:ascii="NPSRawlinsonOTTwo" w:hAnsi="NPSRawlinsonOTTwo"/>
          <w:b/>
          <w:sz w:val="24"/>
          <w:szCs w:val="24"/>
        </w:rPr>
        <w:t>Triassic Period</w:t>
      </w:r>
      <w:r w:rsidRPr="00077F71">
        <w:rPr>
          <w:rFonts w:ascii="NPSRawlinsonOTTwo" w:hAnsi="NPSRawlinsonOTTwo"/>
          <w:sz w:val="24"/>
          <w:szCs w:val="24"/>
        </w:rPr>
        <w:t xml:space="preserve"> - the first geologic timespan within the Mesozoic Era, dating from 248-206 million</w:t>
      </w:r>
      <w:r>
        <w:rPr>
          <w:rFonts w:ascii="NPSRawlinsonOTTwo" w:hAnsi="NPSRawlinsonOTTwo"/>
          <w:sz w:val="24"/>
          <w:szCs w:val="24"/>
        </w:rPr>
        <w:t xml:space="preserve"> </w:t>
      </w:r>
      <w:r w:rsidRPr="00077F71">
        <w:rPr>
          <w:rFonts w:ascii="NPSRawlinsonOTTwo" w:hAnsi="NPSRawlinsonOTTwo"/>
          <w:sz w:val="24"/>
          <w:szCs w:val="24"/>
        </w:rPr>
        <w:t>years ago; the Late Triassic Period is well represented at Petrified Forest National Park</w:t>
      </w:r>
    </w:p>
    <w:p w:rsidR="003F1950" w:rsidRPr="00EB696C" w:rsidRDefault="003F1950" w:rsidP="003F1950">
      <w:pPr>
        <w:pStyle w:val="ListParagraph"/>
        <w:numPr>
          <w:ilvl w:val="0"/>
          <w:numId w:val="6"/>
        </w:numPr>
        <w:rPr>
          <w:rFonts w:ascii="NPSRawlinsonOTTwo" w:hAnsi="NPSRawlinsonOTTwo"/>
          <w:sz w:val="24"/>
          <w:szCs w:val="24"/>
        </w:rPr>
      </w:pPr>
      <w:r w:rsidRPr="00964C78">
        <w:rPr>
          <w:rFonts w:ascii="NPSRawlinsonOTTwo" w:hAnsi="NPSRawlinsonOTTwo"/>
          <w:b/>
          <w:sz w:val="24"/>
          <w:szCs w:val="24"/>
        </w:rPr>
        <w:t>Vertebra</w:t>
      </w:r>
      <w:r w:rsidRPr="00964C78">
        <w:rPr>
          <w:rFonts w:ascii="NPSRawlinsonOTTwo" w:hAnsi="NPSRawlinsonOTTwo"/>
          <w:sz w:val="24"/>
          <w:szCs w:val="24"/>
        </w:rPr>
        <w:t xml:space="preserve"> - </w:t>
      </w:r>
      <w:r w:rsidRPr="00EB696C">
        <w:rPr>
          <w:rFonts w:ascii="NPSRawlinsonOTTwo" w:hAnsi="NPSRawlinsonOTTwo"/>
          <w:sz w:val="24"/>
          <w:szCs w:val="24"/>
        </w:rPr>
        <w:t>each of the series of small bones forming the backbone, having several projections for articulation and muscle attachment, and a hole through which the spinal cord passes.</w:t>
      </w:r>
    </w:p>
    <w:p w:rsidR="003F1950" w:rsidRPr="006F07C8" w:rsidRDefault="003F1950" w:rsidP="003F1950">
      <w:pPr>
        <w:pStyle w:val="ListParagraph"/>
        <w:spacing w:after="0"/>
        <w:rPr>
          <w:rFonts w:ascii="NPSRawlinsonOTTwo" w:hAnsi="NPSRawlinsonOTTwo"/>
          <w:sz w:val="24"/>
          <w:szCs w:val="24"/>
        </w:rPr>
      </w:pPr>
    </w:p>
    <w:p w:rsidR="00AF5AA0" w:rsidRDefault="00AF5AA0" w:rsidP="00AF5AA0">
      <w:pPr>
        <w:spacing w:after="0"/>
        <w:rPr>
          <w:rFonts w:ascii="NPSRawlinsonOTTwo" w:hAnsi="NPSRawlinsonOTTwo"/>
          <w:sz w:val="24"/>
          <w:szCs w:val="24"/>
        </w:rPr>
      </w:pPr>
    </w:p>
    <w:p w:rsidR="00AF5AA0" w:rsidRPr="006445C0" w:rsidRDefault="00AF5AA0" w:rsidP="00AF5AA0">
      <w:pPr>
        <w:spacing w:after="0"/>
        <w:rPr>
          <w:rFonts w:ascii="NPSRawlinsonOTTwo" w:hAnsi="NPSRawlinsonOTTwo"/>
          <w:b/>
          <w:sz w:val="24"/>
          <w:szCs w:val="24"/>
          <w:u w:val="single"/>
        </w:rPr>
      </w:pPr>
      <w:r>
        <w:rPr>
          <w:rFonts w:ascii="NPSRawlinsonOTTwo" w:hAnsi="NPSRawlinsonOTTwo"/>
          <w:b/>
          <w:sz w:val="24"/>
          <w:szCs w:val="24"/>
          <w:u w:val="single"/>
        </w:rPr>
        <w:t xml:space="preserve">Materials </w:t>
      </w:r>
      <w:r w:rsidRPr="006445C0">
        <w:rPr>
          <w:rFonts w:ascii="NPSRawlinsonOTTwo" w:hAnsi="NPSRawlinsonOTTwo"/>
          <w:sz w:val="24"/>
          <w:szCs w:val="24"/>
        </w:rPr>
        <w:t>- All materials will be provided by the park</w:t>
      </w:r>
    </w:p>
    <w:p w:rsidR="00AF5AA0" w:rsidRDefault="00AF5AA0" w:rsidP="00AF5AA0">
      <w:pPr>
        <w:spacing w:after="0"/>
        <w:rPr>
          <w:rFonts w:ascii="NPSRawlinsonOTTwo" w:hAnsi="NPSRawlinsonOTTwo"/>
          <w:b/>
          <w:sz w:val="24"/>
          <w:szCs w:val="24"/>
          <w:u w:val="single"/>
        </w:rPr>
      </w:pPr>
    </w:p>
    <w:p w:rsidR="00AF5AA0" w:rsidRDefault="00AF5AA0" w:rsidP="00AF5AA0">
      <w:pPr>
        <w:spacing w:after="0"/>
        <w:rPr>
          <w:rFonts w:ascii="NPSRawlinsonOTTwo" w:hAnsi="NPSRawlinsonOTTwo"/>
          <w:b/>
          <w:sz w:val="24"/>
          <w:szCs w:val="24"/>
          <w:u w:val="single"/>
        </w:rPr>
      </w:pPr>
      <w:r>
        <w:rPr>
          <w:rFonts w:ascii="NPSRawlinsonOTTwo" w:hAnsi="NPSRawlinsonOTTwo"/>
          <w:b/>
          <w:sz w:val="24"/>
          <w:szCs w:val="24"/>
          <w:u w:val="single"/>
        </w:rPr>
        <w:t>Student Assessment Questions</w:t>
      </w:r>
    </w:p>
    <w:p w:rsidR="00AF5AA0" w:rsidRPr="006064CB" w:rsidRDefault="00AF5AA0" w:rsidP="00AF5AA0">
      <w:pPr>
        <w:spacing w:after="0"/>
        <w:rPr>
          <w:rFonts w:ascii="NPSRawlinsonOTTwo" w:hAnsi="NPSRawlinsonOTTwo"/>
          <w:sz w:val="24"/>
          <w:szCs w:val="24"/>
        </w:rPr>
      </w:pPr>
      <w:r w:rsidRPr="006064CB">
        <w:rPr>
          <w:rFonts w:ascii="NPSRawlinsonOTTwo" w:hAnsi="NPSRawlinsonOTTwo"/>
          <w:sz w:val="24"/>
          <w:szCs w:val="24"/>
        </w:rPr>
        <w:t>Use the following questions to help your students prepare for their trip and to assess what they learned after visiting the park.</w:t>
      </w:r>
    </w:p>
    <w:p w:rsidR="00AF5AA0" w:rsidRPr="00306A90" w:rsidRDefault="00AF5AA0" w:rsidP="00AF5AA0">
      <w:pPr>
        <w:pStyle w:val="ListParagraph"/>
        <w:numPr>
          <w:ilvl w:val="0"/>
          <w:numId w:val="7"/>
        </w:numPr>
        <w:spacing w:after="0"/>
        <w:rPr>
          <w:rFonts w:ascii="NPSRawlinsonOTTwo" w:hAnsi="NPSRawlinsonOTTwo"/>
          <w:sz w:val="24"/>
          <w:szCs w:val="24"/>
        </w:rPr>
      </w:pPr>
      <w:r w:rsidRPr="00306A90">
        <w:rPr>
          <w:rFonts w:ascii="NPSRawlinsonOTTwo" w:hAnsi="NPSRawlinsonOTTwo"/>
          <w:sz w:val="24"/>
          <w:szCs w:val="24"/>
        </w:rPr>
        <w:t>Can you think of two facts you know about Petrified Forest or the National Park Service?</w:t>
      </w:r>
    </w:p>
    <w:p w:rsidR="00AF5AA0" w:rsidRPr="006064CB" w:rsidRDefault="00AF5AA0" w:rsidP="00AF5AA0">
      <w:pPr>
        <w:pStyle w:val="ListParagraph"/>
        <w:numPr>
          <w:ilvl w:val="0"/>
          <w:numId w:val="7"/>
        </w:numPr>
        <w:spacing w:after="0"/>
        <w:rPr>
          <w:rFonts w:ascii="NPSRawlinsonOTTwo" w:hAnsi="NPSRawlinsonOTTwo"/>
          <w:sz w:val="24"/>
          <w:szCs w:val="24"/>
        </w:rPr>
      </w:pPr>
      <w:r w:rsidRPr="006064CB">
        <w:rPr>
          <w:rFonts w:ascii="NPSRawlinsonOTTwo" w:hAnsi="NPSRawlinsonOTTwo"/>
          <w:sz w:val="24"/>
          <w:szCs w:val="24"/>
        </w:rPr>
        <w:t>What is a fossil? Give an example of a fossil found at Petrified Forest National Park.</w:t>
      </w:r>
    </w:p>
    <w:p w:rsidR="00AF5AA0" w:rsidRPr="006064CB" w:rsidRDefault="00AF5AA0" w:rsidP="00AF5AA0">
      <w:pPr>
        <w:pStyle w:val="ListParagraph"/>
        <w:numPr>
          <w:ilvl w:val="0"/>
          <w:numId w:val="7"/>
        </w:numPr>
        <w:spacing w:after="0"/>
        <w:rPr>
          <w:rFonts w:ascii="NPSRawlinsonOTTwo" w:hAnsi="NPSRawlinsonOTTwo"/>
          <w:sz w:val="24"/>
          <w:szCs w:val="24"/>
        </w:rPr>
      </w:pPr>
      <w:r w:rsidRPr="006064CB">
        <w:rPr>
          <w:rFonts w:ascii="NPSRawlinsonOTTwo" w:hAnsi="NPSRawlinsonOTTwo"/>
          <w:sz w:val="24"/>
          <w:szCs w:val="24"/>
        </w:rPr>
        <w:t>It is important to protect our natural resources. Fossils are an example of resources that are in danger of being destroyed. Can you list two reasons for why fossils are being destroyed?</w:t>
      </w:r>
    </w:p>
    <w:p w:rsidR="00936971" w:rsidRDefault="00936971" w:rsidP="00AF5AA0">
      <w:pPr>
        <w:pStyle w:val="ListParagraph"/>
        <w:numPr>
          <w:ilvl w:val="0"/>
          <w:numId w:val="7"/>
        </w:numPr>
        <w:spacing w:after="0"/>
        <w:rPr>
          <w:rFonts w:ascii="NPSRawlinsonOTTwo" w:hAnsi="NPSRawlinsonOTTwo"/>
          <w:sz w:val="24"/>
          <w:szCs w:val="24"/>
        </w:rPr>
      </w:pPr>
      <w:r>
        <w:rPr>
          <w:rFonts w:ascii="NPSRawlinsonOTTwo" w:hAnsi="NPSRawlinsonOTTwo"/>
          <w:sz w:val="24"/>
          <w:szCs w:val="24"/>
        </w:rPr>
        <w:lastRenderedPageBreak/>
        <w:t xml:space="preserve">What is one way you might be able to tell </w:t>
      </w:r>
      <w:proofErr w:type="gramStart"/>
      <w:r>
        <w:rPr>
          <w:rFonts w:ascii="NPSRawlinsonOTTwo" w:hAnsi="NPSRawlinsonOTTwo"/>
          <w:sz w:val="24"/>
          <w:szCs w:val="24"/>
        </w:rPr>
        <w:t>a</w:t>
      </w:r>
      <w:proofErr w:type="gramEnd"/>
      <w:r>
        <w:rPr>
          <w:rFonts w:ascii="NPSRawlinsonOTTwo" w:hAnsi="NPSRawlinsonOTTwo"/>
          <w:sz w:val="24"/>
          <w:szCs w:val="24"/>
        </w:rPr>
        <w:t xml:space="preserve"> herbivore from a carnivore based on the animal’s skeleton?</w:t>
      </w:r>
    </w:p>
    <w:p w:rsidR="00936971" w:rsidRDefault="00936971" w:rsidP="00AF5AA0">
      <w:pPr>
        <w:pStyle w:val="ListParagraph"/>
        <w:numPr>
          <w:ilvl w:val="0"/>
          <w:numId w:val="7"/>
        </w:numPr>
        <w:spacing w:after="0"/>
        <w:rPr>
          <w:rFonts w:ascii="NPSRawlinsonOTTwo" w:hAnsi="NPSRawlinsonOTTwo"/>
          <w:sz w:val="24"/>
          <w:szCs w:val="24"/>
        </w:rPr>
      </w:pPr>
      <w:r>
        <w:rPr>
          <w:rFonts w:ascii="NPSRawlinsonOTTwo" w:hAnsi="NPSRawlinsonOTTwo"/>
          <w:sz w:val="24"/>
          <w:szCs w:val="24"/>
        </w:rPr>
        <w:t>How can paleontologists use fossil bones to find out how animals moved or stood?</w:t>
      </w:r>
    </w:p>
    <w:p w:rsidR="00AF5AA0" w:rsidRPr="006064CB" w:rsidRDefault="00AF5AA0" w:rsidP="00AF5AA0">
      <w:pPr>
        <w:pStyle w:val="ListParagraph"/>
        <w:numPr>
          <w:ilvl w:val="0"/>
          <w:numId w:val="7"/>
        </w:numPr>
        <w:spacing w:after="0"/>
        <w:rPr>
          <w:rFonts w:ascii="NPSRawlinsonOTTwo" w:hAnsi="NPSRawlinsonOTTwo"/>
          <w:sz w:val="24"/>
          <w:szCs w:val="24"/>
        </w:rPr>
      </w:pPr>
      <w:r w:rsidRPr="006064CB">
        <w:rPr>
          <w:rFonts w:ascii="NPSRawlinsonOTTwo" w:hAnsi="NPSRawlinsonOTTwo"/>
          <w:sz w:val="24"/>
          <w:szCs w:val="24"/>
        </w:rPr>
        <w:t>National parks were created to protect natural and cultural resources for future generations. Can you explain why this is important?</w:t>
      </w:r>
    </w:p>
    <w:p w:rsidR="00AF5AA0" w:rsidRDefault="00AF5AA0" w:rsidP="00AF5AA0">
      <w:pPr>
        <w:spacing w:after="0"/>
        <w:rPr>
          <w:rFonts w:ascii="NPSRawlinsonOTTwo" w:hAnsi="NPSRawlinsonOTTwo"/>
          <w:sz w:val="24"/>
          <w:szCs w:val="24"/>
        </w:rPr>
      </w:pPr>
    </w:p>
    <w:p w:rsidR="00F367BC" w:rsidRPr="00BA2D33" w:rsidRDefault="00BA2D33" w:rsidP="00F367BC">
      <w:pPr>
        <w:rPr>
          <w:rFonts w:ascii="NPSRawlinsonOTTwo" w:hAnsi="NPSRawlinsonOTTwo"/>
          <w:sz w:val="24"/>
          <w:szCs w:val="24"/>
        </w:rPr>
      </w:pPr>
      <w:r>
        <w:rPr>
          <w:rFonts w:ascii="NPSRawlinsonOTTwo" w:hAnsi="NPSRawlinsonOTTwo"/>
          <w:sz w:val="24"/>
          <w:szCs w:val="24"/>
        </w:rPr>
        <w:br w:type="page"/>
      </w:r>
      <w:r w:rsidR="00030618">
        <w:rPr>
          <w:rFonts w:ascii="Frutiger LT Std 55 Roman" w:hAnsi="Frutiger LT Std 55 Roman"/>
          <w:noProof/>
          <w:sz w:val="24"/>
          <w:szCs w:val="24"/>
        </w:rPr>
        <w:lastRenderedPageBreak/>
        <w:drawing>
          <wp:anchor distT="0" distB="0" distL="114300" distR="114300" simplePos="0" relativeHeight="251662336" behindDoc="1" locked="0" layoutInCell="1" allowOverlap="1" wp14:anchorId="55FAAB13" wp14:editId="0C81DE55">
            <wp:simplePos x="0" y="0"/>
            <wp:positionH relativeFrom="column">
              <wp:posOffset>-47625</wp:posOffset>
            </wp:positionH>
            <wp:positionV relativeFrom="paragraph">
              <wp:posOffset>8255</wp:posOffset>
            </wp:positionV>
            <wp:extent cx="1411605" cy="711200"/>
            <wp:effectExtent l="0" t="0" r="0" b="0"/>
            <wp:wrapTight wrapText="bothSides">
              <wp:wrapPolygon edited="0">
                <wp:start x="0" y="0"/>
                <wp:lineTo x="0" y="20829"/>
                <wp:lineTo x="21279" y="20829"/>
                <wp:lineTo x="2127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rias skelet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1605" cy="711200"/>
                    </a:xfrm>
                    <a:prstGeom prst="rect">
                      <a:avLst/>
                    </a:prstGeom>
                  </pic:spPr>
                </pic:pic>
              </a:graphicData>
            </a:graphic>
            <wp14:sizeRelH relativeFrom="page">
              <wp14:pctWidth>0</wp14:pctWidth>
            </wp14:sizeRelH>
            <wp14:sizeRelV relativeFrom="page">
              <wp14:pctHeight>0</wp14:pctHeight>
            </wp14:sizeRelV>
          </wp:anchor>
        </w:drawing>
      </w:r>
      <w:r w:rsidR="00F367BC" w:rsidRPr="00345934">
        <w:rPr>
          <w:rFonts w:ascii="Frutiger LT Std 55 Roman" w:hAnsi="Frutiger LT Std 55 Roman"/>
          <w:sz w:val="40"/>
          <w:szCs w:val="40"/>
        </w:rPr>
        <w:t>Museum Detectives at Petrified Forest National Park</w:t>
      </w:r>
    </w:p>
    <w:p w:rsidR="00F367BC" w:rsidRDefault="00F367BC" w:rsidP="00F367BC">
      <w:pPr>
        <w:rPr>
          <w:rFonts w:ascii="Frutiger LT Std 55 Roman" w:hAnsi="Frutiger LT Std 55 Roman"/>
          <w:sz w:val="24"/>
          <w:szCs w:val="24"/>
        </w:rPr>
      </w:pPr>
      <w:r>
        <w:rPr>
          <w:rFonts w:ascii="Frutiger LT Std 55 Roman" w:hAnsi="Frutiger LT Std 55 Roman"/>
          <w:sz w:val="24"/>
          <w:szCs w:val="24"/>
        </w:rPr>
        <w:t xml:space="preserve">Making observations and looking for clues is an important part of doing paleontology (the study of ancient non-human life). </w:t>
      </w:r>
      <w:r w:rsidR="00BA2D33">
        <w:rPr>
          <w:rFonts w:ascii="Frutiger LT Std 55 Roman" w:hAnsi="Frutiger LT Std 55 Roman"/>
          <w:sz w:val="24"/>
          <w:szCs w:val="24"/>
        </w:rPr>
        <w:t xml:space="preserve"> With your group or partner, </w:t>
      </w:r>
      <w:r>
        <w:rPr>
          <w:rFonts w:ascii="Frutiger LT Std 55 Roman" w:hAnsi="Frutiger LT Std 55 Roman"/>
          <w:sz w:val="24"/>
          <w:szCs w:val="24"/>
        </w:rPr>
        <w:t xml:space="preserve">look closely at your fossil. Try to </w:t>
      </w:r>
      <w:r w:rsidR="00BA2D33">
        <w:rPr>
          <w:rFonts w:ascii="Frutiger LT Std 55 Roman" w:hAnsi="Frutiger LT Std 55 Roman"/>
          <w:sz w:val="24"/>
          <w:szCs w:val="24"/>
        </w:rPr>
        <w:t>match it with one of the fossils</w:t>
      </w:r>
      <w:r>
        <w:rPr>
          <w:rFonts w:ascii="Frutiger LT Std 55 Roman" w:hAnsi="Frutiger LT Std 55 Roman"/>
          <w:sz w:val="24"/>
          <w:szCs w:val="24"/>
        </w:rPr>
        <w:t xml:space="preserve"> on display. Answer the questions below and be ready to share what you have learned with your classmates and the ranger.</w:t>
      </w:r>
    </w:p>
    <w:p w:rsidR="00F367BC" w:rsidRDefault="00F367BC" w:rsidP="00F367BC">
      <w:pPr>
        <w:rPr>
          <w:rFonts w:ascii="Frutiger LT Std 55 Roman" w:hAnsi="Frutiger LT Std 55 Roman"/>
          <w:sz w:val="24"/>
          <w:szCs w:val="24"/>
        </w:rPr>
      </w:pPr>
    </w:p>
    <w:p w:rsidR="00F367BC" w:rsidRPr="00030618" w:rsidRDefault="00F367BC" w:rsidP="00F367BC">
      <w:pPr>
        <w:pStyle w:val="ListParagraph"/>
        <w:numPr>
          <w:ilvl w:val="0"/>
          <w:numId w:val="8"/>
        </w:numPr>
        <w:rPr>
          <w:rFonts w:ascii="Frutiger LT Std 55 Roman" w:hAnsi="Frutiger LT Std 55 Roman"/>
          <w:sz w:val="24"/>
          <w:szCs w:val="24"/>
        </w:rPr>
      </w:pPr>
      <w:r>
        <w:rPr>
          <w:rFonts w:ascii="Frutiger LT Std 55 Roman" w:hAnsi="Frutiger LT Std 55 Roman"/>
          <w:sz w:val="24"/>
          <w:szCs w:val="24"/>
        </w:rPr>
        <w:t>What part of the animal</w:t>
      </w:r>
      <w:r w:rsidR="00030618">
        <w:rPr>
          <w:rFonts w:ascii="Frutiger LT Std 55 Roman" w:hAnsi="Frutiger LT Std 55 Roman"/>
          <w:sz w:val="24"/>
          <w:szCs w:val="24"/>
        </w:rPr>
        <w:t>’s body</w:t>
      </w:r>
      <w:r>
        <w:rPr>
          <w:rFonts w:ascii="Frutiger LT Std 55 Roman" w:hAnsi="Frutiger LT Std 55 Roman"/>
          <w:sz w:val="24"/>
          <w:szCs w:val="24"/>
        </w:rPr>
        <w:t xml:space="preserve"> is your fossil? (</w:t>
      </w:r>
      <w:proofErr w:type="gramStart"/>
      <w:r>
        <w:rPr>
          <w:rFonts w:ascii="Frutiger LT Std 55 Roman" w:hAnsi="Frutiger LT Std 55 Roman"/>
          <w:sz w:val="24"/>
          <w:szCs w:val="24"/>
        </w:rPr>
        <w:t>leg</w:t>
      </w:r>
      <w:proofErr w:type="gramEnd"/>
      <w:r>
        <w:rPr>
          <w:rFonts w:ascii="Frutiger LT Std 55 Roman" w:hAnsi="Frutiger LT Std 55 Roman"/>
          <w:sz w:val="24"/>
          <w:szCs w:val="24"/>
        </w:rPr>
        <w:t xml:space="preserve"> bone, skull, etc.)</w:t>
      </w:r>
    </w:p>
    <w:p w:rsidR="00F367BC" w:rsidRDefault="00F367BC" w:rsidP="00F367BC">
      <w:pPr>
        <w:rPr>
          <w:rFonts w:ascii="Frutiger LT Std 55 Roman" w:hAnsi="Frutiger LT Std 55 Roman"/>
          <w:sz w:val="24"/>
          <w:szCs w:val="24"/>
        </w:rPr>
      </w:pPr>
    </w:p>
    <w:p w:rsidR="00F367BC" w:rsidRDefault="00F367BC" w:rsidP="00F367BC">
      <w:pPr>
        <w:rPr>
          <w:rFonts w:ascii="Frutiger LT Std 55 Roman" w:hAnsi="Frutiger LT Std 55 Roman"/>
          <w:sz w:val="24"/>
          <w:szCs w:val="24"/>
        </w:rPr>
      </w:pPr>
    </w:p>
    <w:p w:rsidR="00F367BC" w:rsidRDefault="00F367BC" w:rsidP="00F367BC">
      <w:pPr>
        <w:pStyle w:val="ListParagraph"/>
        <w:numPr>
          <w:ilvl w:val="0"/>
          <w:numId w:val="8"/>
        </w:numPr>
        <w:rPr>
          <w:rFonts w:ascii="Frutiger LT Std 55 Roman" w:hAnsi="Frutiger LT Std 55 Roman"/>
          <w:sz w:val="24"/>
          <w:szCs w:val="24"/>
        </w:rPr>
      </w:pPr>
      <w:r>
        <w:rPr>
          <w:rFonts w:ascii="Frutiger LT Std 55 Roman" w:hAnsi="Frutiger LT Std 55 Roman"/>
          <w:sz w:val="24"/>
          <w:szCs w:val="24"/>
        </w:rPr>
        <w:t>What is the name of your animal and when did it live?</w:t>
      </w:r>
    </w:p>
    <w:p w:rsidR="00F367BC" w:rsidRDefault="00F367BC" w:rsidP="00F367BC">
      <w:pPr>
        <w:rPr>
          <w:rFonts w:ascii="Frutiger LT Std 55 Roman" w:hAnsi="Frutiger LT Std 55 Roman"/>
          <w:sz w:val="24"/>
          <w:szCs w:val="24"/>
        </w:rPr>
      </w:pPr>
    </w:p>
    <w:p w:rsidR="00F367BC" w:rsidRDefault="00F367BC" w:rsidP="00F367BC">
      <w:pPr>
        <w:rPr>
          <w:rFonts w:ascii="Frutiger LT Std 55 Roman" w:hAnsi="Frutiger LT Std 55 Roman"/>
          <w:sz w:val="24"/>
          <w:szCs w:val="24"/>
        </w:rPr>
      </w:pPr>
    </w:p>
    <w:p w:rsidR="00030618" w:rsidRDefault="00F367BC" w:rsidP="00030618">
      <w:pPr>
        <w:pStyle w:val="ListParagraph"/>
        <w:numPr>
          <w:ilvl w:val="0"/>
          <w:numId w:val="8"/>
        </w:numPr>
        <w:rPr>
          <w:rFonts w:ascii="Frutiger LT Std 55 Roman" w:hAnsi="Frutiger LT Std 55 Roman"/>
          <w:sz w:val="24"/>
          <w:szCs w:val="24"/>
        </w:rPr>
      </w:pPr>
      <w:r>
        <w:rPr>
          <w:rFonts w:ascii="Frutiger LT Std 55 Roman" w:hAnsi="Frutiger LT Std 55 Roman"/>
          <w:sz w:val="24"/>
          <w:szCs w:val="24"/>
        </w:rPr>
        <w:t>What kind of animal is it and what did it eat? (</w:t>
      </w:r>
      <w:proofErr w:type="gramStart"/>
      <w:r>
        <w:rPr>
          <w:rFonts w:ascii="Frutiger LT Std 55 Roman" w:hAnsi="Frutiger LT Std 55 Roman"/>
          <w:sz w:val="24"/>
          <w:szCs w:val="24"/>
        </w:rPr>
        <w:t>reptile</w:t>
      </w:r>
      <w:proofErr w:type="gramEnd"/>
      <w:r>
        <w:rPr>
          <w:rFonts w:ascii="Frutiger LT Std 55 Roman" w:hAnsi="Frutiger LT Std 55 Roman"/>
          <w:sz w:val="24"/>
          <w:szCs w:val="24"/>
        </w:rPr>
        <w:t>, dinosaur, amphibian?)</w:t>
      </w:r>
    </w:p>
    <w:p w:rsidR="00030618" w:rsidRDefault="00030618" w:rsidP="00030618">
      <w:pPr>
        <w:pStyle w:val="ListParagraph"/>
        <w:rPr>
          <w:rFonts w:ascii="Frutiger LT Std 55 Roman" w:hAnsi="Frutiger LT Std 55 Roman"/>
          <w:sz w:val="24"/>
          <w:szCs w:val="24"/>
        </w:rPr>
      </w:pPr>
    </w:p>
    <w:p w:rsidR="00030618" w:rsidRDefault="00030618" w:rsidP="00030618">
      <w:pPr>
        <w:pStyle w:val="ListParagraph"/>
        <w:rPr>
          <w:rFonts w:ascii="Frutiger LT Std 55 Roman" w:hAnsi="Frutiger LT Std 55 Roman"/>
          <w:sz w:val="24"/>
          <w:szCs w:val="24"/>
        </w:rPr>
      </w:pPr>
    </w:p>
    <w:p w:rsidR="00030618" w:rsidRDefault="00030618" w:rsidP="00030618">
      <w:pPr>
        <w:pStyle w:val="ListParagraph"/>
        <w:rPr>
          <w:rFonts w:ascii="Frutiger LT Std 55 Roman" w:hAnsi="Frutiger LT Std 55 Roman"/>
          <w:sz w:val="24"/>
          <w:szCs w:val="24"/>
        </w:rPr>
      </w:pPr>
    </w:p>
    <w:p w:rsidR="00030618" w:rsidRDefault="00030618" w:rsidP="00030618">
      <w:pPr>
        <w:pStyle w:val="ListParagraph"/>
        <w:rPr>
          <w:rFonts w:ascii="Frutiger LT Std 55 Roman" w:hAnsi="Frutiger LT Std 55 Roman"/>
          <w:sz w:val="24"/>
          <w:szCs w:val="24"/>
        </w:rPr>
      </w:pPr>
    </w:p>
    <w:p w:rsidR="00030618" w:rsidRDefault="00030618" w:rsidP="00030618">
      <w:pPr>
        <w:pStyle w:val="ListParagraph"/>
        <w:rPr>
          <w:rFonts w:ascii="Frutiger LT Std 55 Roman" w:hAnsi="Frutiger LT Std 55 Roman"/>
          <w:sz w:val="24"/>
          <w:szCs w:val="24"/>
        </w:rPr>
      </w:pPr>
    </w:p>
    <w:p w:rsidR="00F367BC" w:rsidRPr="00030618" w:rsidRDefault="00030618" w:rsidP="00F367BC">
      <w:pPr>
        <w:pStyle w:val="ListParagraph"/>
        <w:numPr>
          <w:ilvl w:val="0"/>
          <w:numId w:val="8"/>
        </w:numPr>
        <w:rPr>
          <w:rFonts w:ascii="Frutiger LT Std 55 Roman" w:hAnsi="Frutiger LT Std 55 Roman"/>
          <w:sz w:val="24"/>
          <w:szCs w:val="24"/>
        </w:rPr>
      </w:pPr>
      <w:r>
        <w:rPr>
          <w:rFonts w:ascii="Frutiger LT Std 55 Roman" w:hAnsi="Frutiger LT Std 55 Roman"/>
          <w:sz w:val="24"/>
          <w:szCs w:val="24"/>
        </w:rPr>
        <w:t>What part of the body can be used to determine what this animal ate?</w:t>
      </w:r>
    </w:p>
    <w:p w:rsidR="00F367BC" w:rsidRDefault="00F367BC" w:rsidP="00F367BC">
      <w:pPr>
        <w:rPr>
          <w:rFonts w:ascii="Frutiger LT Std 55 Roman" w:hAnsi="Frutiger LT Std 55 Roman"/>
          <w:sz w:val="24"/>
          <w:szCs w:val="24"/>
        </w:rPr>
      </w:pPr>
    </w:p>
    <w:p w:rsidR="00F367BC" w:rsidRDefault="00F367BC" w:rsidP="00F367BC">
      <w:pPr>
        <w:rPr>
          <w:rFonts w:ascii="Frutiger LT Std 55 Roman" w:hAnsi="Frutiger LT Std 55 Roman"/>
          <w:sz w:val="24"/>
          <w:szCs w:val="24"/>
        </w:rPr>
      </w:pPr>
    </w:p>
    <w:p w:rsidR="00F367BC" w:rsidRDefault="00030618" w:rsidP="00F367BC">
      <w:pPr>
        <w:pStyle w:val="ListParagraph"/>
        <w:numPr>
          <w:ilvl w:val="0"/>
          <w:numId w:val="8"/>
        </w:numPr>
        <w:rPr>
          <w:rFonts w:ascii="Frutiger LT Std 55 Roman" w:hAnsi="Frutiger LT Std 55 Roman"/>
          <w:sz w:val="24"/>
          <w:szCs w:val="24"/>
        </w:rPr>
      </w:pPr>
      <w:r>
        <w:rPr>
          <w:rFonts w:ascii="Frutiger LT Std 55 Roman" w:hAnsi="Frutiger LT Std 55 Roman"/>
          <w:sz w:val="24"/>
          <w:szCs w:val="24"/>
        </w:rPr>
        <w:t>What is one ot</w:t>
      </w:r>
      <w:r w:rsidR="00F367BC">
        <w:rPr>
          <w:rFonts w:ascii="Frutiger LT Std 55 Roman" w:hAnsi="Frutiger LT Std 55 Roman"/>
          <w:sz w:val="24"/>
          <w:szCs w:val="24"/>
        </w:rPr>
        <w:t>her thing you learned or observed about your fossil?</w:t>
      </w:r>
    </w:p>
    <w:p w:rsidR="00030618" w:rsidRDefault="00030618" w:rsidP="00F367BC">
      <w:pPr>
        <w:rPr>
          <w:rFonts w:ascii="Frutiger LT Std 55 Roman" w:hAnsi="Frutiger LT Std 55 Roman"/>
          <w:sz w:val="24"/>
          <w:szCs w:val="24"/>
        </w:rPr>
      </w:pPr>
    </w:p>
    <w:p w:rsidR="00030618" w:rsidRDefault="00030618" w:rsidP="00F367BC">
      <w:pPr>
        <w:rPr>
          <w:rFonts w:ascii="Frutiger LT Std 55 Roman" w:hAnsi="Frutiger LT Std 55 Roman"/>
          <w:sz w:val="24"/>
          <w:szCs w:val="24"/>
        </w:rPr>
      </w:pPr>
    </w:p>
    <w:p w:rsidR="00030618" w:rsidRDefault="00030618" w:rsidP="00F367BC">
      <w:pPr>
        <w:rPr>
          <w:rFonts w:ascii="Frutiger LT Std 55 Roman" w:hAnsi="Frutiger LT Std 55 Roman"/>
          <w:sz w:val="24"/>
          <w:szCs w:val="24"/>
        </w:rPr>
      </w:pPr>
      <w:r>
        <w:rPr>
          <w:rFonts w:ascii="Frutiger LT Std 55 Roman" w:hAnsi="Frutiger LT Std 55 Roman"/>
          <w:noProof/>
          <w:sz w:val="24"/>
          <w:szCs w:val="24"/>
        </w:rPr>
        <w:drawing>
          <wp:anchor distT="0" distB="0" distL="114300" distR="114300" simplePos="0" relativeHeight="251661312" behindDoc="1" locked="0" layoutInCell="1" allowOverlap="1" wp14:anchorId="72CED350" wp14:editId="038D9D27">
            <wp:simplePos x="0" y="0"/>
            <wp:positionH relativeFrom="column">
              <wp:posOffset>-314325</wp:posOffset>
            </wp:positionH>
            <wp:positionV relativeFrom="paragraph">
              <wp:posOffset>327660</wp:posOffset>
            </wp:positionV>
            <wp:extent cx="1678940" cy="589915"/>
            <wp:effectExtent l="0" t="0" r="0" b="635"/>
            <wp:wrapTight wrapText="bothSides">
              <wp:wrapPolygon edited="0">
                <wp:start x="0" y="0"/>
                <wp:lineTo x="0" y="20926"/>
                <wp:lineTo x="21322" y="20926"/>
                <wp:lineTo x="2132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elophysisno backgroun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8940" cy="589915"/>
                    </a:xfrm>
                    <a:prstGeom prst="rect">
                      <a:avLst/>
                    </a:prstGeom>
                  </pic:spPr>
                </pic:pic>
              </a:graphicData>
            </a:graphic>
            <wp14:sizeRelH relativeFrom="page">
              <wp14:pctWidth>0</wp14:pctWidth>
            </wp14:sizeRelH>
            <wp14:sizeRelV relativeFrom="page">
              <wp14:pctHeight>0</wp14:pctHeight>
            </wp14:sizeRelV>
          </wp:anchor>
        </w:drawing>
      </w:r>
    </w:p>
    <w:p w:rsidR="00F367BC" w:rsidRPr="003A24B5" w:rsidRDefault="00F367BC" w:rsidP="00F367BC">
      <w:pPr>
        <w:rPr>
          <w:rFonts w:ascii="Frutiger LT Std 55 Roman" w:hAnsi="Frutiger LT Std 55 Roman"/>
          <w:sz w:val="24"/>
          <w:szCs w:val="24"/>
        </w:rPr>
      </w:pPr>
      <w:r>
        <w:rPr>
          <w:rFonts w:ascii="Frutiger LT Std 55 Roman" w:hAnsi="Frutiger LT Std 55 Roman"/>
          <w:sz w:val="24"/>
          <w:szCs w:val="24"/>
        </w:rPr>
        <w:t>Names: _____________________ and _____________________</w:t>
      </w:r>
    </w:p>
    <w:p w:rsidR="00636F78" w:rsidRPr="00636F78" w:rsidRDefault="00636F78" w:rsidP="00636F78"/>
    <w:sectPr w:rsidR="00636F78" w:rsidRPr="00636F7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PSRawlinsonOTTwo">
    <w:panose1 w:val="00000000000000000000"/>
    <w:charset w:val="00"/>
    <w:family w:val="modern"/>
    <w:notTrueType/>
    <w:pitch w:val="variable"/>
    <w:sig w:usb0="A00000AF" w:usb1="5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HGOGHL+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LT Std 55 Roman">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80049F"/>
    <w:multiLevelType w:val="hybridMultilevel"/>
    <w:tmpl w:val="71065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6A66F6"/>
    <w:multiLevelType w:val="hybridMultilevel"/>
    <w:tmpl w:val="9124A8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803485"/>
    <w:multiLevelType w:val="hybridMultilevel"/>
    <w:tmpl w:val="466ADD84"/>
    <w:lvl w:ilvl="0" w:tplc="04090001">
      <w:start w:val="1"/>
      <w:numFmt w:val="bullet"/>
      <w:lvlText w:val=""/>
      <w:lvlJc w:val="left"/>
      <w:pPr>
        <w:ind w:left="720" w:hanging="360"/>
      </w:pPr>
      <w:rPr>
        <w:rFonts w:ascii="Symbol" w:hAnsi="Symbol" w:hint="default"/>
      </w:rPr>
    </w:lvl>
    <w:lvl w:ilvl="1" w:tplc="D4544A6E">
      <w:numFmt w:val="bullet"/>
      <w:lvlText w:val="•"/>
      <w:lvlJc w:val="left"/>
      <w:pPr>
        <w:ind w:left="1440" w:hanging="360"/>
      </w:pPr>
      <w:rPr>
        <w:rFonts w:ascii="NPSRawlinsonOTTwo" w:eastAsiaTheme="minorHAnsi" w:hAnsi="NPSRawlinsonOTTwo"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8B2955"/>
    <w:multiLevelType w:val="hybridMultilevel"/>
    <w:tmpl w:val="D616B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83B6E0E"/>
    <w:multiLevelType w:val="hybridMultilevel"/>
    <w:tmpl w:val="BC825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272060"/>
    <w:multiLevelType w:val="hybridMultilevel"/>
    <w:tmpl w:val="70E8F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0412154"/>
    <w:multiLevelType w:val="hybridMultilevel"/>
    <w:tmpl w:val="11184B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nsid w:val="648C1F7C"/>
    <w:multiLevelType w:val="hybridMultilevel"/>
    <w:tmpl w:val="4448F51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76C7750"/>
    <w:multiLevelType w:val="hybridMultilevel"/>
    <w:tmpl w:val="6F58E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723E35"/>
    <w:multiLevelType w:val="hybridMultilevel"/>
    <w:tmpl w:val="641E3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6"/>
  </w:num>
  <w:num w:numId="6">
    <w:abstractNumId w:val="4"/>
  </w:num>
  <w:num w:numId="7">
    <w:abstractNumId w:val="0"/>
  </w:num>
  <w:num w:numId="8">
    <w:abstractNumId w:val="8"/>
  </w:num>
  <w:num w:numId="9">
    <w:abstractNumId w:val="9"/>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DAF"/>
    <w:rsid w:val="00030618"/>
    <w:rsid w:val="00105FA4"/>
    <w:rsid w:val="00163F0A"/>
    <w:rsid w:val="00180DAF"/>
    <w:rsid w:val="0019582D"/>
    <w:rsid w:val="00216B9A"/>
    <w:rsid w:val="002755FD"/>
    <w:rsid w:val="002A4708"/>
    <w:rsid w:val="003F1950"/>
    <w:rsid w:val="00413D94"/>
    <w:rsid w:val="00454C1C"/>
    <w:rsid w:val="00471FC6"/>
    <w:rsid w:val="004760FB"/>
    <w:rsid w:val="004C792A"/>
    <w:rsid w:val="005133A4"/>
    <w:rsid w:val="005E6A58"/>
    <w:rsid w:val="00636F78"/>
    <w:rsid w:val="00671311"/>
    <w:rsid w:val="006E79E2"/>
    <w:rsid w:val="0071534B"/>
    <w:rsid w:val="007651B1"/>
    <w:rsid w:val="007F44C8"/>
    <w:rsid w:val="0087669F"/>
    <w:rsid w:val="00884316"/>
    <w:rsid w:val="009338BC"/>
    <w:rsid w:val="00936971"/>
    <w:rsid w:val="00964C78"/>
    <w:rsid w:val="00A00029"/>
    <w:rsid w:val="00A1437D"/>
    <w:rsid w:val="00A50EE7"/>
    <w:rsid w:val="00AF5AA0"/>
    <w:rsid w:val="00B5797E"/>
    <w:rsid w:val="00B71FBD"/>
    <w:rsid w:val="00BA2D33"/>
    <w:rsid w:val="00BD1B43"/>
    <w:rsid w:val="00E05CDF"/>
    <w:rsid w:val="00EB696C"/>
    <w:rsid w:val="00F06D84"/>
    <w:rsid w:val="00F367BC"/>
    <w:rsid w:val="00FF51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316"/>
    <w:pPr>
      <w:ind w:left="720"/>
      <w:contextualSpacing/>
    </w:pPr>
  </w:style>
  <w:style w:type="paragraph" w:customStyle="1" w:styleId="NoStyle">
    <w:name w:val="[No Style]"/>
    <w:basedOn w:val="Normal"/>
    <w:next w:val="Normal"/>
    <w:uiPriority w:val="99"/>
    <w:rsid w:val="00884316"/>
    <w:pPr>
      <w:autoSpaceDE w:val="0"/>
      <w:autoSpaceDN w:val="0"/>
      <w:adjustRightInd w:val="0"/>
      <w:spacing w:after="0" w:line="240" w:lineRule="auto"/>
    </w:pPr>
    <w:rPr>
      <w:rFonts w:ascii="HGOGHL+TimesNewRoman" w:hAnsi="HGOGHL+TimesNewRoman"/>
      <w:sz w:val="24"/>
      <w:szCs w:val="24"/>
    </w:rPr>
  </w:style>
  <w:style w:type="paragraph" w:styleId="BalloonText">
    <w:name w:val="Balloon Text"/>
    <w:basedOn w:val="Normal"/>
    <w:link w:val="BalloonTextChar"/>
    <w:uiPriority w:val="99"/>
    <w:semiHidden/>
    <w:unhideWhenUsed/>
    <w:rsid w:val="0027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5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80DA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84316"/>
    <w:pPr>
      <w:ind w:left="720"/>
      <w:contextualSpacing/>
    </w:pPr>
  </w:style>
  <w:style w:type="paragraph" w:customStyle="1" w:styleId="NoStyle">
    <w:name w:val="[No Style]"/>
    <w:basedOn w:val="Normal"/>
    <w:next w:val="Normal"/>
    <w:uiPriority w:val="99"/>
    <w:rsid w:val="00884316"/>
    <w:pPr>
      <w:autoSpaceDE w:val="0"/>
      <w:autoSpaceDN w:val="0"/>
      <w:adjustRightInd w:val="0"/>
      <w:spacing w:after="0" w:line="240" w:lineRule="auto"/>
    </w:pPr>
    <w:rPr>
      <w:rFonts w:ascii="HGOGHL+TimesNewRoman" w:hAnsi="HGOGHL+TimesNewRoman"/>
      <w:sz w:val="24"/>
      <w:szCs w:val="24"/>
    </w:rPr>
  </w:style>
  <w:style w:type="paragraph" w:styleId="BalloonText">
    <w:name w:val="Balloon Text"/>
    <w:basedOn w:val="Normal"/>
    <w:link w:val="BalloonTextChar"/>
    <w:uiPriority w:val="99"/>
    <w:semiHidden/>
    <w:unhideWhenUsed/>
    <w:rsid w:val="002755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55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8064238">
      <w:bodyDiv w:val="1"/>
      <w:marLeft w:val="0"/>
      <w:marRight w:val="0"/>
      <w:marTop w:val="0"/>
      <w:marBottom w:val="0"/>
      <w:divBdr>
        <w:top w:val="none" w:sz="0" w:space="0" w:color="auto"/>
        <w:left w:val="none" w:sz="0" w:space="0" w:color="auto"/>
        <w:bottom w:val="none" w:sz="0" w:space="0" w:color="auto"/>
        <w:right w:val="none" w:sz="0" w:space="0" w:color="auto"/>
      </w:divBdr>
      <w:divsChild>
        <w:div w:id="1027290115">
          <w:marLeft w:val="0"/>
          <w:marRight w:val="0"/>
          <w:marTop w:val="0"/>
          <w:marBottom w:val="0"/>
          <w:divBdr>
            <w:top w:val="none" w:sz="0" w:space="0" w:color="auto"/>
            <w:left w:val="none" w:sz="0" w:space="0" w:color="auto"/>
            <w:bottom w:val="none" w:sz="0" w:space="0" w:color="auto"/>
            <w:right w:val="none" w:sz="0" w:space="0" w:color="auto"/>
          </w:divBdr>
          <w:divsChild>
            <w:div w:id="1091389757">
              <w:marLeft w:val="0"/>
              <w:marRight w:val="0"/>
              <w:marTop w:val="0"/>
              <w:marBottom w:val="0"/>
              <w:divBdr>
                <w:top w:val="none" w:sz="0" w:space="0" w:color="auto"/>
                <w:left w:val="none" w:sz="0" w:space="0" w:color="auto"/>
                <w:bottom w:val="none" w:sz="0" w:space="0" w:color="auto"/>
                <w:right w:val="none" w:sz="0" w:space="0" w:color="auto"/>
              </w:divBdr>
              <w:divsChild>
                <w:div w:id="1403025151">
                  <w:marLeft w:val="300"/>
                  <w:marRight w:val="0"/>
                  <w:marTop w:val="0"/>
                  <w:marBottom w:val="0"/>
                  <w:divBdr>
                    <w:top w:val="none" w:sz="0" w:space="0" w:color="auto"/>
                    <w:left w:val="none" w:sz="0" w:space="0" w:color="auto"/>
                    <w:bottom w:val="none" w:sz="0" w:space="0" w:color="auto"/>
                    <w:right w:val="none" w:sz="0" w:space="0" w:color="auto"/>
                  </w:divBdr>
                  <w:divsChild>
                    <w:div w:id="185562065">
                      <w:marLeft w:val="-300"/>
                      <w:marRight w:val="0"/>
                      <w:marTop w:val="0"/>
                      <w:marBottom w:val="0"/>
                      <w:divBdr>
                        <w:top w:val="none" w:sz="0" w:space="0" w:color="auto"/>
                        <w:left w:val="none" w:sz="0" w:space="0" w:color="auto"/>
                        <w:bottom w:val="none" w:sz="0" w:space="0" w:color="auto"/>
                        <w:right w:val="none" w:sz="0" w:space="0" w:color="auto"/>
                      </w:divBdr>
                      <w:divsChild>
                        <w:div w:id="1655646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10</Pages>
  <Words>2180</Words>
  <Characters>12429</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DOI</Company>
  <LinksUpToDate>false</LinksUpToDate>
  <CharactersWithSpaces>14580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 Carter</dc:creator>
  <cp:lastModifiedBy>Lauren D. Carter</cp:lastModifiedBy>
  <cp:revision>29</cp:revision>
  <dcterms:created xsi:type="dcterms:W3CDTF">2014-12-26T22:19:00Z</dcterms:created>
  <dcterms:modified xsi:type="dcterms:W3CDTF">2015-02-07T14:59:00Z</dcterms:modified>
</cp:coreProperties>
</file>