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F0" w:rsidRDefault="00FE1D1E" w:rsidP="00F14621">
      <w:pPr>
        <w:pStyle w:val="NoSpacing"/>
        <w:jc w:val="center"/>
        <w:rPr>
          <w:sz w:val="28"/>
          <w:szCs w:val="28"/>
        </w:rPr>
      </w:pPr>
      <w:bookmarkStart w:id="0" w:name="_GoBack"/>
      <w:bookmarkEnd w:id="0"/>
      <w:r>
        <w:rPr>
          <w:sz w:val="28"/>
          <w:szCs w:val="28"/>
        </w:rPr>
        <w:t>Ecosystems Olympic</w:t>
      </w:r>
    </w:p>
    <w:p w:rsidR="00F14621" w:rsidRPr="00986AEE" w:rsidRDefault="00F14621" w:rsidP="00F14621">
      <w:pPr>
        <w:pStyle w:val="NoSpacing"/>
        <w:jc w:val="center"/>
      </w:pPr>
    </w:p>
    <w:p w:rsidR="00F14621" w:rsidRPr="00986AEE" w:rsidRDefault="00FE1D1E" w:rsidP="00CF3D06">
      <w:pPr>
        <w:pStyle w:val="NoSpacing"/>
        <w:ind w:firstLine="720"/>
      </w:pPr>
      <w:r>
        <w:t>Program introdu</w:t>
      </w:r>
      <w:r w:rsidR="00183173">
        <w:t>ces students to the three, main</w:t>
      </w:r>
      <w:r w:rsidR="00641318">
        <w:t>,</w:t>
      </w:r>
      <w:r w:rsidR="00183173">
        <w:t xml:space="preserve"> ecosystems of Olympic National Park. Using the basic components of ecosystems as the conceptual framework, education rangers from Olympic National Park guide students though a classroom bas</w:t>
      </w:r>
      <w:r w:rsidR="009A7364">
        <w:t>ed exploration of the park. Program is designed to be interactive, to engage multiple learning styles, as well as reinforce key academic vocabulary. Program duration is 1.5 hours and is targeted for a 4</w:t>
      </w:r>
      <w:r w:rsidR="009A7364" w:rsidRPr="009A7364">
        <w:rPr>
          <w:vertAlign w:val="superscript"/>
        </w:rPr>
        <w:t>th</w:t>
      </w:r>
      <w:r w:rsidR="009A7364">
        <w:t xml:space="preserve"> grade audience.</w:t>
      </w:r>
      <w:r w:rsidR="00641318">
        <w:t xml:space="preserve"> Follow up visits to the ONPVC provide additional opportunities to experience the park as well as expand understandings concerning ecosystems.</w:t>
      </w:r>
    </w:p>
    <w:p w:rsidR="002C1B0E" w:rsidRDefault="002C1B0E" w:rsidP="002C1B0E">
      <w:pPr>
        <w:pStyle w:val="NoSpacing"/>
      </w:pPr>
    </w:p>
    <w:p w:rsidR="00CF3D06" w:rsidRDefault="00CF3D06" w:rsidP="002C1B0E">
      <w:pPr>
        <w:pStyle w:val="NoSpacing"/>
      </w:pPr>
      <w:r w:rsidRPr="00CF3D06">
        <w:rPr>
          <w:b/>
        </w:rPr>
        <w:t>Activities</w:t>
      </w:r>
      <w:r w:rsidR="009A7364">
        <w:t>:</w:t>
      </w:r>
      <w:r w:rsidR="009A7364">
        <w:rPr>
          <w:b/>
        </w:rPr>
        <w:t xml:space="preserve">  </w:t>
      </w:r>
      <w:r w:rsidR="009A7364">
        <w:t>In class program (powerpoint and hands-on) and optional park follow up visit.</w:t>
      </w:r>
      <w:r>
        <w:t xml:space="preserve"> </w:t>
      </w:r>
    </w:p>
    <w:p w:rsidR="00CF3D06" w:rsidRPr="00986AEE" w:rsidRDefault="00CF3D06" w:rsidP="002C1B0E">
      <w:pPr>
        <w:pStyle w:val="NoSpacing"/>
      </w:pPr>
    </w:p>
    <w:p w:rsidR="002C1B0E" w:rsidRPr="00986AEE" w:rsidRDefault="002C1B0E" w:rsidP="002C1B0E">
      <w:pPr>
        <w:pStyle w:val="NoSpacing"/>
        <w:rPr>
          <w:b/>
        </w:rPr>
      </w:pPr>
      <w:r w:rsidRPr="00986AEE">
        <w:rPr>
          <w:b/>
        </w:rPr>
        <w:t xml:space="preserve">Theme:  </w:t>
      </w:r>
      <w:r w:rsidR="003930DA">
        <w:t>Olympic National Park is a treasure chest of ecosystems where abiotic factors influence the biotic diversity in observable ways.</w:t>
      </w:r>
    </w:p>
    <w:p w:rsidR="002C1B0E" w:rsidRPr="00986AEE" w:rsidRDefault="002C1B0E" w:rsidP="002C1B0E">
      <w:pPr>
        <w:pStyle w:val="NoSpacing"/>
      </w:pPr>
    </w:p>
    <w:p w:rsidR="002C1B0E" w:rsidRDefault="002C1B0E" w:rsidP="002C1B0E">
      <w:pPr>
        <w:pStyle w:val="NoSpacing"/>
      </w:pPr>
      <w:r w:rsidRPr="00986AEE">
        <w:rPr>
          <w:b/>
        </w:rPr>
        <w:t>Goals</w:t>
      </w:r>
      <w:r w:rsidR="00C7569F">
        <w:rPr>
          <w:b/>
        </w:rPr>
        <w:t xml:space="preserve">: </w:t>
      </w:r>
      <w:r w:rsidR="00C7569F" w:rsidRPr="00986AEE">
        <w:t>At the end of the program students will…</w:t>
      </w:r>
    </w:p>
    <w:p w:rsidR="003930DA" w:rsidRPr="003930DA" w:rsidRDefault="003930DA" w:rsidP="003930DA">
      <w:pPr>
        <w:pStyle w:val="NoSpacing"/>
        <w:numPr>
          <w:ilvl w:val="0"/>
          <w:numId w:val="5"/>
        </w:numPr>
      </w:pPr>
      <w:r w:rsidRPr="003930DA">
        <w:t>Know the three main ecosystems of Olympic National Park</w:t>
      </w:r>
    </w:p>
    <w:p w:rsidR="003930DA" w:rsidRPr="003930DA" w:rsidRDefault="003930DA" w:rsidP="003930DA">
      <w:pPr>
        <w:pStyle w:val="NoSpacing"/>
        <w:numPr>
          <w:ilvl w:val="0"/>
          <w:numId w:val="5"/>
        </w:numPr>
      </w:pPr>
      <w:r w:rsidRPr="003930DA">
        <w:t>Understand the components of an ecosystem and how biotic communities (outputs) are influenced by the abiotic factors (inputs).</w:t>
      </w:r>
    </w:p>
    <w:p w:rsidR="003930DA" w:rsidRDefault="003930DA" w:rsidP="003930DA">
      <w:pPr>
        <w:pStyle w:val="NoSpacing"/>
        <w:numPr>
          <w:ilvl w:val="0"/>
          <w:numId w:val="5"/>
        </w:numPr>
      </w:pPr>
      <w:r w:rsidRPr="003930DA">
        <w:t>Understand how the Park Service protects the ecosystems of Olympic</w:t>
      </w:r>
    </w:p>
    <w:p w:rsidR="003930DA" w:rsidRPr="003930DA" w:rsidRDefault="003930DA" w:rsidP="003930DA">
      <w:pPr>
        <w:pStyle w:val="NoSpacing"/>
        <w:numPr>
          <w:ilvl w:val="0"/>
          <w:numId w:val="5"/>
        </w:numPr>
      </w:pPr>
      <w:r>
        <w:t>Know that science starts with making observations and formulating questions</w:t>
      </w:r>
    </w:p>
    <w:p w:rsidR="002C1B0E" w:rsidRPr="00986AEE" w:rsidRDefault="002C1B0E" w:rsidP="002C1B0E">
      <w:pPr>
        <w:pStyle w:val="NoSpacing"/>
      </w:pPr>
    </w:p>
    <w:p w:rsidR="002C1B0E" w:rsidRDefault="002C1B0E" w:rsidP="002C1B0E">
      <w:pPr>
        <w:pStyle w:val="NoSpacing"/>
      </w:pPr>
      <w:r w:rsidRPr="00986AEE">
        <w:rPr>
          <w:b/>
        </w:rPr>
        <w:t>Objectives</w:t>
      </w:r>
      <w:r w:rsidRPr="00986AEE">
        <w:t>: At the end of the program students will…</w:t>
      </w:r>
    </w:p>
    <w:p w:rsidR="003930DA" w:rsidRPr="003930DA" w:rsidRDefault="003930DA" w:rsidP="003930DA">
      <w:pPr>
        <w:pStyle w:val="NoSpacing"/>
        <w:numPr>
          <w:ilvl w:val="0"/>
          <w:numId w:val="6"/>
        </w:numPr>
      </w:pPr>
      <w:r w:rsidRPr="003930DA">
        <w:t>Describe at least two main ecosystems within the Park</w:t>
      </w:r>
    </w:p>
    <w:p w:rsidR="003930DA" w:rsidRDefault="003930DA" w:rsidP="003930DA">
      <w:pPr>
        <w:pStyle w:val="NoSpacing"/>
        <w:numPr>
          <w:ilvl w:val="0"/>
          <w:numId w:val="6"/>
        </w:numPr>
      </w:pPr>
      <w:r w:rsidRPr="003930DA">
        <w:t xml:space="preserve">List </w:t>
      </w:r>
      <w:r>
        <w:t>5</w:t>
      </w:r>
      <w:r w:rsidRPr="003930DA">
        <w:t xml:space="preserve"> species and </w:t>
      </w:r>
      <w:r>
        <w:t>their associated</w:t>
      </w:r>
      <w:r w:rsidRPr="003930DA">
        <w:t xml:space="preserve"> ecosystem </w:t>
      </w:r>
      <w:r>
        <w:t>as well as a describe an interesting fact about each</w:t>
      </w:r>
    </w:p>
    <w:p w:rsidR="00965DE0" w:rsidRPr="003930DA" w:rsidRDefault="00965DE0" w:rsidP="003930DA">
      <w:pPr>
        <w:pStyle w:val="NoSpacing"/>
        <w:numPr>
          <w:ilvl w:val="0"/>
          <w:numId w:val="6"/>
        </w:numPr>
      </w:pPr>
      <w:r>
        <w:t>Describe a scientific project in ONP and it importance</w:t>
      </w:r>
    </w:p>
    <w:p w:rsidR="00C7569F" w:rsidRDefault="003930DA" w:rsidP="002C1B0E">
      <w:pPr>
        <w:pStyle w:val="NoSpacing"/>
        <w:numPr>
          <w:ilvl w:val="0"/>
          <w:numId w:val="6"/>
        </w:numPr>
      </w:pPr>
      <w:r>
        <w:t>Interpret ways</w:t>
      </w:r>
      <w:r w:rsidRPr="003930DA">
        <w:t xml:space="preserve"> they can help protect Olympic</w:t>
      </w:r>
      <w:r>
        <w:t xml:space="preserve"> National Park</w:t>
      </w:r>
    </w:p>
    <w:p w:rsidR="003930DA" w:rsidRPr="00986AEE" w:rsidRDefault="003930DA" w:rsidP="002C1B0E">
      <w:pPr>
        <w:pStyle w:val="NoSpacing"/>
        <w:numPr>
          <w:ilvl w:val="0"/>
          <w:numId w:val="6"/>
        </w:numPr>
      </w:pPr>
      <w:r>
        <w:t>Identify the park service arrowhead and significance of the objects within</w:t>
      </w:r>
    </w:p>
    <w:p w:rsidR="00B309FC" w:rsidRPr="00986AEE" w:rsidRDefault="00B309FC" w:rsidP="00B309FC">
      <w:pPr>
        <w:pStyle w:val="NoSpacing"/>
        <w:ind w:left="720"/>
      </w:pPr>
    </w:p>
    <w:p w:rsidR="00986AEE" w:rsidRDefault="00986AEE" w:rsidP="00986AEE">
      <w:pPr>
        <w:pStyle w:val="NoSpacing"/>
        <w:rPr>
          <w:b/>
        </w:rPr>
      </w:pPr>
      <w:r w:rsidRPr="00986AEE">
        <w:rPr>
          <w:b/>
        </w:rPr>
        <w:t xml:space="preserve">State Standards (EALRS </w:t>
      </w:r>
      <w:r w:rsidR="003930DA">
        <w:rPr>
          <w:b/>
        </w:rPr>
        <w:t>4</w:t>
      </w:r>
      <w:r w:rsidR="003930DA" w:rsidRPr="003930DA">
        <w:rPr>
          <w:b/>
          <w:vertAlign w:val="superscript"/>
        </w:rPr>
        <w:t>th</w:t>
      </w:r>
      <w:r w:rsidR="003930DA">
        <w:rPr>
          <w:b/>
        </w:rPr>
        <w:t xml:space="preserve"> </w:t>
      </w:r>
      <w:r w:rsidRPr="00986AEE">
        <w:rPr>
          <w:b/>
        </w:rPr>
        <w:t>Grade Science)</w:t>
      </w:r>
    </w:p>
    <w:p w:rsidR="003930DA" w:rsidRPr="00965DE0" w:rsidRDefault="003930DA" w:rsidP="003930DA">
      <w:pPr>
        <w:pStyle w:val="NoSpacing"/>
        <w:rPr>
          <w:rFonts w:cstheme="minorHAnsi"/>
          <w:b/>
        </w:rPr>
      </w:pPr>
      <w:r w:rsidRPr="00965DE0">
        <w:rPr>
          <w:rFonts w:cstheme="minorHAnsi"/>
          <w:b/>
        </w:rPr>
        <w:t>Systems</w:t>
      </w:r>
    </w:p>
    <w:p w:rsidR="006D673C" w:rsidRPr="006D673C" w:rsidRDefault="003930DA" w:rsidP="006D673C">
      <w:pPr>
        <w:pStyle w:val="NoSpacing"/>
        <w:numPr>
          <w:ilvl w:val="0"/>
          <w:numId w:val="7"/>
        </w:numPr>
        <w:rPr>
          <w:rFonts w:cstheme="minorHAnsi"/>
          <w:color w:val="000000"/>
        </w:rPr>
      </w:pPr>
      <w:r w:rsidRPr="00635889">
        <w:rPr>
          <w:rFonts w:cstheme="minorHAnsi"/>
        </w:rPr>
        <w:t>SYSB</w:t>
      </w:r>
      <w:r w:rsidRPr="00965DE0">
        <w:rPr>
          <w:rFonts w:cstheme="minorHAnsi"/>
        </w:rPr>
        <w:t xml:space="preserve"> - </w:t>
      </w:r>
      <w:r w:rsidRPr="00965DE0">
        <w:rPr>
          <w:rFonts w:cstheme="minorHAnsi"/>
          <w:color w:val="000000"/>
        </w:rPr>
        <w:t xml:space="preserve">A </w:t>
      </w:r>
      <w:r w:rsidRPr="00965DE0">
        <w:rPr>
          <w:rFonts w:cstheme="minorHAnsi"/>
          <w:i/>
          <w:iCs/>
          <w:color w:val="000000"/>
        </w:rPr>
        <w:t>system</w:t>
      </w:r>
      <w:r w:rsidRPr="00965DE0">
        <w:rPr>
          <w:rFonts w:cstheme="minorHAnsi"/>
          <w:color w:val="000000"/>
        </w:rPr>
        <w:t xml:space="preserve"> can do things that none of its </w:t>
      </w:r>
      <w:r w:rsidRPr="00965DE0">
        <w:rPr>
          <w:rFonts w:cstheme="minorHAnsi"/>
          <w:i/>
          <w:iCs/>
          <w:color w:val="000000"/>
        </w:rPr>
        <w:t>subsystems</w:t>
      </w:r>
      <w:r w:rsidRPr="00965DE0">
        <w:rPr>
          <w:rFonts w:cstheme="minorHAnsi"/>
          <w:color w:val="000000"/>
        </w:rPr>
        <w:t xml:space="preserve"> can do by themselves.</w:t>
      </w:r>
      <w:r w:rsidR="006D673C">
        <w:rPr>
          <w:rFonts w:cstheme="minorHAnsi"/>
        </w:rPr>
        <w:t xml:space="preserve"> </w:t>
      </w:r>
    </w:p>
    <w:p w:rsidR="003930DA" w:rsidRDefault="003930DA" w:rsidP="006D673C">
      <w:pPr>
        <w:pStyle w:val="NoSpacing"/>
        <w:numPr>
          <w:ilvl w:val="0"/>
          <w:numId w:val="7"/>
        </w:numPr>
        <w:rPr>
          <w:rFonts w:cstheme="minorHAnsi"/>
          <w:color w:val="000000"/>
        </w:rPr>
      </w:pPr>
      <w:r w:rsidRPr="00635889">
        <w:rPr>
          <w:rFonts w:cstheme="minorHAnsi"/>
        </w:rPr>
        <w:t>SYSC</w:t>
      </w:r>
      <w:r w:rsidRPr="00965DE0">
        <w:rPr>
          <w:rFonts w:cstheme="minorHAnsi"/>
        </w:rPr>
        <w:t xml:space="preserve">- </w:t>
      </w:r>
      <w:r w:rsidRPr="00965DE0">
        <w:rPr>
          <w:rFonts w:cstheme="minorHAnsi"/>
          <w:color w:val="000000"/>
        </w:rPr>
        <w:t xml:space="preserve">Systems have </w:t>
      </w:r>
      <w:hyperlink r:id="rId6" w:tgtFrame="NewWin" w:history="1">
        <w:r w:rsidRPr="00965DE0">
          <w:rPr>
            <w:rStyle w:val="linktextblack8pt1"/>
            <w:rFonts w:asciiTheme="minorHAnsi" w:hAnsiTheme="minorHAnsi" w:cstheme="minorHAnsi"/>
            <w:i/>
            <w:iCs/>
            <w:sz w:val="22"/>
            <w:szCs w:val="22"/>
            <w:u w:val="single"/>
          </w:rPr>
          <w:t>input</w:t>
        </w:r>
      </w:hyperlink>
      <w:r w:rsidRPr="00965DE0">
        <w:rPr>
          <w:rFonts w:cstheme="minorHAnsi"/>
          <w:i/>
          <w:iCs/>
          <w:color w:val="000000"/>
        </w:rPr>
        <w:t>s</w:t>
      </w:r>
      <w:r w:rsidRPr="00965DE0">
        <w:rPr>
          <w:rFonts w:cstheme="minorHAnsi"/>
          <w:color w:val="000000"/>
        </w:rPr>
        <w:t xml:space="preserve"> and </w:t>
      </w:r>
      <w:hyperlink r:id="rId7" w:tgtFrame="NewWin" w:history="1">
        <w:r w:rsidRPr="00965DE0">
          <w:rPr>
            <w:rStyle w:val="linktextblack8pt1"/>
            <w:rFonts w:asciiTheme="minorHAnsi" w:hAnsiTheme="minorHAnsi" w:cstheme="minorHAnsi"/>
            <w:i/>
            <w:iCs/>
            <w:sz w:val="22"/>
            <w:szCs w:val="22"/>
            <w:u w:val="single"/>
          </w:rPr>
          <w:t>output</w:t>
        </w:r>
      </w:hyperlink>
      <w:r w:rsidRPr="00965DE0">
        <w:rPr>
          <w:rFonts w:cstheme="minorHAnsi"/>
          <w:i/>
          <w:iCs/>
          <w:color w:val="000000"/>
        </w:rPr>
        <w:t>s</w:t>
      </w:r>
      <w:r w:rsidRPr="00965DE0">
        <w:rPr>
          <w:rFonts w:cstheme="minorHAnsi"/>
          <w:color w:val="000000"/>
        </w:rPr>
        <w:t xml:space="preserve">. Changes in </w:t>
      </w:r>
      <w:r w:rsidRPr="00965DE0">
        <w:rPr>
          <w:rFonts w:cstheme="minorHAnsi"/>
          <w:i/>
          <w:iCs/>
          <w:color w:val="000000"/>
        </w:rPr>
        <w:t>inputs</w:t>
      </w:r>
      <w:r w:rsidRPr="00965DE0">
        <w:rPr>
          <w:rFonts w:cstheme="minorHAnsi"/>
          <w:color w:val="000000"/>
        </w:rPr>
        <w:t xml:space="preserve"> may change the </w:t>
      </w:r>
      <w:r w:rsidRPr="00965DE0">
        <w:rPr>
          <w:rFonts w:cstheme="minorHAnsi"/>
          <w:i/>
          <w:iCs/>
          <w:color w:val="000000"/>
        </w:rPr>
        <w:t>outputs</w:t>
      </w:r>
      <w:r w:rsidRPr="00965DE0">
        <w:rPr>
          <w:rFonts w:cstheme="minorHAnsi"/>
          <w:color w:val="000000"/>
        </w:rPr>
        <w:t xml:space="preserve"> of a </w:t>
      </w:r>
      <w:r w:rsidRPr="00965DE0">
        <w:rPr>
          <w:rFonts w:cstheme="minorHAnsi"/>
          <w:i/>
          <w:iCs/>
          <w:color w:val="000000"/>
        </w:rPr>
        <w:t>system</w:t>
      </w:r>
      <w:r w:rsidRPr="00965DE0">
        <w:rPr>
          <w:rFonts w:cstheme="minorHAnsi"/>
          <w:color w:val="000000"/>
        </w:rPr>
        <w:t>.</w:t>
      </w:r>
    </w:p>
    <w:p w:rsidR="006D673C" w:rsidRPr="00965DE0" w:rsidRDefault="006D673C" w:rsidP="006D673C">
      <w:pPr>
        <w:pStyle w:val="NoSpacing"/>
        <w:ind w:left="720"/>
        <w:rPr>
          <w:rFonts w:cstheme="minorHAnsi"/>
          <w:color w:val="000000"/>
        </w:rPr>
      </w:pPr>
    </w:p>
    <w:p w:rsidR="003930DA" w:rsidRPr="00965DE0" w:rsidRDefault="003930DA" w:rsidP="003930DA">
      <w:pPr>
        <w:pStyle w:val="NoSpacing"/>
        <w:rPr>
          <w:rFonts w:cstheme="minorHAnsi"/>
          <w:b/>
        </w:rPr>
      </w:pPr>
      <w:r w:rsidRPr="00965DE0">
        <w:rPr>
          <w:rFonts w:cstheme="minorHAnsi"/>
          <w:b/>
        </w:rPr>
        <w:t>Application</w:t>
      </w:r>
    </w:p>
    <w:p w:rsidR="003930DA" w:rsidRPr="006D673C" w:rsidRDefault="003930DA" w:rsidP="006D673C">
      <w:pPr>
        <w:pStyle w:val="NoSpacing"/>
        <w:numPr>
          <w:ilvl w:val="0"/>
          <w:numId w:val="8"/>
        </w:numPr>
        <w:rPr>
          <w:rFonts w:cstheme="minorHAnsi"/>
        </w:rPr>
      </w:pPr>
      <w:r w:rsidRPr="00635889">
        <w:rPr>
          <w:rFonts w:cstheme="minorHAnsi"/>
          <w:bCs/>
          <w:color w:val="000000"/>
        </w:rPr>
        <w:t>APPC</w:t>
      </w:r>
      <w:r w:rsidRPr="00965DE0">
        <w:rPr>
          <w:rFonts w:cstheme="minorHAnsi"/>
          <w:b/>
          <w:bCs/>
          <w:color w:val="000000"/>
        </w:rPr>
        <w:t xml:space="preserve"> </w:t>
      </w:r>
      <w:r w:rsidRPr="00965DE0">
        <w:rPr>
          <w:rFonts w:cstheme="minorHAnsi"/>
          <w:color w:val="000000"/>
        </w:rPr>
        <w:t xml:space="preserve">Problems of moderate complexity can be solved using the </w:t>
      </w:r>
      <w:r w:rsidRPr="00965DE0">
        <w:rPr>
          <w:rFonts w:cstheme="minorHAnsi"/>
          <w:i/>
          <w:iCs/>
          <w:color w:val="000000"/>
        </w:rPr>
        <w:t xml:space="preserve">technological </w:t>
      </w:r>
      <w:hyperlink r:id="rId8" w:tgtFrame="NewWin" w:history="1">
        <w:r w:rsidRPr="00965DE0">
          <w:rPr>
            <w:rStyle w:val="linktextblack8pt1"/>
            <w:rFonts w:asciiTheme="minorHAnsi" w:hAnsiTheme="minorHAnsi" w:cstheme="minorHAnsi"/>
            <w:i/>
            <w:iCs/>
            <w:sz w:val="22"/>
            <w:szCs w:val="22"/>
            <w:u w:val="single"/>
          </w:rPr>
          <w:t>design</w:t>
        </w:r>
      </w:hyperlink>
      <w:r w:rsidRPr="00965DE0">
        <w:rPr>
          <w:rFonts w:cstheme="minorHAnsi"/>
          <w:i/>
          <w:iCs/>
          <w:color w:val="000000"/>
        </w:rPr>
        <w:t xml:space="preserve"> process</w:t>
      </w:r>
      <w:r w:rsidRPr="00965DE0">
        <w:rPr>
          <w:rFonts w:cstheme="minorHAnsi"/>
          <w:color w:val="000000"/>
        </w:rPr>
        <w:t>. This process begins by defining and researching the problem to be solved.</w:t>
      </w:r>
    </w:p>
    <w:p w:rsidR="006D673C" w:rsidRPr="00965DE0" w:rsidRDefault="006D673C" w:rsidP="006D673C">
      <w:pPr>
        <w:pStyle w:val="NoSpacing"/>
        <w:ind w:left="720"/>
        <w:rPr>
          <w:rFonts w:cstheme="minorHAnsi"/>
        </w:rPr>
      </w:pPr>
    </w:p>
    <w:p w:rsidR="003930DA" w:rsidRPr="00965DE0" w:rsidRDefault="003930DA" w:rsidP="003930DA">
      <w:pPr>
        <w:pStyle w:val="NoSpacing"/>
        <w:rPr>
          <w:rFonts w:cstheme="minorHAnsi"/>
        </w:rPr>
      </w:pPr>
      <w:r w:rsidRPr="00965DE0">
        <w:rPr>
          <w:rFonts w:cstheme="minorHAnsi"/>
          <w:b/>
        </w:rPr>
        <w:t>Life</w:t>
      </w:r>
      <w:r w:rsidRPr="00965DE0">
        <w:rPr>
          <w:rFonts w:cstheme="minorHAnsi"/>
        </w:rPr>
        <w:t xml:space="preserve"> </w:t>
      </w:r>
      <w:r w:rsidRPr="00965DE0">
        <w:rPr>
          <w:rFonts w:cstheme="minorHAnsi"/>
          <w:b/>
        </w:rPr>
        <w:t>Science</w:t>
      </w:r>
    </w:p>
    <w:p w:rsidR="00986AEE" w:rsidRDefault="003930DA" w:rsidP="00965DE0">
      <w:pPr>
        <w:pStyle w:val="NoSpacing"/>
        <w:numPr>
          <w:ilvl w:val="0"/>
          <w:numId w:val="8"/>
        </w:numPr>
        <w:rPr>
          <w:rFonts w:cstheme="minorHAnsi"/>
          <w:color w:val="000000"/>
        </w:rPr>
      </w:pPr>
      <w:r w:rsidRPr="00635889">
        <w:rPr>
          <w:rFonts w:cstheme="minorHAnsi"/>
          <w:bCs/>
          <w:color w:val="000000"/>
        </w:rPr>
        <w:t>LS1B</w:t>
      </w:r>
      <w:r w:rsidRPr="00965DE0">
        <w:rPr>
          <w:rFonts w:cstheme="minorHAnsi"/>
          <w:b/>
          <w:bCs/>
          <w:color w:val="000000"/>
        </w:rPr>
        <w:t xml:space="preserve"> </w:t>
      </w:r>
      <w:r w:rsidRPr="00965DE0">
        <w:rPr>
          <w:rFonts w:cstheme="minorHAnsi"/>
          <w:color w:val="000000"/>
        </w:rPr>
        <w:t xml:space="preserve">Plants and animals have different structures and behaviors that serve different </w:t>
      </w:r>
      <w:hyperlink r:id="rId9" w:tgtFrame="NewWin" w:history="1">
        <w:r w:rsidRPr="00965DE0">
          <w:rPr>
            <w:rStyle w:val="linktextblack8pt1"/>
            <w:rFonts w:asciiTheme="minorHAnsi" w:hAnsiTheme="minorHAnsi" w:cstheme="minorHAnsi"/>
            <w:iCs/>
            <w:sz w:val="22"/>
            <w:szCs w:val="22"/>
          </w:rPr>
          <w:t>function</w:t>
        </w:r>
      </w:hyperlink>
      <w:r w:rsidRPr="00965DE0">
        <w:rPr>
          <w:rFonts w:cstheme="minorHAnsi"/>
          <w:iCs/>
          <w:color w:val="000000"/>
        </w:rPr>
        <w:t>s</w:t>
      </w:r>
      <w:r w:rsidRPr="00965DE0">
        <w:rPr>
          <w:rFonts w:cstheme="minorHAnsi"/>
          <w:color w:val="000000"/>
        </w:rPr>
        <w:t>.</w:t>
      </w:r>
    </w:p>
    <w:p w:rsidR="007A370E" w:rsidRPr="007A370E" w:rsidRDefault="007A370E" w:rsidP="007A370E">
      <w:pPr>
        <w:pStyle w:val="NoSpacing"/>
        <w:ind w:left="720"/>
        <w:rPr>
          <w:rFonts w:cstheme="minorHAnsi"/>
          <w:color w:val="000000"/>
        </w:rPr>
      </w:pPr>
    </w:p>
    <w:p w:rsidR="00F14621" w:rsidRDefault="00965DE0" w:rsidP="00986AEE">
      <w:pPr>
        <w:jc w:val="center"/>
      </w:pPr>
      <w:r>
        <w:t>Program Breakdown</w:t>
      </w:r>
      <w:r w:rsidR="00F14621">
        <w:t xml:space="preserve"> </w:t>
      </w:r>
    </w:p>
    <w:p w:rsidR="002C1B0E" w:rsidRPr="00965DE0" w:rsidRDefault="00F14621" w:rsidP="00965DE0">
      <w:pPr>
        <w:pStyle w:val="NoSpacing"/>
        <w:tabs>
          <w:tab w:val="left" w:pos="1440"/>
        </w:tabs>
      </w:pPr>
      <w:r>
        <w:tab/>
      </w:r>
      <w:r w:rsidR="00965DE0" w:rsidRPr="00965DE0">
        <w:t>15 Minutes – Park Service Overview</w:t>
      </w:r>
    </w:p>
    <w:p w:rsidR="00965DE0" w:rsidRPr="00965DE0" w:rsidRDefault="00965DE0" w:rsidP="00965DE0">
      <w:pPr>
        <w:pStyle w:val="NoSpacing"/>
        <w:tabs>
          <w:tab w:val="left" w:pos="1440"/>
        </w:tabs>
      </w:pPr>
      <w:r w:rsidRPr="00965DE0">
        <w:tab/>
        <w:t xml:space="preserve">15 Minutes – What is an </w:t>
      </w:r>
      <w:r w:rsidR="0092658E" w:rsidRPr="00965DE0">
        <w:t>ecosystem?</w:t>
      </w:r>
    </w:p>
    <w:p w:rsidR="00965DE0" w:rsidRPr="00965DE0" w:rsidRDefault="00641318" w:rsidP="00965DE0">
      <w:pPr>
        <w:pStyle w:val="NoSpacing"/>
        <w:tabs>
          <w:tab w:val="left" w:pos="1440"/>
        </w:tabs>
      </w:pPr>
      <w:r>
        <w:tab/>
        <w:t>10</w:t>
      </w:r>
      <w:r w:rsidR="00965DE0" w:rsidRPr="00965DE0">
        <w:t xml:space="preserve"> Minutes – Magic mystery boxes</w:t>
      </w:r>
    </w:p>
    <w:p w:rsidR="00965DE0" w:rsidRPr="00965DE0" w:rsidRDefault="00965DE0" w:rsidP="00965DE0">
      <w:pPr>
        <w:pStyle w:val="NoSpacing"/>
        <w:tabs>
          <w:tab w:val="left" w:pos="1440"/>
        </w:tabs>
      </w:pPr>
      <w:r w:rsidRPr="00965DE0">
        <w:tab/>
      </w:r>
      <w:r w:rsidR="00641318">
        <w:t>40</w:t>
      </w:r>
      <w:r w:rsidRPr="00965DE0">
        <w:t xml:space="preserve"> Minutes – Photo Tour</w:t>
      </w:r>
    </w:p>
    <w:p w:rsidR="00965DE0" w:rsidRPr="00965DE0" w:rsidRDefault="00965DE0" w:rsidP="00965DE0">
      <w:pPr>
        <w:pStyle w:val="NoSpacing"/>
        <w:tabs>
          <w:tab w:val="left" w:pos="1440"/>
        </w:tabs>
      </w:pPr>
      <w:r w:rsidRPr="00965DE0">
        <w:tab/>
        <w:t>10 Minutes – Ecosystem Olympic Challenge and summary</w:t>
      </w:r>
    </w:p>
    <w:p w:rsidR="00986AEE" w:rsidRPr="00F14621" w:rsidRDefault="00986AEE" w:rsidP="00F14621">
      <w:pPr>
        <w:pStyle w:val="NoSpacing"/>
        <w:tabs>
          <w:tab w:val="left" w:pos="1440"/>
        </w:tabs>
      </w:pPr>
    </w:p>
    <w:sectPr w:rsidR="00986AEE" w:rsidRPr="00F14621" w:rsidSect="007A37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919"/>
    <w:multiLevelType w:val="hybridMultilevel"/>
    <w:tmpl w:val="A7F4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14D1D"/>
    <w:multiLevelType w:val="hybridMultilevel"/>
    <w:tmpl w:val="1C4CD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909E9"/>
    <w:multiLevelType w:val="hybridMultilevel"/>
    <w:tmpl w:val="DA80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C578F"/>
    <w:multiLevelType w:val="hybridMultilevel"/>
    <w:tmpl w:val="58983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A0837"/>
    <w:multiLevelType w:val="hybridMultilevel"/>
    <w:tmpl w:val="D00CE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6E0721"/>
    <w:multiLevelType w:val="hybridMultilevel"/>
    <w:tmpl w:val="0FCA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3286A"/>
    <w:multiLevelType w:val="hybridMultilevel"/>
    <w:tmpl w:val="50B46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C85044"/>
    <w:multiLevelType w:val="hybridMultilevel"/>
    <w:tmpl w:val="EF0AD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21"/>
    <w:rsid w:val="00183173"/>
    <w:rsid w:val="002C1B0E"/>
    <w:rsid w:val="003930DA"/>
    <w:rsid w:val="005C01F0"/>
    <w:rsid w:val="00635889"/>
    <w:rsid w:val="00641318"/>
    <w:rsid w:val="006D673C"/>
    <w:rsid w:val="007A370E"/>
    <w:rsid w:val="008A4CB1"/>
    <w:rsid w:val="0092658E"/>
    <w:rsid w:val="00965DE0"/>
    <w:rsid w:val="00986AEE"/>
    <w:rsid w:val="009A7364"/>
    <w:rsid w:val="00B309FC"/>
    <w:rsid w:val="00C7569F"/>
    <w:rsid w:val="00CF3D06"/>
    <w:rsid w:val="00D441F2"/>
    <w:rsid w:val="00F14621"/>
    <w:rsid w:val="00FE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621"/>
    <w:pPr>
      <w:spacing w:after="0" w:line="240" w:lineRule="auto"/>
    </w:pPr>
  </w:style>
  <w:style w:type="character" w:customStyle="1" w:styleId="linktextblack8pt1">
    <w:name w:val="linktextblack8pt1"/>
    <w:basedOn w:val="DefaultParagraphFont"/>
    <w:rsid w:val="00986AEE"/>
    <w:rPr>
      <w:rFonts w:ascii="Verdana" w:hAnsi="Verdana" w:hint="defaul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621"/>
    <w:pPr>
      <w:spacing w:after="0" w:line="240" w:lineRule="auto"/>
    </w:pPr>
  </w:style>
  <w:style w:type="character" w:customStyle="1" w:styleId="linktextblack8pt1">
    <w:name w:val="linktextblack8pt1"/>
    <w:basedOn w:val="DefaultParagraphFont"/>
    <w:rsid w:val="00986AEE"/>
    <w:rPr>
      <w:rFonts w:ascii="Verdana" w:hAnsi="Verdana"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45217">
      <w:bodyDiv w:val="1"/>
      <w:marLeft w:val="0"/>
      <w:marRight w:val="0"/>
      <w:marTop w:val="0"/>
      <w:marBottom w:val="0"/>
      <w:divBdr>
        <w:top w:val="none" w:sz="0" w:space="0" w:color="auto"/>
        <w:left w:val="none" w:sz="0" w:space="0" w:color="auto"/>
        <w:bottom w:val="none" w:sz="0" w:space="0" w:color="auto"/>
        <w:right w:val="none" w:sz="0" w:space="0" w:color="auto"/>
      </w:divBdr>
      <w:divsChild>
        <w:div w:id="630987884">
          <w:marLeft w:val="0"/>
          <w:marRight w:val="0"/>
          <w:marTop w:val="0"/>
          <w:marBottom w:val="0"/>
          <w:divBdr>
            <w:top w:val="none" w:sz="0" w:space="0" w:color="auto"/>
            <w:left w:val="none" w:sz="0" w:space="0" w:color="auto"/>
            <w:bottom w:val="none" w:sz="0" w:space="0" w:color="auto"/>
            <w:right w:val="none" w:sz="0" w:space="0" w:color="auto"/>
          </w:divBdr>
          <w:divsChild>
            <w:div w:id="960263627">
              <w:marLeft w:val="150"/>
              <w:marRight w:val="0"/>
              <w:marTop w:val="0"/>
              <w:marBottom w:val="225"/>
              <w:divBdr>
                <w:top w:val="none" w:sz="0" w:space="0" w:color="auto"/>
                <w:left w:val="none" w:sz="0" w:space="0" w:color="auto"/>
                <w:bottom w:val="none" w:sz="0" w:space="0" w:color="auto"/>
                <w:right w:val="none" w:sz="0" w:space="0" w:color="auto"/>
              </w:divBdr>
              <w:divsChild>
                <w:div w:id="491023459">
                  <w:marLeft w:val="-150"/>
                  <w:marRight w:val="0"/>
                  <w:marTop w:val="0"/>
                  <w:marBottom w:val="0"/>
                  <w:divBdr>
                    <w:top w:val="none" w:sz="0" w:space="0" w:color="auto"/>
                    <w:left w:val="none" w:sz="0" w:space="0" w:color="auto"/>
                    <w:bottom w:val="none" w:sz="0" w:space="0" w:color="auto"/>
                    <w:right w:val="none" w:sz="0" w:space="0" w:color="auto"/>
                  </w:divBdr>
                  <w:divsChild>
                    <w:div w:id="19105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ospi.k12.wa.us/GlossaryPopup.aspx?subject=10&amp;word='Design'" TargetMode="External"/><Relationship Id="rId3" Type="http://schemas.microsoft.com/office/2007/relationships/stylesWithEffects" Target="stylesWithEffects.xml"/><Relationship Id="rId7" Type="http://schemas.openxmlformats.org/officeDocument/2006/relationships/hyperlink" Target="http://standards.ospi.k12.wa.us/GlossaryPopup.aspx?subject=10&amp;word='Outp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ndards.ospi.k12.wa.us/GlossaryPopup.aspx?subject=10&amp;word='Inpu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ospi.k12.wa.us/GlossaryPopup.aspx?subject=10&amp;word='Fun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Nicholson</dc:creator>
  <cp:lastModifiedBy>Jonathan Nicholson</cp:lastModifiedBy>
  <cp:revision>7</cp:revision>
  <cp:lastPrinted>2012-06-21T22:36:00Z</cp:lastPrinted>
  <dcterms:created xsi:type="dcterms:W3CDTF">2012-05-09T22:06:00Z</dcterms:created>
  <dcterms:modified xsi:type="dcterms:W3CDTF">2012-07-03T20:36:00Z</dcterms:modified>
</cp:coreProperties>
</file>