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740"/>
      </w:tblGrid>
      <w:tr w:rsidR="00E57D97" w:rsidRPr="00B614FB" w:rsidTr="00C933C2">
        <w:trPr>
          <w:trHeight w:val="566"/>
        </w:trPr>
        <w:tc>
          <w:tcPr>
            <w:tcW w:w="10278" w:type="dxa"/>
            <w:gridSpan w:val="2"/>
          </w:tcPr>
          <w:p w:rsidR="00E57D97" w:rsidRPr="00E9040A" w:rsidRDefault="00E57D97" w:rsidP="00E57D97">
            <w:pPr>
              <w:rPr>
                <w:sz w:val="32"/>
                <w:szCs w:val="32"/>
              </w:rPr>
            </w:pPr>
            <w:r w:rsidRPr="00E9040A">
              <w:rPr>
                <w:sz w:val="32"/>
                <w:szCs w:val="32"/>
              </w:rPr>
              <w:t>Mount Rainier National Park</w:t>
            </w:r>
          </w:p>
          <w:p w:rsidR="00E57D97" w:rsidRPr="00F1300A" w:rsidRDefault="00C933C2" w:rsidP="00E57D97">
            <w:pPr>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61.2pt;height:0;z-index:251658240;mso-position-horizontal-relative:text;mso-position-vertical-relative:text" o:connectortype="straight" strokeweight="1.5pt">
                  <v:shadow on="t"/>
                </v:shape>
              </w:pict>
            </w:r>
            <w:r w:rsidR="00E57D97"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00E57D97" w:rsidRPr="00E9040A">
              <w:rPr>
                <w:sz w:val="28"/>
                <w:szCs w:val="28"/>
              </w:rPr>
              <w:t>Sister Mountain Project</w:t>
            </w:r>
          </w:p>
        </w:tc>
      </w:tr>
      <w:tr w:rsidR="00B614FB" w:rsidRPr="00B614FB" w:rsidTr="00C933C2">
        <w:trPr>
          <w:trHeight w:val="566"/>
        </w:trPr>
        <w:tc>
          <w:tcPr>
            <w:tcW w:w="10278" w:type="dxa"/>
            <w:gridSpan w:val="2"/>
            <w:shd w:val="clear" w:color="auto" w:fill="D9D9D9" w:themeFill="background1" w:themeFillShade="D9"/>
            <w:vAlign w:val="center"/>
          </w:tcPr>
          <w:p w:rsidR="00B614FB" w:rsidRPr="00E57D97" w:rsidRDefault="00111D40" w:rsidP="00111D40">
            <w:pPr>
              <w:spacing w:after="0"/>
              <w:jc w:val="center"/>
              <w:rPr>
                <w:rFonts w:ascii="Verdana" w:hAnsi="Verdana"/>
                <w:sz w:val="28"/>
                <w:szCs w:val="28"/>
              </w:rPr>
            </w:pPr>
            <w:r w:rsidRPr="00E57D97">
              <w:rPr>
                <w:sz w:val="28"/>
                <w:szCs w:val="28"/>
              </w:rPr>
              <w:t xml:space="preserve">Wild </w:t>
            </w:r>
            <w:proofErr w:type="spellStart"/>
            <w:r w:rsidRPr="00E57D97">
              <w:rPr>
                <w:sz w:val="28"/>
                <w:szCs w:val="28"/>
              </w:rPr>
              <w:t>Wapati</w:t>
            </w:r>
            <w:proofErr w:type="spellEnd"/>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Overview</w:t>
            </w:r>
          </w:p>
        </w:tc>
        <w:tc>
          <w:tcPr>
            <w:tcW w:w="7740" w:type="dxa"/>
            <w:vAlign w:val="center"/>
          </w:tcPr>
          <w:p w:rsidR="00B614FB" w:rsidRPr="00E57D97" w:rsidRDefault="00111D40" w:rsidP="00111D40">
            <w:pPr>
              <w:pStyle w:val="BodyText"/>
              <w:rPr>
                <w:rFonts w:ascii="Palatino Linotype" w:hAnsi="Palatino Linotype"/>
                <w:sz w:val="22"/>
                <w:szCs w:val="22"/>
              </w:rPr>
            </w:pPr>
            <w:r w:rsidRPr="00E57D97">
              <w:rPr>
                <w:rFonts w:ascii="Palatino Linotype" w:hAnsi="Palatino Linotype"/>
                <w:sz w:val="22"/>
                <w:szCs w:val="22"/>
              </w:rPr>
              <w:t>By playing a game of tag outside, students portray animal and habitat components of Mt. Rainier.</w:t>
            </w:r>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Grade Level</w:t>
            </w:r>
          </w:p>
        </w:tc>
        <w:tc>
          <w:tcPr>
            <w:tcW w:w="7740" w:type="dxa"/>
            <w:vAlign w:val="center"/>
          </w:tcPr>
          <w:p w:rsidR="00B614FB" w:rsidRPr="00E57D97" w:rsidRDefault="00111D40" w:rsidP="008F1646">
            <w:pPr>
              <w:spacing w:after="0" w:line="240" w:lineRule="auto"/>
              <w:rPr>
                <w:rFonts w:ascii="Palatino Linotype" w:hAnsi="Palatino Linotype"/>
              </w:rPr>
            </w:pPr>
            <w:r w:rsidRPr="00E57D97">
              <w:rPr>
                <w:rFonts w:ascii="Palatino Linotype" w:hAnsi="Palatino Linotype"/>
              </w:rPr>
              <w:t>5-8</w:t>
            </w:r>
          </w:p>
        </w:tc>
      </w:tr>
      <w:tr w:rsidR="00B614FB" w:rsidRPr="00B614FB" w:rsidTr="00C933C2">
        <w:trPr>
          <w:trHeight w:val="689"/>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Objectives</w:t>
            </w:r>
          </w:p>
        </w:tc>
        <w:tc>
          <w:tcPr>
            <w:tcW w:w="7740" w:type="dxa"/>
            <w:vAlign w:val="center"/>
          </w:tcPr>
          <w:p w:rsidR="00111D40" w:rsidRPr="00E57D97" w:rsidRDefault="00111D40" w:rsidP="00111D40">
            <w:pPr>
              <w:pStyle w:val="ListParagraph"/>
              <w:numPr>
                <w:ilvl w:val="0"/>
                <w:numId w:val="23"/>
              </w:numPr>
              <w:spacing w:after="0"/>
              <w:rPr>
                <w:rFonts w:ascii="Palatino Linotype" w:hAnsi="Palatino Linotype"/>
              </w:rPr>
            </w:pPr>
            <w:r w:rsidRPr="00E57D97">
              <w:rPr>
                <w:rFonts w:ascii="Palatino Linotype" w:hAnsi="Palatino Linotype"/>
              </w:rPr>
              <w:t xml:space="preserve">Identify and describe the three essential components of any habitat to be water, shelter, and food. </w:t>
            </w:r>
          </w:p>
          <w:p w:rsidR="00111D40" w:rsidRPr="00E57D97" w:rsidRDefault="00111D40" w:rsidP="00111D40">
            <w:pPr>
              <w:pStyle w:val="ListParagraph"/>
              <w:numPr>
                <w:ilvl w:val="0"/>
                <w:numId w:val="23"/>
              </w:numPr>
              <w:spacing w:after="0"/>
              <w:rPr>
                <w:rFonts w:ascii="Palatino Linotype" w:hAnsi="Palatino Linotype"/>
              </w:rPr>
            </w:pPr>
            <w:r w:rsidRPr="00E57D97">
              <w:rPr>
                <w:rFonts w:ascii="Palatino Linotype" w:hAnsi="Palatino Linotype"/>
              </w:rPr>
              <w:t xml:space="preserve">Identify factors that affect carrying capacity. </w:t>
            </w:r>
          </w:p>
          <w:p w:rsidR="00111D40" w:rsidRPr="00E57D97" w:rsidRDefault="00111D40" w:rsidP="00111D40">
            <w:pPr>
              <w:pStyle w:val="ListParagraph"/>
              <w:numPr>
                <w:ilvl w:val="0"/>
                <w:numId w:val="23"/>
              </w:numPr>
              <w:spacing w:after="0"/>
              <w:rPr>
                <w:rFonts w:ascii="Palatino Linotype" w:hAnsi="Palatino Linotype"/>
              </w:rPr>
            </w:pPr>
            <w:r w:rsidRPr="00E57D97">
              <w:rPr>
                <w:rFonts w:ascii="Palatino Linotype" w:hAnsi="Palatino Linotype"/>
              </w:rPr>
              <w:t>Define “limiting factors” and give examples.</w:t>
            </w:r>
          </w:p>
          <w:p w:rsidR="00B614FB" w:rsidRPr="00E57D97" w:rsidRDefault="00111D40" w:rsidP="00111D40">
            <w:pPr>
              <w:pStyle w:val="ListParagraph"/>
              <w:numPr>
                <w:ilvl w:val="0"/>
                <w:numId w:val="23"/>
              </w:numPr>
              <w:spacing w:after="0"/>
              <w:rPr>
                <w:rFonts w:ascii="Palatino Linotype" w:hAnsi="Palatino Linotype"/>
                <w:b/>
              </w:rPr>
            </w:pPr>
            <w:r w:rsidRPr="00E57D97">
              <w:rPr>
                <w:rFonts w:ascii="Palatino Linotype" w:hAnsi="Palatino Linotype"/>
              </w:rPr>
              <w:t xml:space="preserve">Be aware of changes in wildlife populations can be natural on Mt. </w:t>
            </w:r>
            <w:proofErr w:type="gramStart"/>
            <w:r w:rsidRPr="00E57D97">
              <w:rPr>
                <w:rFonts w:ascii="Palatino Linotype" w:hAnsi="Palatino Linotype"/>
              </w:rPr>
              <w:t>Rainier .</w:t>
            </w:r>
            <w:proofErr w:type="gramEnd"/>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Setting</w:t>
            </w:r>
          </w:p>
        </w:tc>
        <w:tc>
          <w:tcPr>
            <w:tcW w:w="7740" w:type="dxa"/>
            <w:vAlign w:val="center"/>
          </w:tcPr>
          <w:p w:rsidR="00B614FB" w:rsidRPr="00E57D97" w:rsidRDefault="00111D40" w:rsidP="00B614FB">
            <w:pPr>
              <w:spacing w:after="0" w:line="240" w:lineRule="auto"/>
              <w:rPr>
                <w:rFonts w:ascii="Palatino Linotype" w:hAnsi="Palatino Linotype"/>
              </w:rPr>
            </w:pPr>
            <w:r w:rsidRPr="00E57D97">
              <w:rPr>
                <w:rFonts w:ascii="Palatino Linotype" w:hAnsi="Palatino Linotype"/>
              </w:rPr>
              <w:t>Outside field or indoor gymnasium or other large open room.</w:t>
            </w:r>
          </w:p>
        </w:tc>
      </w:tr>
      <w:tr w:rsidR="00B614FB" w:rsidRPr="00B614FB" w:rsidTr="00C933C2">
        <w:trPr>
          <w:trHeight w:val="689"/>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Timeframe</w:t>
            </w:r>
          </w:p>
        </w:tc>
        <w:tc>
          <w:tcPr>
            <w:tcW w:w="7740" w:type="dxa"/>
            <w:vAlign w:val="center"/>
          </w:tcPr>
          <w:p w:rsidR="00B614FB" w:rsidRPr="00E57D97" w:rsidRDefault="00111D40" w:rsidP="006E3766">
            <w:pPr>
              <w:spacing w:after="0" w:line="240" w:lineRule="auto"/>
              <w:rPr>
                <w:rFonts w:ascii="Palatino Linotype" w:hAnsi="Palatino Linotype"/>
              </w:rPr>
            </w:pPr>
            <w:r w:rsidRPr="00E57D97">
              <w:rPr>
                <w:rFonts w:ascii="Palatino Linotype" w:hAnsi="Palatino Linotype"/>
              </w:rPr>
              <w:t>30 minutes</w:t>
            </w:r>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Materials</w:t>
            </w:r>
          </w:p>
        </w:tc>
        <w:tc>
          <w:tcPr>
            <w:tcW w:w="7740" w:type="dxa"/>
            <w:vAlign w:val="center"/>
          </w:tcPr>
          <w:p w:rsidR="00111D40" w:rsidRPr="00E57D97" w:rsidRDefault="00111D40" w:rsidP="00111D40">
            <w:pPr>
              <w:pStyle w:val="ListParagraph"/>
              <w:numPr>
                <w:ilvl w:val="0"/>
                <w:numId w:val="24"/>
              </w:numPr>
              <w:spacing w:after="0"/>
              <w:rPr>
                <w:rFonts w:ascii="Palatino Linotype" w:hAnsi="Palatino Linotype"/>
              </w:rPr>
            </w:pPr>
            <w:r w:rsidRPr="00E57D97">
              <w:rPr>
                <w:rFonts w:ascii="Palatino Linotype" w:hAnsi="Palatino Linotype"/>
              </w:rPr>
              <w:t xml:space="preserve">An area-either indoors or outdoors- large enough for students to run around </w:t>
            </w:r>
          </w:p>
          <w:p w:rsidR="00111D40" w:rsidRPr="00E57D97" w:rsidRDefault="00111D40" w:rsidP="00111D40">
            <w:pPr>
              <w:pStyle w:val="ListParagraph"/>
              <w:numPr>
                <w:ilvl w:val="0"/>
                <w:numId w:val="24"/>
              </w:numPr>
              <w:spacing w:after="0"/>
              <w:rPr>
                <w:rFonts w:ascii="Palatino Linotype" w:hAnsi="Palatino Linotype"/>
              </w:rPr>
            </w:pPr>
            <w:r w:rsidRPr="00E57D97">
              <w:rPr>
                <w:rFonts w:ascii="Palatino Linotype" w:hAnsi="Palatino Linotype"/>
              </w:rPr>
              <w:t xml:space="preserve">Chalkboard or flip chart </w:t>
            </w:r>
          </w:p>
          <w:p w:rsidR="00032F0F" w:rsidRPr="00E57D97" w:rsidRDefault="00111D40" w:rsidP="00F67F18">
            <w:pPr>
              <w:pStyle w:val="ListParagraph"/>
              <w:numPr>
                <w:ilvl w:val="0"/>
                <w:numId w:val="24"/>
              </w:numPr>
              <w:spacing w:after="0"/>
              <w:jc w:val="both"/>
              <w:rPr>
                <w:rFonts w:ascii="Palatino Linotype" w:hAnsi="Palatino Linotype"/>
              </w:rPr>
            </w:pPr>
            <w:r w:rsidRPr="00E57D97">
              <w:rPr>
                <w:rFonts w:ascii="Palatino Linotype" w:hAnsi="Palatino Linotype"/>
              </w:rPr>
              <w:t>Writing materials</w:t>
            </w:r>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Vocabulary</w:t>
            </w:r>
          </w:p>
        </w:tc>
        <w:tc>
          <w:tcPr>
            <w:tcW w:w="7740" w:type="dxa"/>
            <w:vAlign w:val="center"/>
          </w:tcPr>
          <w:p w:rsidR="00B614FB" w:rsidRPr="00E57D97" w:rsidRDefault="00111D40" w:rsidP="00111D40">
            <w:pPr>
              <w:spacing w:after="0" w:line="240" w:lineRule="auto"/>
              <w:rPr>
                <w:rFonts w:ascii="Palatino Linotype" w:hAnsi="Palatino Linotype"/>
              </w:rPr>
            </w:pPr>
            <w:r w:rsidRPr="00E57D97">
              <w:rPr>
                <w:rFonts w:ascii="Palatino Linotype" w:hAnsi="Palatino Linotype"/>
              </w:rPr>
              <w:t>Habitat, Limiting Factors, Predator, Prey, Population, Balance of Nature, Ecosystem, Carrying Capacity</w:t>
            </w:r>
          </w:p>
        </w:tc>
      </w:tr>
      <w:tr w:rsidR="00B614FB" w:rsidRPr="00B614FB" w:rsidTr="00C933C2">
        <w:trPr>
          <w:trHeight w:val="756"/>
        </w:trPr>
        <w:tc>
          <w:tcPr>
            <w:tcW w:w="2538" w:type="dxa"/>
            <w:vAlign w:val="center"/>
          </w:tcPr>
          <w:p w:rsidR="00B614FB" w:rsidRPr="00E57D97" w:rsidRDefault="00501BF4"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Standards</w:t>
            </w:r>
          </w:p>
        </w:tc>
        <w:tc>
          <w:tcPr>
            <w:tcW w:w="7740" w:type="dxa"/>
            <w:vAlign w:val="center"/>
          </w:tcPr>
          <w:tbl>
            <w:tblPr>
              <w:tblW w:w="5000" w:type="pct"/>
              <w:tblCellSpacing w:w="0" w:type="dxa"/>
              <w:tblCellMar>
                <w:left w:w="0" w:type="dxa"/>
                <w:right w:w="0" w:type="dxa"/>
              </w:tblCellMar>
              <w:tblLook w:val="04A0"/>
            </w:tblPr>
            <w:tblGrid>
              <w:gridCol w:w="3762"/>
              <w:gridCol w:w="3762"/>
            </w:tblGrid>
            <w:tr w:rsidR="00111D40" w:rsidRPr="00E57D97" w:rsidTr="00357FA7">
              <w:trPr>
                <w:tblCellSpacing w:w="0" w:type="dxa"/>
              </w:trPr>
              <w:tc>
                <w:tcPr>
                  <w:tcW w:w="0" w:type="auto"/>
                  <w:hideMark/>
                </w:tcPr>
                <w:p w:rsidR="00111D40" w:rsidRPr="00E57D97" w:rsidRDefault="00111D40" w:rsidP="00357FA7">
                  <w:pPr>
                    <w:spacing w:after="0" w:line="240" w:lineRule="auto"/>
                    <w:jc w:val="right"/>
                    <w:rPr>
                      <w:rFonts w:ascii="Palatino Linotype" w:eastAsia="Times New Roman" w:hAnsi="Palatino Linotype"/>
                      <w:color w:val="000000"/>
                    </w:rPr>
                  </w:pPr>
                </w:p>
              </w:tc>
              <w:tc>
                <w:tcPr>
                  <w:tcW w:w="0" w:type="auto"/>
                  <w:vMerge w:val="restart"/>
                  <w:hideMark/>
                </w:tcPr>
                <w:p w:rsidR="00111D40" w:rsidRPr="00E57D97" w:rsidRDefault="00111D40" w:rsidP="00357FA7">
                  <w:pPr>
                    <w:spacing w:after="0" w:line="240" w:lineRule="auto"/>
                    <w:rPr>
                      <w:rFonts w:ascii="Palatino Linotype" w:eastAsia="Times New Roman" w:hAnsi="Palatino Linotype"/>
                      <w:color w:val="000000"/>
                    </w:rPr>
                  </w:pPr>
                </w:p>
              </w:tc>
            </w:tr>
            <w:tr w:rsidR="00111D40" w:rsidRPr="00E57D97" w:rsidTr="00357FA7">
              <w:trPr>
                <w:tblCellSpacing w:w="0" w:type="dxa"/>
              </w:trPr>
              <w:tc>
                <w:tcPr>
                  <w:tcW w:w="0" w:type="auto"/>
                  <w:vAlign w:val="center"/>
                  <w:hideMark/>
                </w:tcPr>
                <w:p w:rsidR="00111D40" w:rsidRPr="00E57D97" w:rsidRDefault="00111D40" w:rsidP="00357FA7">
                  <w:pPr>
                    <w:spacing w:after="0" w:line="240" w:lineRule="auto"/>
                    <w:rPr>
                      <w:rFonts w:ascii="Palatino Linotype" w:eastAsia="Times New Roman" w:hAnsi="Palatino Linotype"/>
                      <w:color w:val="000000"/>
                    </w:rPr>
                  </w:pPr>
                </w:p>
              </w:tc>
              <w:tc>
                <w:tcPr>
                  <w:tcW w:w="0" w:type="auto"/>
                  <w:vMerge/>
                  <w:vAlign w:val="center"/>
                  <w:hideMark/>
                </w:tcPr>
                <w:p w:rsidR="00111D40" w:rsidRPr="00E57D97" w:rsidRDefault="00111D40" w:rsidP="00357FA7">
                  <w:pPr>
                    <w:spacing w:after="0" w:line="240" w:lineRule="auto"/>
                    <w:rPr>
                      <w:rFonts w:ascii="Palatino Linotype" w:eastAsia="Times New Roman" w:hAnsi="Palatino Linotype"/>
                      <w:color w:val="000000"/>
                    </w:rPr>
                  </w:pPr>
                </w:p>
              </w:tc>
            </w:tr>
          </w:tbl>
          <w:p w:rsidR="00BE4B5B" w:rsidRPr="00E57D97" w:rsidRDefault="00111D40" w:rsidP="006E3766">
            <w:pPr>
              <w:autoSpaceDE w:val="0"/>
              <w:autoSpaceDN w:val="0"/>
              <w:adjustRightInd w:val="0"/>
              <w:spacing w:line="201" w:lineRule="atLeast"/>
              <w:rPr>
                <w:rFonts w:ascii="Palatino Linotype" w:eastAsia="Times New Roman" w:hAnsi="Palatino Linotype"/>
                <w:color w:val="000000"/>
              </w:rPr>
            </w:pPr>
            <w:r w:rsidRPr="00E57D97">
              <w:rPr>
                <w:rFonts w:ascii="Palatino Linotype" w:eastAsia="Times New Roman" w:hAnsi="Palatino Linotype"/>
                <w:bCs/>
                <w:color w:val="000000"/>
              </w:rPr>
              <w:t>6-8 LS2D</w:t>
            </w:r>
            <w:r w:rsidRPr="00E57D97">
              <w:rPr>
                <w:rFonts w:ascii="Palatino Linotype" w:eastAsia="Times New Roman" w:hAnsi="Palatino Linotype"/>
                <w:color w:val="000000"/>
              </w:rPr>
              <w:t xml:space="preserve"> </w:t>
            </w:r>
            <w:r w:rsidRPr="00E57D97">
              <w:rPr>
                <w:rFonts w:ascii="Palatino Linotype" w:eastAsia="Times New Roman" w:hAnsi="Palatino Linotype"/>
                <w:iCs/>
                <w:color w:val="000000"/>
              </w:rPr>
              <w:t>Ecosystems</w:t>
            </w:r>
            <w:r w:rsidRPr="00E57D97">
              <w:rPr>
                <w:rFonts w:ascii="Palatino Linotype" w:eastAsia="Times New Roman" w:hAnsi="Palatino Linotype"/>
                <w:color w:val="000000"/>
              </w:rPr>
              <w:t xml:space="preserve"> are continuously changing. Causes of these changes include nonliving </w:t>
            </w:r>
            <w:r w:rsidRPr="00E57D97">
              <w:rPr>
                <w:rFonts w:ascii="Palatino Linotype" w:eastAsia="Times New Roman" w:hAnsi="Palatino Linotype"/>
                <w:iCs/>
                <w:color w:val="000000"/>
              </w:rPr>
              <w:t>factors</w:t>
            </w:r>
            <w:r w:rsidRPr="00E57D97">
              <w:rPr>
                <w:rFonts w:ascii="Palatino Linotype" w:eastAsia="Times New Roman" w:hAnsi="Palatino Linotype"/>
                <w:color w:val="000000"/>
              </w:rPr>
              <w:t xml:space="preserve"> such as the amount of light, range of temperatures, and availability of water, as well as living </w:t>
            </w:r>
            <w:r w:rsidRPr="00E57D97">
              <w:rPr>
                <w:rFonts w:ascii="Palatino Linotype" w:eastAsia="Times New Roman" w:hAnsi="Palatino Linotype"/>
                <w:iCs/>
                <w:color w:val="000000"/>
              </w:rPr>
              <w:t>factors</w:t>
            </w:r>
            <w:r w:rsidRPr="00E57D97">
              <w:rPr>
                <w:rFonts w:ascii="Palatino Linotype" w:eastAsia="Times New Roman" w:hAnsi="Palatino Linotype"/>
                <w:color w:val="000000"/>
              </w:rPr>
              <w:t xml:space="preserve"> such as the disappearance of different </w:t>
            </w:r>
            <w:r w:rsidRPr="00E57D97">
              <w:rPr>
                <w:rFonts w:ascii="Palatino Linotype" w:eastAsia="Times New Roman" w:hAnsi="Palatino Linotype"/>
                <w:iCs/>
                <w:color w:val="000000"/>
              </w:rPr>
              <w:t>species</w:t>
            </w:r>
            <w:r w:rsidRPr="00E57D97">
              <w:rPr>
                <w:rFonts w:ascii="Palatino Linotype" w:eastAsia="Times New Roman" w:hAnsi="Palatino Linotype"/>
                <w:color w:val="000000"/>
              </w:rPr>
              <w:t xml:space="preserve"> through disease, </w:t>
            </w:r>
            <w:r w:rsidRPr="00E57D97">
              <w:rPr>
                <w:rFonts w:ascii="Palatino Linotype" w:eastAsia="Times New Roman" w:hAnsi="Palatino Linotype"/>
                <w:iCs/>
                <w:color w:val="000000"/>
              </w:rPr>
              <w:t>predation, habitat</w:t>
            </w:r>
            <w:r w:rsidRPr="00E57D97">
              <w:rPr>
                <w:rFonts w:ascii="Palatino Linotype" w:eastAsia="Times New Roman" w:hAnsi="Palatino Linotype"/>
                <w:color w:val="000000"/>
              </w:rPr>
              <w:t xml:space="preserve"> destruction and overuse of resources or the introduction of new </w:t>
            </w:r>
            <w:r w:rsidRPr="00E57D97">
              <w:rPr>
                <w:rFonts w:ascii="Palatino Linotype" w:eastAsia="Times New Roman" w:hAnsi="Palatino Linotype"/>
                <w:iCs/>
                <w:color w:val="000000"/>
              </w:rPr>
              <w:t>species</w:t>
            </w:r>
            <w:r w:rsidRPr="00E57D97">
              <w:rPr>
                <w:rFonts w:ascii="Palatino Linotype" w:eastAsia="Times New Roman" w:hAnsi="Palatino Linotype"/>
                <w:color w:val="000000"/>
              </w:rPr>
              <w:t>.</w:t>
            </w:r>
          </w:p>
          <w:p w:rsidR="00111D40" w:rsidRPr="00E57D97" w:rsidRDefault="00111D40" w:rsidP="00111D40">
            <w:pPr>
              <w:spacing w:after="0" w:line="240" w:lineRule="auto"/>
              <w:rPr>
                <w:rFonts w:ascii="Palatino Linotype" w:eastAsia="Times New Roman" w:hAnsi="Palatino Linotype"/>
                <w:color w:val="000000"/>
              </w:rPr>
            </w:pPr>
            <w:r w:rsidRPr="00E57D97">
              <w:rPr>
                <w:rFonts w:ascii="Palatino Linotype" w:eastAsia="Times New Roman" w:hAnsi="Palatino Linotype"/>
                <w:bCs/>
                <w:color w:val="000000"/>
              </w:rPr>
              <w:t>6-8 LS2B</w:t>
            </w:r>
            <w:r w:rsidRPr="00E57D97">
              <w:rPr>
                <w:rFonts w:ascii="Palatino Linotype" w:eastAsia="Times New Roman" w:hAnsi="Palatino Linotype"/>
                <w:color w:val="000000"/>
              </w:rPr>
              <w:t xml:space="preserve"> Energy flows through an </w:t>
            </w:r>
            <w:r w:rsidRPr="00E57D97">
              <w:rPr>
                <w:rFonts w:ascii="Palatino Linotype" w:eastAsia="Times New Roman" w:hAnsi="Palatino Linotype"/>
                <w:iCs/>
                <w:color w:val="000000"/>
              </w:rPr>
              <w:t>ecosystem</w:t>
            </w:r>
            <w:r w:rsidRPr="00E57D97">
              <w:rPr>
                <w:rFonts w:ascii="Palatino Linotype" w:eastAsia="Times New Roman" w:hAnsi="Palatino Linotype"/>
                <w:color w:val="000000"/>
              </w:rPr>
              <w:t xml:space="preserve"> from </w:t>
            </w:r>
            <w:r w:rsidRPr="00E57D97">
              <w:rPr>
                <w:rFonts w:ascii="Palatino Linotype" w:eastAsia="Times New Roman" w:hAnsi="Palatino Linotype"/>
                <w:iCs/>
                <w:color w:val="000000"/>
              </w:rPr>
              <w:t>producers</w:t>
            </w:r>
            <w:r w:rsidRPr="00E57D97">
              <w:rPr>
                <w:rFonts w:ascii="Palatino Linotype" w:eastAsia="Times New Roman" w:hAnsi="Palatino Linotype"/>
                <w:color w:val="000000"/>
              </w:rPr>
              <w:t xml:space="preserve"> (plants) to </w:t>
            </w:r>
            <w:r w:rsidRPr="00E57D97">
              <w:rPr>
                <w:rFonts w:ascii="Palatino Linotype" w:eastAsia="Times New Roman" w:hAnsi="Palatino Linotype"/>
                <w:iCs/>
                <w:color w:val="000000"/>
              </w:rPr>
              <w:t>consumers</w:t>
            </w:r>
            <w:r w:rsidRPr="00E57D97">
              <w:rPr>
                <w:rFonts w:ascii="Palatino Linotype" w:eastAsia="Times New Roman" w:hAnsi="Palatino Linotype"/>
                <w:color w:val="000000"/>
              </w:rPr>
              <w:t xml:space="preserve"> to </w:t>
            </w:r>
            <w:r w:rsidRPr="00E57D97">
              <w:rPr>
                <w:rFonts w:ascii="Palatino Linotype" w:eastAsia="Times New Roman" w:hAnsi="Palatino Linotype"/>
                <w:iCs/>
                <w:color w:val="000000"/>
              </w:rPr>
              <w:t>decomposers</w:t>
            </w:r>
            <w:r w:rsidRPr="00E57D97">
              <w:rPr>
                <w:rFonts w:ascii="Palatino Linotype" w:eastAsia="Times New Roman" w:hAnsi="Palatino Linotype"/>
                <w:color w:val="000000"/>
              </w:rPr>
              <w:t xml:space="preserve">. These </w:t>
            </w:r>
            <w:r w:rsidRPr="00E57D97">
              <w:rPr>
                <w:rFonts w:ascii="Palatino Linotype" w:eastAsia="Times New Roman" w:hAnsi="Palatino Linotype"/>
                <w:iCs/>
                <w:color w:val="000000"/>
              </w:rPr>
              <w:t>relationships</w:t>
            </w:r>
            <w:r w:rsidRPr="00E57D97">
              <w:rPr>
                <w:rFonts w:ascii="Palatino Linotype" w:eastAsia="Times New Roman" w:hAnsi="Palatino Linotype"/>
                <w:color w:val="000000"/>
              </w:rPr>
              <w:t xml:space="preserve"> can be shown for specific </w:t>
            </w:r>
            <w:r w:rsidRPr="00E57D97">
              <w:rPr>
                <w:rFonts w:ascii="Palatino Linotype" w:eastAsia="Times New Roman" w:hAnsi="Palatino Linotype"/>
                <w:iCs/>
                <w:color w:val="000000"/>
              </w:rPr>
              <w:t>populations</w:t>
            </w:r>
            <w:r w:rsidRPr="00E57D97">
              <w:rPr>
                <w:rFonts w:ascii="Palatino Linotype" w:eastAsia="Times New Roman" w:hAnsi="Palatino Linotype"/>
                <w:color w:val="000000"/>
              </w:rPr>
              <w:t xml:space="preserve"> in a </w:t>
            </w:r>
            <w:r w:rsidRPr="00E57D97">
              <w:rPr>
                <w:rFonts w:ascii="Palatino Linotype" w:eastAsia="Times New Roman" w:hAnsi="Palatino Linotype"/>
                <w:iCs/>
                <w:color w:val="000000"/>
              </w:rPr>
              <w:t>food web</w:t>
            </w:r>
            <w:r w:rsidRPr="00E57D97">
              <w:rPr>
                <w:rFonts w:ascii="Palatino Linotype" w:eastAsia="Times New Roman" w:hAnsi="Palatino Linotype"/>
                <w:color w:val="000000"/>
              </w:rPr>
              <w:t>.</w:t>
            </w:r>
          </w:p>
          <w:p w:rsidR="00111D40" w:rsidRPr="00E57D97" w:rsidRDefault="00111D40" w:rsidP="00111D40">
            <w:pPr>
              <w:spacing w:after="0" w:line="240" w:lineRule="auto"/>
              <w:rPr>
                <w:rFonts w:ascii="Palatino Linotype" w:hAnsi="Palatino Linotype"/>
                <w:bCs/>
                <w:color w:val="000000"/>
              </w:rPr>
            </w:pPr>
          </w:p>
          <w:p w:rsidR="00111D40" w:rsidRPr="00E57D97" w:rsidRDefault="00111D40" w:rsidP="00111D40">
            <w:pPr>
              <w:spacing w:after="0" w:line="240" w:lineRule="auto"/>
              <w:rPr>
                <w:rFonts w:ascii="Palatino Linotype" w:hAnsi="Palatino Linotype"/>
                <w:iCs/>
                <w:color w:val="000000"/>
              </w:rPr>
            </w:pPr>
            <w:r w:rsidRPr="00E57D97">
              <w:rPr>
                <w:rFonts w:ascii="Palatino Linotype" w:hAnsi="Palatino Linotype"/>
                <w:bCs/>
                <w:color w:val="000000"/>
              </w:rPr>
              <w:t>6-8 SYSA</w:t>
            </w:r>
            <w:r w:rsidRPr="00E57D97">
              <w:rPr>
                <w:rFonts w:ascii="Palatino Linotype" w:hAnsi="Palatino Linotype"/>
                <w:color w:val="000000"/>
              </w:rPr>
              <w:t xml:space="preserve"> Any </w:t>
            </w:r>
            <w:r w:rsidRPr="00E57D97">
              <w:rPr>
                <w:rFonts w:ascii="Palatino Linotype" w:hAnsi="Palatino Linotype"/>
                <w:iCs/>
                <w:color w:val="000000"/>
              </w:rPr>
              <w:t>system</w:t>
            </w:r>
            <w:r w:rsidRPr="00E57D97">
              <w:rPr>
                <w:rFonts w:ascii="Palatino Linotype" w:hAnsi="Palatino Linotype"/>
                <w:color w:val="000000"/>
              </w:rPr>
              <w:t xml:space="preserve"> may be thought of as containing </w:t>
            </w:r>
            <w:r w:rsidRPr="00E57D97">
              <w:rPr>
                <w:rFonts w:ascii="Palatino Linotype" w:hAnsi="Palatino Linotype"/>
                <w:iCs/>
                <w:color w:val="000000"/>
              </w:rPr>
              <w:t>subsystems</w:t>
            </w:r>
            <w:r w:rsidRPr="00E57D97">
              <w:rPr>
                <w:rFonts w:ascii="Palatino Linotype" w:hAnsi="Palatino Linotype"/>
                <w:color w:val="000000"/>
              </w:rPr>
              <w:t xml:space="preserve"> and as being a </w:t>
            </w:r>
            <w:r w:rsidRPr="00E57D97">
              <w:rPr>
                <w:rFonts w:ascii="Palatino Linotype" w:hAnsi="Palatino Linotype"/>
                <w:iCs/>
                <w:color w:val="000000"/>
              </w:rPr>
              <w:t>subsystem</w:t>
            </w:r>
            <w:r w:rsidRPr="00E57D97">
              <w:rPr>
                <w:rFonts w:ascii="Palatino Linotype" w:hAnsi="Palatino Linotype"/>
                <w:color w:val="000000"/>
              </w:rPr>
              <w:t xml:space="preserve"> of a larger </w:t>
            </w:r>
            <w:r w:rsidRPr="00E57D97">
              <w:rPr>
                <w:rFonts w:ascii="Palatino Linotype" w:hAnsi="Palatino Linotype"/>
                <w:iCs/>
                <w:color w:val="000000"/>
              </w:rPr>
              <w:t>system</w:t>
            </w:r>
          </w:p>
          <w:p w:rsidR="00111D40" w:rsidRPr="00E57D97" w:rsidRDefault="00111D40" w:rsidP="00111D40">
            <w:pPr>
              <w:spacing w:after="0" w:line="240" w:lineRule="auto"/>
              <w:rPr>
                <w:rFonts w:ascii="Palatino Linotype" w:hAnsi="Palatino Linotype"/>
                <w:iCs/>
                <w:color w:val="000000"/>
              </w:rPr>
            </w:pPr>
          </w:p>
          <w:p w:rsidR="00111D40" w:rsidRPr="00E57D97" w:rsidRDefault="00111D40" w:rsidP="00111D40">
            <w:pPr>
              <w:spacing w:after="0" w:line="240" w:lineRule="auto"/>
              <w:rPr>
                <w:rFonts w:ascii="Palatino Linotype" w:hAnsi="Palatino Linotype"/>
                <w:iCs/>
                <w:color w:val="000000"/>
              </w:rPr>
            </w:pPr>
            <w:r w:rsidRPr="00E57D97">
              <w:rPr>
                <w:rFonts w:ascii="Palatino Linotype" w:hAnsi="Palatino Linotype"/>
                <w:bCs/>
                <w:color w:val="000000"/>
              </w:rPr>
              <w:t>6-8 SYSF</w:t>
            </w:r>
            <w:r w:rsidRPr="00E57D97">
              <w:rPr>
                <w:rFonts w:ascii="Palatino Linotype" w:hAnsi="Palatino Linotype"/>
                <w:color w:val="000000"/>
              </w:rPr>
              <w:t xml:space="preserve"> The </w:t>
            </w:r>
            <w:r w:rsidRPr="00E57D97">
              <w:rPr>
                <w:rFonts w:ascii="Palatino Linotype" w:hAnsi="Palatino Linotype"/>
                <w:iCs/>
                <w:color w:val="000000"/>
              </w:rPr>
              <w:t>natural</w:t>
            </w:r>
            <w:r w:rsidRPr="00E57D97">
              <w:rPr>
                <w:rFonts w:ascii="Palatino Linotype" w:hAnsi="Palatino Linotype"/>
                <w:color w:val="000000"/>
              </w:rPr>
              <w:t xml:space="preserve"> and </w:t>
            </w:r>
            <w:r w:rsidRPr="00E57D97">
              <w:rPr>
                <w:rFonts w:ascii="Palatino Linotype" w:hAnsi="Palatino Linotype"/>
                <w:iCs/>
                <w:color w:val="000000"/>
              </w:rPr>
              <w:t>designed world</w:t>
            </w:r>
            <w:r w:rsidRPr="00E57D97">
              <w:rPr>
                <w:rFonts w:ascii="Palatino Linotype" w:hAnsi="Palatino Linotype"/>
                <w:color w:val="000000"/>
              </w:rPr>
              <w:t xml:space="preserve"> is complex; it is too large and complicated to </w:t>
            </w:r>
            <w:r w:rsidRPr="00E57D97">
              <w:rPr>
                <w:rFonts w:ascii="Palatino Linotype" w:hAnsi="Palatino Linotype"/>
                <w:iCs/>
                <w:color w:val="000000"/>
              </w:rPr>
              <w:t>investigate</w:t>
            </w:r>
            <w:r w:rsidRPr="00E57D97">
              <w:rPr>
                <w:rFonts w:ascii="Palatino Linotype" w:hAnsi="Palatino Linotype"/>
                <w:color w:val="000000"/>
              </w:rPr>
              <w:t xml:space="preserve"> and comprehend all at once. Scientists and students learn to define small portions for the convenience of </w:t>
            </w:r>
            <w:r w:rsidRPr="00E57D97">
              <w:rPr>
                <w:rFonts w:ascii="Palatino Linotype" w:hAnsi="Palatino Linotype"/>
                <w:iCs/>
                <w:color w:val="000000"/>
              </w:rPr>
              <w:t>investigation</w:t>
            </w:r>
            <w:r w:rsidRPr="00E57D97">
              <w:rPr>
                <w:rFonts w:ascii="Palatino Linotype" w:hAnsi="Palatino Linotype"/>
                <w:color w:val="000000"/>
              </w:rPr>
              <w:t xml:space="preserve">. The units of </w:t>
            </w:r>
            <w:r w:rsidRPr="00E57D97">
              <w:rPr>
                <w:rFonts w:ascii="Palatino Linotype" w:hAnsi="Palatino Linotype"/>
                <w:iCs/>
                <w:color w:val="000000"/>
              </w:rPr>
              <w:t>investigation</w:t>
            </w:r>
            <w:r w:rsidRPr="00E57D97">
              <w:rPr>
                <w:rFonts w:ascii="Palatino Linotype" w:hAnsi="Palatino Linotype"/>
                <w:color w:val="000000"/>
              </w:rPr>
              <w:t xml:space="preserve"> can be referred to as </w:t>
            </w:r>
            <w:r w:rsidRPr="00E57D97">
              <w:rPr>
                <w:rFonts w:ascii="Palatino Linotype" w:hAnsi="Palatino Linotype"/>
                <w:iCs/>
                <w:color w:val="000000"/>
              </w:rPr>
              <w:t>"systems."</w:t>
            </w:r>
          </w:p>
          <w:p w:rsidR="00111D40" w:rsidRPr="00E57D97" w:rsidRDefault="00111D40" w:rsidP="00111D40">
            <w:pPr>
              <w:spacing w:after="0" w:line="240" w:lineRule="auto"/>
              <w:rPr>
                <w:rFonts w:ascii="Palatino Linotype" w:hAnsi="Palatino Linotype"/>
                <w:iCs/>
                <w:color w:val="000000"/>
              </w:rPr>
            </w:pPr>
          </w:p>
          <w:p w:rsidR="00111D40" w:rsidRPr="00E57D97" w:rsidRDefault="00111D40" w:rsidP="00111D40">
            <w:pPr>
              <w:spacing w:after="0" w:line="240" w:lineRule="auto"/>
              <w:rPr>
                <w:rFonts w:ascii="Palatino Linotype" w:hAnsi="Palatino Linotype"/>
                <w:color w:val="000000"/>
              </w:rPr>
            </w:pPr>
            <w:r w:rsidRPr="00E57D97">
              <w:rPr>
                <w:rFonts w:ascii="Palatino Linotype" w:hAnsi="Palatino Linotype"/>
                <w:bCs/>
                <w:color w:val="000000"/>
              </w:rPr>
              <w:t>6-8 INQE —Model—</w:t>
            </w:r>
            <w:r w:rsidRPr="00E57D97">
              <w:rPr>
                <w:rFonts w:ascii="Palatino Linotype" w:hAnsi="Palatino Linotype"/>
                <w:color w:val="000000"/>
              </w:rPr>
              <w:t xml:space="preserve"> </w:t>
            </w:r>
            <w:hyperlink r:id="rId9" w:tgtFrame="NewWin" w:history="1">
              <w:r w:rsidRPr="00E57D97">
                <w:rPr>
                  <w:rStyle w:val="textblack8pt1"/>
                  <w:rFonts w:ascii="Palatino Linotype" w:hAnsi="Palatino Linotype"/>
                  <w:iCs/>
                  <w:sz w:val="22"/>
                  <w:szCs w:val="22"/>
                  <w:u w:val="single"/>
                </w:rPr>
                <w:t>Model</w:t>
              </w:r>
            </w:hyperlink>
            <w:r w:rsidRPr="00E57D97">
              <w:rPr>
                <w:rFonts w:ascii="Palatino Linotype" w:hAnsi="Palatino Linotype"/>
                <w:iCs/>
                <w:color w:val="000000"/>
              </w:rPr>
              <w:t>s</w:t>
            </w:r>
            <w:r w:rsidRPr="00E57D97">
              <w:rPr>
                <w:rFonts w:ascii="Palatino Linotype" w:hAnsi="Palatino Linotype"/>
                <w:color w:val="000000"/>
              </w:rPr>
              <w:t xml:space="preserve"> are used to represent objects, events, </w:t>
            </w:r>
            <w:hyperlink r:id="rId10" w:tgtFrame="NewWin" w:history="1">
              <w:r w:rsidRPr="00E57D97">
                <w:rPr>
                  <w:rStyle w:val="textblack8pt1"/>
                  <w:rFonts w:ascii="Palatino Linotype" w:hAnsi="Palatino Linotype"/>
                  <w:iCs/>
                  <w:sz w:val="22"/>
                  <w:szCs w:val="22"/>
                  <w:u w:val="single"/>
                </w:rPr>
                <w:t>system</w:t>
              </w:r>
            </w:hyperlink>
            <w:r w:rsidRPr="00E57D97">
              <w:rPr>
                <w:rFonts w:ascii="Palatino Linotype" w:hAnsi="Palatino Linotype"/>
                <w:iCs/>
                <w:color w:val="000000"/>
              </w:rPr>
              <w:t>s</w:t>
            </w:r>
            <w:r w:rsidRPr="00E57D97">
              <w:rPr>
                <w:rFonts w:ascii="Palatino Linotype" w:hAnsi="Palatino Linotype"/>
                <w:color w:val="000000"/>
              </w:rPr>
              <w:t xml:space="preserve">, and processes. </w:t>
            </w:r>
            <w:r w:rsidRPr="00E57D97">
              <w:rPr>
                <w:rFonts w:ascii="Palatino Linotype" w:hAnsi="Palatino Linotype"/>
                <w:iCs/>
                <w:color w:val="000000"/>
              </w:rPr>
              <w:t>Models</w:t>
            </w:r>
            <w:r w:rsidRPr="00E57D97">
              <w:rPr>
                <w:rFonts w:ascii="Palatino Linotype" w:hAnsi="Palatino Linotype"/>
                <w:color w:val="000000"/>
              </w:rPr>
              <w:t xml:space="preserve"> can be used to test </w:t>
            </w:r>
            <w:r w:rsidRPr="00E57D97">
              <w:rPr>
                <w:rFonts w:ascii="Palatino Linotype" w:hAnsi="Palatino Linotype"/>
                <w:iCs/>
                <w:color w:val="000000"/>
              </w:rPr>
              <w:t>hypotheses</w:t>
            </w:r>
            <w:r w:rsidRPr="00E57D97">
              <w:rPr>
                <w:rFonts w:ascii="Palatino Linotype" w:hAnsi="Palatino Linotype"/>
                <w:color w:val="000000"/>
              </w:rPr>
              <w:t xml:space="preserve"> and better understand </w:t>
            </w:r>
            <w:hyperlink r:id="rId11" w:tgtFrame="NewWin" w:history="1">
              <w:r w:rsidRPr="00E57D97">
                <w:rPr>
                  <w:rStyle w:val="textblack8pt1"/>
                  <w:rFonts w:ascii="Palatino Linotype" w:hAnsi="Palatino Linotype"/>
                  <w:iCs/>
                  <w:sz w:val="22"/>
                  <w:szCs w:val="22"/>
                  <w:u w:val="single"/>
                </w:rPr>
                <w:t>phenomena</w:t>
              </w:r>
            </w:hyperlink>
            <w:r w:rsidRPr="00E57D97">
              <w:rPr>
                <w:rFonts w:ascii="Palatino Linotype" w:hAnsi="Palatino Linotype"/>
                <w:color w:val="000000"/>
              </w:rPr>
              <w:t>, but they have limitations.</w:t>
            </w:r>
          </w:p>
          <w:p w:rsidR="00111D40" w:rsidRPr="00E57D97" w:rsidRDefault="00111D40" w:rsidP="00111D40">
            <w:pPr>
              <w:spacing w:after="0" w:line="240" w:lineRule="auto"/>
              <w:rPr>
                <w:rFonts w:ascii="Palatino Linotype" w:eastAsia="Times New Roman" w:hAnsi="Palatino Linotype"/>
                <w:color w:val="000000"/>
              </w:rPr>
            </w:pPr>
          </w:p>
          <w:p w:rsidR="00111D40" w:rsidRPr="00E57D97" w:rsidRDefault="00111D40" w:rsidP="00111D40">
            <w:pPr>
              <w:autoSpaceDE w:val="0"/>
              <w:autoSpaceDN w:val="0"/>
              <w:adjustRightInd w:val="0"/>
              <w:spacing w:line="201" w:lineRule="atLeast"/>
              <w:rPr>
                <w:rFonts w:ascii="Palatino Linotype" w:hAnsi="Palatino Linotype"/>
              </w:rPr>
            </w:pPr>
            <w:r w:rsidRPr="00E57D97">
              <w:rPr>
                <w:rFonts w:ascii="Palatino Linotype" w:hAnsi="Palatino Linotype"/>
                <w:bCs/>
                <w:color w:val="000000"/>
              </w:rPr>
              <w:t>6-8 INQG —Communicate Clearly—</w:t>
            </w:r>
            <w:r w:rsidRPr="00E57D97">
              <w:rPr>
                <w:rFonts w:ascii="Palatino Linotype" w:hAnsi="Palatino Linotype"/>
                <w:color w:val="000000"/>
              </w:rPr>
              <w:t xml:space="preserve"> Scientific reports should enable another investigator to repeat the study to check the results.</w:t>
            </w:r>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lastRenderedPageBreak/>
              <w:t>Background</w:t>
            </w:r>
          </w:p>
        </w:tc>
        <w:tc>
          <w:tcPr>
            <w:tcW w:w="7740" w:type="dxa"/>
            <w:vAlign w:val="center"/>
          </w:tcPr>
          <w:p w:rsidR="00111D40" w:rsidRPr="00E57D97" w:rsidRDefault="00111D40" w:rsidP="00F67F18">
            <w:pPr>
              <w:spacing w:after="0"/>
              <w:rPr>
                <w:rFonts w:ascii="Palatino Linotype" w:hAnsi="Palatino Linotype"/>
              </w:rPr>
            </w:pPr>
            <w:r w:rsidRPr="00E57D97">
              <w:rPr>
                <w:rFonts w:ascii="Palatino Linotype" w:hAnsi="Palatino Linotype"/>
              </w:rPr>
              <w:t xml:space="preserve">Nature is always changing and wildlife populations are not static. They fluctuate in response to a variety of stimulation and limiting factors. The balance between what animals need to live and the number of animals a habitat can support is known as carrying capacity. Carrying capacity affects the ability of wildlife species to successfully reproduce to maintain their populations over time. The most basic of life’s necessities for living </w:t>
            </w:r>
            <w:proofErr w:type="gramStart"/>
            <w:r w:rsidRPr="00E57D97">
              <w:rPr>
                <w:rFonts w:ascii="Palatino Linotype" w:hAnsi="Palatino Linotype"/>
              </w:rPr>
              <w:t>organisms  are</w:t>
            </w:r>
            <w:proofErr w:type="gramEnd"/>
            <w:r w:rsidRPr="00E57D97">
              <w:rPr>
                <w:rFonts w:ascii="Palatino Linotype" w:hAnsi="Palatino Linotype"/>
              </w:rPr>
              <w:t xml:space="preserve"> food, water, shelter, and space in a suitable arrangement. If any of these components are out of balance a species population in that habitat will be effected in one way or another. </w:t>
            </w:r>
          </w:p>
          <w:p w:rsidR="00111D40" w:rsidRPr="00E57D97" w:rsidRDefault="00111D40" w:rsidP="00111D40">
            <w:pPr>
              <w:spacing w:after="0"/>
              <w:rPr>
                <w:rFonts w:ascii="Palatino Linotype" w:hAnsi="Palatino Linotype"/>
              </w:rPr>
            </w:pPr>
          </w:p>
          <w:p w:rsidR="00111D40" w:rsidRPr="00E57D97" w:rsidRDefault="00111D40" w:rsidP="00F67F18">
            <w:pPr>
              <w:spacing w:after="0"/>
              <w:rPr>
                <w:rFonts w:ascii="Palatino Linotype" w:hAnsi="Palatino Linotype"/>
              </w:rPr>
            </w:pPr>
            <w:r w:rsidRPr="00E57D97">
              <w:rPr>
                <w:rFonts w:ascii="Palatino Linotype" w:hAnsi="Palatino Linotype"/>
              </w:rPr>
              <w:t xml:space="preserve">There are factors that will keep populations in check from keeping a particular species to reproduce out of control. These factors include disease, predator and prey relationships, varying impacts of weather conditions from season to season (e.g. early freezing, heavy snows, flooding, and drought), accidents, environmental pollution, and habitat destruction </w:t>
            </w:r>
            <w:proofErr w:type="gramStart"/>
            <w:r w:rsidRPr="00E57D97">
              <w:rPr>
                <w:rFonts w:ascii="Palatino Linotype" w:hAnsi="Palatino Linotype"/>
              </w:rPr>
              <w:t>are  among</w:t>
            </w:r>
            <w:proofErr w:type="gramEnd"/>
            <w:r w:rsidRPr="00E57D97">
              <w:rPr>
                <w:rFonts w:ascii="Palatino Linotype" w:hAnsi="Palatino Linotype"/>
              </w:rPr>
              <w:t xml:space="preserve"> these factors. Although, too much exposure to one of these limiting factors can result in threatening, endangering, or eliminating the whole species. Since all habitats have a finite amount of resources for life, carrying capacity limitations (limiting factors) can result in competition among all those depending on that ecosystem for survival. Thus populations can go through a natural fluctuation growth or decline depending on things like seasons, migrations, etc.  An unusual population cycle that is found on in the Cascades and Olympics is the long tailed vole. They, as far as scientists can tell, have a mysterious hormonal/behavioral causes population swing on a three or 4 year cycle by a sort of mass starvation to prevent whole species extinction.   Besides the previous example, usually the most fundamental and critical limiting factors are those main components of habitat: food, water, shelter, and space. With this game, students should walk away from this lesson with the ideas that: </w:t>
            </w:r>
          </w:p>
          <w:p w:rsidR="00111D40" w:rsidRPr="00E57D97" w:rsidRDefault="00111D40" w:rsidP="00111D40">
            <w:pPr>
              <w:pStyle w:val="ListParagraph"/>
              <w:numPr>
                <w:ilvl w:val="0"/>
                <w:numId w:val="25"/>
              </w:numPr>
              <w:spacing w:after="0"/>
              <w:rPr>
                <w:rFonts w:ascii="Palatino Linotype" w:hAnsi="Palatino Linotype"/>
              </w:rPr>
            </w:pPr>
            <w:r w:rsidRPr="00E57D97">
              <w:rPr>
                <w:rFonts w:ascii="Palatino Linotype" w:hAnsi="Palatino Linotype"/>
              </w:rPr>
              <w:t>Good habitat is the key to wildlife survival</w:t>
            </w:r>
          </w:p>
          <w:p w:rsidR="00111D40" w:rsidRPr="00E57D97" w:rsidRDefault="00111D40" w:rsidP="00111D40">
            <w:pPr>
              <w:pStyle w:val="ListParagraph"/>
              <w:numPr>
                <w:ilvl w:val="0"/>
                <w:numId w:val="25"/>
              </w:numPr>
              <w:spacing w:after="0"/>
              <w:rPr>
                <w:rFonts w:ascii="Palatino Linotype" w:hAnsi="Palatino Linotype"/>
              </w:rPr>
            </w:pPr>
            <w:r w:rsidRPr="00E57D97">
              <w:rPr>
                <w:rFonts w:ascii="Palatino Linotype" w:hAnsi="Palatino Linotype"/>
              </w:rPr>
              <w:t xml:space="preserve">A  population will continue to increase in size until some limiting factors are imposed </w:t>
            </w:r>
          </w:p>
          <w:p w:rsidR="00111D40" w:rsidRPr="00E57D97" w:rsidRDefault="00111D40" w:rsidP="00111D40">
            <w:pPr>
              <w:pStyle w:val="ListParagraph"/>
              <w:numPr>
                <w:ilvl w:val="0"/>
                <w:numId w:val="25"/>
              </w:numPr>
              <w:spacing w:after="0"/>
              <w:rPr>
                <w:rFonts w:ascii="Palatino Linotype" w:hAnsi="Palatino Linotype"/>
              </w:rPr>
            </w:pPr>
            <w:r w:rsidRPr="00E57D97">
              <w:rPr>
                <w:rFonts w:ascii="Palatino Linotype" w:hAnsi="Palatino Linotype"/>
              </w:rPr>
              <w:t xml:space="preserve">Limiting factors contribute to fluctuations in wildlife populations, and </w:t>
            </w:r>
          </w:p>
          <w:p w:rsidR="00111D40" w:rsidRPr="00E57D97" w:rsidRDefault="00111D40" w:rsidP="00111D40">
            <w:pPr>
              <w:pStyle w:val="ListParagraph"/>
              <w:numPr>
                <w:ilvl w:val="0"/>
                <w:numId w:val="25"/>
              </w:numPr>
              <w:spacing w:after="0"/>
              <w:rPr>
                <w:rFonts w:ascii="Palatino Linotype" w:hAnsi="Palatino Linotype"/>
              </w:rPr>
            </w:pPr>
            <w:r w:rsidRPr="00E57D97">
              <w:rPr>
                <w:rFonts w:ascii="Palatino Linotype" w:hAnsi="Palatino Linotype"/>
              </w:rPr>
              <w:t>Nature is never in “balance,” but is always changing</w:t>
            </w:r>
          </w:p>
          <w:p w:rsidR="00111D40" w:rsidRPr="00E57D97" w:rsidRDefault="00111D40" w:rsidP="00111D40">
            <w:pPr>
              <w:pStyle w:val="ListParagraph"/>
              <w:numPr>
                <w:ilvl w:val="0"/>
                <w:numId w:val="25"/>
              </w:numPr>
              <w:spacing w:after="0"/>
              <w:rPr>
                <w:rFonts w:ascii="Palatino Linotype" w:hAnsi="Palatino Linotype"/>
              </w:rPr>
            </w:pPr>
            <w:r w:rsidRPr="00E57D97">
              <w:rPr>
                <w:rFonts w:ascii="Palatino Linotype" w:hAnsi="Palatino Linotype"/>
              </w:rPr>
              <w:t>Everything in natural systems is interrelated</w:t>
            </w:r>
          </w:p>
          <w:p w:rsidR="00111D40" w:rsidRPr="00E57D97" w:rsidRDefault="00111D40" w:rsidP="00111D40">
            <w:pPr>
              <w:pStyle w:val="ListParagraph"/>
              <w:numPr>
                <w:ilvl w:val="0"/>
                <w:numId w:val="25"/>
              </w:numPr>
              <w:spacing w:after="0"/>
              <w:rPr>
                <w:rFonts w:ascii="Palatino Linotype" w:hAnsi="Palatino Linotype"/>
              </w:rPr>
            </w:pPr>
            <w:r w:rsidRPr="00E57D97">
              <w:rPr>
                <w:rFonts w:ascii="Palatino Linotype" w:hAnsi="Palatino Linotype"/>
              </w:rPr>
              <w:t xml:space="preserve">Populations of animals are continually changing in a process of maintaining equilibrium </w:t>
            </w:r>
          </w:p>
          <w:p w:rsidR="00F67F18" w:rsidRPr="00E57D97" w:rsidRDefault="00F67F18" w:rsidP="00111D40">
            <w:pPr>
              <w:spacing w:after="0" w:line="240" w:lineRule="auto"/>
              <w:rPr>
                <w:rFonts w:ascii="Palatino Linotype" w:hAnsi="Palatino Linotype"/>
              </w:rPr>
            </w:pPr>
          </w:p>
          <w:p w:rsidR="006E3766" w:rsidRPr="00E57D97" w:rsidRDefault="00111D40" w:rsidP="00111D40">
            <w:pPr>
              <w:spacing w:after="0" w:line="240" w:lineRule="auto"/>
              <w:rPr>
                <w:rFonts w:ascii="Palatino Linotype" w:hAnsi="Palatino Linotype"/>
                <w:b/>
              </w:rPr>
            </w:pPr>
            <w:r w:rsidRPr="00E57D97">
              <w:rPr>
                <w:rFonts w:ascii="Palatino Linotype" w:hAnsi="Palatino Linotype"/>
              </w:rPr>
              <w:t xml:space="preserve">The Shawnee used the word wapiti to refer to elk, as it means “white rump.” They eat understory vegetation like vine maples and especially salmonberries. Elk herds have a social hierarchy, where the females will follow the most mature; and the largest bull (male elk) gets to tag along with the group. Other males will be driven off until this bull can’t defend himself anymore, which could be the next season since </w:t>
            </w:r>
            <w:proofErr w:type="gramStart"/>
            <w:r w:rsidRPr="00E57D97">
              <w:rPr>
                <w:rFonts w:ascii="Palatino Linotype" w:hAnsi="Palatino Linotype"/>
              </w:rPr>
              <w:t>it’s</w:t>
            </w:r>
            <w:proofErr w:type="gramEnd"/>
            <w:r w:rsidRPr="00E57D97">
              <w:rPr>
                <w:rFonts w:ascii="Palatino Linotype" w:hAnsi="Palatino Linotype"/>
              </w:rPr>
              <w:t xml:space="preserve"> hard work taking care of all the females in the herd.  </w:t>
            </w:r>
          </w:p>
        </w:tc>
      </w:tr>
      <w:tr w:rsidR="00B614FB" w:rsidRPr="00B614FB" w:rsidTr="00C933C2">
        <w:trPr>
          <w:trHeight w:val="756"/>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Procedure</w:t>
            </w:r>
          </w:p>
        </w:tc>
        <w:tc>
          <w:tcPr>
            <w:tcW w:w="7740" w:type="dxa"/>
            <w:vAlign w:val="center"/>
          </w:tcPr>
          <w:p w:rsidR="00111D40" w:rsidRPr="00E57D97" w:rsidRDefault="00111D40" w:rsidP="00111D40">
            <w:pPr>
              <w:spacing w:after="0"/>
              <w:rPr>
                <w:rFonts w:ascii="Palatino Linotype" w:hAnsi="Palatino Linotype"/>
                <w:b/>
              </w:rPr>
            </w:pPr>
            <w:r w:rsidRPr="00E57D97">
              <w:rPr>
                <w:rFonts w:ascii="Palatino Linotype" w:hAnsi="Palatino Linotype"/>
                <w:b/>
              </w:rPr>
              <w:t xml:space="preserve">Warm-up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Ask students what things are needed to survive and make a list of things on the board. Explain or review the essential components of habitat with students (food, water, shelter, and space in a suitable arrangement).</w:t>
            </w:r>
          </w:p>
          <w:p w:rsidR="00111D40" w:rsidRPr="00E57D97" w:rsidRDefault="00111D40" w:rsidP="00111D40">
            <w:pPr>
              <w:spacing w:after="0"/>
              <w:rPr>
                <w:rFonts w:ascii="Palatino Linotype" w:hAnsi="Palatino Linotype"/>
                <w:b/>
              </w:rPr>
            </w:pPr>
            <w:r w:rsidRPr="00E57D97">
              <w:rPr>
                <w:rFonts w:ascii="Palatino Linotype" w:hAnsi="Palatino Linotype"/>
                <w:b/>
              </w:rPr>
              <w:t>Activity</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 The game is structured around food, water, and shelter, but it should be noted that space should not be forgotten and is very important for animal populations to reach maximum size. This of course is the goal of all animal species.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Divide, by numbering off for example, students into four groups. Have each group go to a corner of the room or designated boundary of a field. Mark two parallel lines on the ground or floor ten to twenty yards apart. Have one group line up behind one line and the rest of the groups (put groups two, three, and four into one large group) line up on the other line facing the first group.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The first group is designated the wild wapiti (be sure to explain where the word came from as stated in the background).Since all elk need a suitable habitat to survive, assume that it has all the space it needs. The elk (group one) have to find all the components of habitat it needs to survive. Tell which specific component the elk is looking for, he/she will use specific hand gestures illustrating either food, shelter, or water. To show that an elk is looking for food one should hold its “hooves” over its stomach. When an elk is looking for food, it should hold its “hooves” over his/her mouth. To show that an elk is looking for shelter, it holds its “hooves” together over its head. An elk chooses one habitat component each round, and cannot change until the next round (if it survives).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Each person in the larger second group chooses which habitat components they want to represent</w:t>
            </w:r>
            <w:proofErr w:type="gramStart"/>
            <w:r w:rsidRPr="00E57D97">
              <w:rPr>
                <w:rFonts w:ascii="Palatino Linotype" w:hAnsi="Palatino Linotype"/>
              </w:rPr>
              <w:t>,  food</w:t>
            </w:r>
            <w:proofErr w:type="gramEnd"/>
            <w:r w:rsidRPr="00E57D97">
              <w:rPr>
                <w:rFonts w:ascii="Palatino Linotype" w:hAnsi="Palatino Linotype"/>
              </w:rPr>
              <w:t xml:space="preserve">, water, or shelter. That student then makes the hand gesture that represents the component (i.e. hands on stomach for food, and so on).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The game begins when all players line up behind their respective line, backs to backs. With all students making their chosen sign, there should be some variety shown for food, water, and shelter. Later on in the game students might strategize and make only a certain sign, which is fine but don’t encourage it. If students switching their signs mid round could be a problem then tokens, bandannas, or colored sheets of paper could be grabbed at the beginning of each round representing a different sign.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When the students are ready, say “Wild Wapiti!” Each student turns around to face the opposite group, continuing to hold their signs clearly.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When an elk sees the matching sign it is looking for (i.e. the elk has his/her hands covering their mouth then they would be looking for a person from the other group holding their hands over their mouth representing water), they should run to that person and “capture” the matching element. The sign has to be held until the elk reaches the matching person. Capturing a component is equal to an elk drinking water, eating food, or finding shelter. Thus the elk is able to reproduce, and would be encourage to make a bugle mating call (you could play a clip for an example found at http://www.junglewalk.com/sound/Moose-sounds.htm). If two elk go for the same component the elk who reaches that component first gets to “consume” it. If a habitat component is not consumed that person just stays where they are holding up their sign and can change signs next round. The “consumed” component and elk head back to the elk line and the component then becomes an elk looking for another component next round.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Record the number of elk at the beginning and end of each round. Keep playing the game for about fifteen rounds.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When the game is called off, discuss with students what happened during the activity. How did the herd of elk change through the game? How did the habitat components change as the elk population changed? </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See if any students have any hypothesizes about how the elk population fluctuated through out the game (see if a student would volunteer </w:t>
            </w:r>
            <w:proofErr w:type="gramStart"/>
            <w:r w:rsidRPr="00E57D97">
              <w:rPr>
                <w:rFonts w:ascii="Palatino Linotype" w:hAnsi="Palatino Linotype"/>
              </w:rPr>
              <w:t>drawing  a</w:t>
            </w:r>
            <w:proofErr w:type="gramEnd"/>
            <w:r w:rsidRPr="00E57D97">
              <w:rPr>
                <w:rFonts w:ascii="Palatino Linotype" w:hAnsi="Palatino Linotype"/>
              </w:rPr>
              <w:t xml:space="preserve"> general line showing their hypothesis on the board, or flip chart). Record the data that resulted from each round. Each round represents one year. Then have students graph, or do it together as a class, the results. </w:t>
            </w:r>
          </w:p>
          <w:p w:rsidR="00111D40" w:rsidRPr="00E57D97" w:rsidRDefault="00111D40" w:rsidP="00111D40">
            <w:pPr>
              <w:spacing w:after="0"/>
              <w:ind w:left="360"/>
              <w:rPr>
                <w:rFonts w:ascii="Palatino Linotype" w:hAnsi="Palatino Linotype"/>
              </w:rPr>
            </w:pPr>
            <w:r w:rsidRPr="00E57D97">
              <w:rPr>
                <w:rFonts w:ascii="Palatino Linotype" w:hAnsi="Palatino Linotype"/>
              </w:rPr>
              <w:t>Wrap-Up</w:t>
            </w:r>
          </w:p>
          <w:p w:rsidR="00111D40" w:rsidRPr="00E57D97" w:rsidRDefault="00111D40" w:rsidP="00111D40">
            <w:pPr>
              <w:pStyle w:val="ListParagraph"/>
              <w:numPr>
                <w:ilvl w:val="0"/>
                <w:numId w:val="26"/>
              </w:numPr>
              <w:spacing w:after="0"/>
              <w:rPr>
                <w:rFonts w:ascii="Palatino Linotype" w:hAnsi="Palatino Linotype"/>
              </w:rPr>
            </w:pPr>
            <w:r w:rsidRPr="00E57D97">
              <w:rPr>
                <w:rFonts w:ascii="Palatino Linotype" w:hAnsi="Palatino Linotype"/>
              </w:rPr>
              <w:t xml:space="preserve">Some possible discussion questions to ask for students to summarize some of the things they learned would include: </w:t>
            </w:r>
          </w:p>
          <w:p w:rsidR="00111D40" w:rsidRPr="00E57D97" w:rsidRDefault="00111D40" w:rsidP="00111D40">
            <w:pPr>
              <w:pStyle w:val="ListParagraph"/>
              <w:numPr>
                <w:ilvl w:val="0"/>
                <w:numId w:val="27"/>
              </w:numPr>
              <w:spacing w:after="0"/>
              <w:rPr>
                <w:rFonts w:ascii="Palatino Linotype" w:hAnsi="Palatino Linotype"/>
              </w:rPr>
            </w:pPr>
            <w:r w:rsidRPr="00E57D97">
              <w:rPr>
                <w:rFonts w:ascii="Palatino Linotype" w:hAnsi="Palatino Linotype"/>
              </w:rPr>
              <w:t xml:space="preserve">What do animals need to survive? </w:t>
            </w:r>
          </w:p>
          <w:p w:rsidR="00111D40" w:rsidRPr="00E57D97" w:rsidRDefault="00111D40" w:rsidP="00111D40">
            <w:pPr>
              <w:pStyle w:val="ListParagraph"/>
              <w:numPr>
                <w:ilvl w:val="0"/>
                <w:numId w:val="27"/>
              </w:numPr>
              <w:spacing w:after="0"/>
              <w:rPr>
                <w:rFonts w:ascii="Palatino Linotype" w:hAnsi="Palatino Linotype"/>
              </w:rPr>
            </w:pPr>
            <w:r w:rsidRPr="00E57D97">
              <w:rPr>
                <w:rFonts w:ascii="Palatino Linotype" w:hAnsi="Palatino Linotype"/>
              </w:rPr>
              <w:t>How do these components influence carrying capacity?</w:t>
            </w:r>
          </w:p>
          <w:p w:rsidR="00111D40" w:rsidRPr="00E57D97" w:rsidRDefault="00111D40" w:rsidP="00111D40">
            <w:pPr>
              <w:pStyle w:val="ListParagraph"/>
              <w:numPr>
                <w:ilvl w:val="0"/>
                <w:numId w:val="27"/>
              </w:numPr>
              <w:spacing w:after="0"/>
              <w:rPr>
                <w:rFonts w:ascii="Palatino Linotype" w:hAnsi="Palatino Linotype"/>
              </w:rPr>
            </w:pPr>
            <w:r w:rsidRPr="00E57D97">
              <w:rPr>
                <w:rFonts w:ascii="Palatino Linotype" w:hAnsi="Palatino Linotype"/>
              </w:rPr>
              <w:t xml:space="preserve">What are some of the different limiting factors that could effect a population of animals? </w:t>
            </w:r>
          </w:p>
          <w:p w:rsidR="00111D40" w:rsidRPr="00E57D97" w:rsidRDefault="00111D40" w:rsidP="00111D40">
            <w:pPr>
              <w:pStyle w:val="ListParagraph"/>
              <w:numPr>
                <w:ilvl w:val="0"/>
                <w:numId w:val="27"/>
              </w:numPr>
              <w:spacing w:after="0"/>
              <w:rPr>
                <w:rFonts w:ascii="Palatino Linotype" w:hAnsi="Palatino Linotype"/>
              </w:rPr>
            </w:pPr>
            <w:proofErr w:type="gramStart"/>
            <w:r w:rsidRPr="00E57D97">
              <w:rPr>
                <w:rFonts w:ascii="Palatino Linotype" w:hAnsi="Palatino Linotype"/>
              </w:rPr>
              <w:t>How do these factors affect competition within a species</w:t>
            </w:r>
            <w:proofErr w:type="gramEnd"/>
            <w:r w:rsidRPr="00E57D97">
              <w:rPr>
                <w:rFonts w:ascii="Palatino Linotype" w:hAnsi="Palatino Linotype"/>
              </w:rPr>
              <w:t>, for example what would one animal have to do in order to make sure his/her “neighbor” didn’t get all the food?</w:t>
            </w:r>
          </w:p>
          <w:p w:rsidR="00C60A79" w:rsidRPr="00E57D97" w:rsidRDefault="00111D40" w:rsidP="00111D40">
            <w:pPr>
              <w:tabs>
                <w:tab w:val="left" w:pos="-720"/>
              </w:tabs>
              <w:suppressAutoHyphens/>
              <w:spacing w:after="0" w:line="240" w:lineRule="auto"/>
              <w:ind w:left="1080"/>
              <w:rPr>
                <w:rFonts w:ascii="Palatino Linotype" w:hAnsi="Palatino Linotype"/>
              </w:rPr>
            </w:pPr>
            <w:r w:rsidRPr="00E57D97">
              <w:rPr>
                <w:rFonts w:ascii="Palatino Linotype" w:hAnsi="Palatino Linotype"/>
              </w:rPr>
              <w:t xml:space="preserve">Is nature ever really in balance or are ecological systems involved in a process of constant change?  </w:t>
            </w:r>
          </w:p>
        </w:tc>
      </w:tr>
      <w:tr w:rsidR="00B614FB" w:rsidRPr="00B614FB" w:rsidTr="00C933C2">
        <w:trPr>
          <w:trHeight w:val="756"/>
        </w:trPr>
        <w:tc>
          <w:tcPr>
            <w:tcW w:w="2538" w:type="dxa"/>
            <w:vAlign w:val="center"/>
          </w:tcPr>
          <w:p w:rsidR="00B614FB" w:rsidRPr="00E57D97" w:rsidRDefault="00862264" w:rsidP="00501BF4">
            <w:pPr>
              <w:spacing w:after="0" w:line="240" w:lineRule="auto"/>
              <w:jc w:val="center"/>
              <w:rPr>
                <w:rFonts w:asciiTheme="minorHAnsi" w:hAnsiTheme="minorHAnsi"/>
                <w:b/>
                <w:sz w:val="24"/>
                <w:szCs w:val="24"/>
              </w:rPr>
            </w:pPr>
            <w:r w:rsidRPr="00E57D97">
              <w:rPr>
                <w:rFonts w:asciiTheme="minorHAnsi" w:hAnsiTheme="minorHAnsi"/>
                <w:b/>
                <w:sz w:val="24"/>
                <w:szCs w:val="24"/>
              </w:rPr>
              <w:t xml:space="preserve">Suggested </w:t>
            </w:r>
            <w:r w:rsidR="00501BF4" w:rsidRPr="00E57D97">
              <w:rPr>
                <w:rFonts w:asciiTheme="minorHAnsi" w:hAnsiTheme="minorHAnsi"/>
                <w:b/>
                <w:sz w:val="24"/>
                <w:szCs w:val="24"/>
              </w:rPr>
              <w:t>Assessment</w:t>
            </w:r>
          </w:p>
        </w:tc>
        <w:tc>
          <w:tcPr>
            <w:tcW w:w="7740" w:type="dxa"/>
            <w:vAlign w:val="center"/>
          </w:tcPr>
          <w:p w:rsidR="00394D91" w:rsidRPr="00E57D97" w:rsidRDefault="00111D40" w:rsidP="00111D40">
            <w:pPr>
              <w:spacing w:after="0"/>
              <w:rPr>
                <w:rFonts w:ascii="Palatino Linotype" w:hAnsi="Palatino Linotype"/>
              </w:rPr>
            </w:pPr>
            <w:r w:rsidRPr="00E57D97">
              <w:rPr>
                <w:rFonts w:ascii="Palatino Linotype" w:hAnsi="Palatino Linotype"/>
              </w:rPr>
              <w:t>After playing the game a round or two stop and have students start a formal lab report for the game. Have them come up with a hypothesis as to what will result at the end of the game, then at the end of the game write up their observations, data chart, and conclusions as to the relationship between habitat components and wapiti.</w:t>
            </w:r>
          </w:p>
        </w:tc>
      </w:tr>
      <w:tr w:rsidR="00B614FB" w:rsidRPr="00B614FB" w:rsidTr="00C933C2">
        <w:trPr>
          <w:trHeight w:val="756"/>
        </w:trPr>
        <w:tc>
          <w:tcPr>
            <w:tcW w:w="2538" w:type="dxa"/>
            <w:vAlign w:val="center"/>
          </w:tcPr>
          <w:p w:rsidR="00B614FB" w:rsidRPr="00E57D97" w:rsidRDefault="00501BF4"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Adaptations</w:t>
            </w:r>
          </w:p>
        </w:tc>
        <w:tc>
          <w:tcPr>
            <w:tcW w:w="7740" w:type="dxa"/>
            <w:vAlign w:val="center"/>
          </w:tcPr>
          <w:p w:rsidR="00B614FB" w:rsidRPr="00E57D97" w:rsidRDefault="00111D40" w:rsidP="00111D40">
            <w:pPr>
              <w:spacing w:after="0"/>
              <w:rPr>
                <w:rFonts w:ascii="Palatino Linotype" w:hAnsi="Palatino Linotype"/>
              </w:rPr>
            </w:pPr>
            <w:r w:rsidRPr="00E57D97">
              <w:rPr>
                <w:rFonts w:ascii="Palatino Linotype" w:hAnsi="Palatino Linotype"/>
              </w:rPr>
              <w:t xml:space="preserve">Introduce a predator to the game (which could a human hunter, coyote, or mountain lion). Give the predator a “den” or corner where he/she waits for the count of 5 after “wild wapiti” is called. The predator can only hop on one leg or skip over to an elk that has not gotten its food, water, or shelter yet. The tagged elk is either out, becomes a predator for the next round, or becomes a habitat component for the next round. If the tagged elk becomes a predator, make sure to record the number of predators as well before and after each round. Then on the graph a separate line can represent the predator population. </w:t>
            </w:r>
          </w:p>
        </w:tc>
      </w:tr>
      <w:tr w:rsidR="00B614FB" w:rsidRPr="00B614FB" w:rsidTr="00C933C2">
        <w:trPr>
          <w:trHeight w:val="1925"/>
        </w:trPr>
        <w:tc>
          <w:tcPr>
            <w:tcW w:w="2538" w:type="dxa"/>
            <w:vAlign w:val="center"/>
          </w:tcPr>
          <w:p w:rsidR="00B614FB" w:rsidRPr="00E57D97" w:rsidRDefault="00B614FB" w:rsidP="00B614FB">
            <w:pPr>
              <w:spacing w:after="0" w:line="240" w:lineRule="auto"/>
              <w:jc w:val="center"/>
              <w:rPr>
                <w:rFonts w:asciiTheme="minorHAnsi" w:hAnsiTheme="minorHAnsi"/>
                <w:b/>
                <w:sz w:val="24"/>
                <w:szCs w:val="24"/>
              </w:rPr>
            </w:pPr>
            <w:r w:rsidRPr="00E57D97">
              <w:rPr>
                <w:rFonts w:asciiTheme="minorHAnsi" w:hAnsiTheme="minorHAnsi"/>
                <w:b/>
                <w:sz w:val="24"/>
                <w:szCs w:val="24"/>
              </w:rPr>
              <w:t>References</w:t>
            </w:r>
            <w:r w:rsidR="00862264" w:rsidRPr="00E57D97">
              <w:rPr>
                <w:rFonts w:asciiTheme="minorHAnsi" w:hAnsiTheme="minorHAnsi"/>
                <w:b/>
                <w:sz w:val="24"/>
                <w:szCs w:val="24"/>
              </w:rPr>
              <w:t>/ Resources</w:t>
            </w:r>
          </w:p>
        </w:tc>
        <w:tc>
          <w:tcPr>
            <w:tcW w:w="7740" w:type="dxa"/>
            <w:vAlign w:val="center"/>
          </w:tcPr>
          <w:p w:rsidR="00111D40" w:rsidRPr="00E57D97" w:rsidRDefault="00111D40" w:rsidP="00111D40">
            <w:pPr>
              <w:autoSpaceDE w:val="0"/>
              <w:autoSpaceDN w:val="0"/>
              <w:adjustRightInd w:val="0"/>
              <w:spacing w:after="0" w:line="240" w:lineRule="auto"/>
              <w:rPr>
                <w:rFonts w:ascii="Palatino Linotype" w:hAnsi="Palatino Linotype"/>
                <w:iCs/>
              </w:rPr>
            </w:pPr>
            <w:r w:rsidRPr="00E57D97">
              <w:rPr>
                <w:rFonts w:ascii="Palatino Linotype" w:hAnsi="Palatino Linotype"/>
                <w:iCs/>
              </w:rPr>
              <w:t xml:space="preserve">Council for Environmental Education. (2008). Project Wild: K-12 Curriculum and Activity Guide. Houston, TX: Author. </w:t>
            </w:r>
          </w:p>
          <w:p w:rsidR="00111D40" w:rsidRPr="00E57D97" w:rsidRDefault="00111D40" w:rsidP="00111D40">
            <w:pPr>
              <w:autoSpaceDE w:val="0"/>
              <w:autoSpaceDN w:val="0"/>
              <w:adjustRightInd w:val="0"/>
              <w:spacing w:after="0" w:line="240" w:lineRule="auto"/>
              <w:rPr>
                <w:rFonts w:ascii="Palatino Linotype" w:hAnsi="Palatino Linotype"/>
                <w:iCs/>
              </w:rPr>
            </w:pPr>
          </w:p>
          <w:p w:rsidR="00111D40" w:rsidRPr="00E57D97" w:rsidRDefault="00111D40" w:rsidP="00111D40">
            <w:pPr>
              <w:autoSpaceDE w:val="0"/>
              <w:autoSpaceDN w:val="0"/>
              <w:adjustRightInd w:val="0"/>
              <w:spacing w:after="0" w:line="240" w:lineRule="auto"/>
              <w:rPr>
                <w:rFonts w:ascii="Palatino Linotype" w:hAnsi="Palatino Linotype"/>
                <w:iCs/>
              </w:rPr>
            </w:pPr>
            <w:r w:rsidRPr="00E57D97">
              <w:rPr>
                <w:rFonts w:ascii="Palatino Linotype" w:hAnsi="Palatino Linotype"/>
                <w:iCs/>
              </w:rPr>
              <w:t xml:space="preserve">Mathews, Daniel. (1999). Cascade-Olympic Natural History: A Trailside Reference. Portland, OR: Raven Editions. </w:t>
            </w:r>
          </w:p>
          <w:p w:rsidR="00111D40" w:rsidRPr="00E57D97" w:rsidRDefault="00111D40" w:rsidP="00111D40">
            <w:pPr>
              <w:autoSpaceDE w:val="0"/>
              <w:autoSpaceDN w:val="0"/>
              <w:adjustRightInd w:val="0"/>
              <w:spacing w:after="0" w:line="240" w:lineRule="auto"/>
              <w:rPr>
                <w:rFonts w:ascii="Palatino Linotype" w:hAnsi="Palatino Linotype"/>
                <w:iCs/>
              </w:rPr>
            </w:pPr>
          </w:p>
          <w:p w:rsidR="00181E4E" w:rsidRPr="00E57D97" w:rsidRDefault="00111D40" w:rsidP="00111D40">
            <w:pPr>
              <w:autoSpaceDE w:val="0"/>
              <w:autoSpaceDN w:val="0"/>
              <w:adjustRightInd w:val="0"/>
              <w:spacing w:after="0" w:line="240" w:lineRule="auto"/>
              <w:rPr>
                <w:rFonts w:ascii="Palatino Linotype" w:hAnsi="Palatino Linotype"/>
              </w:rPr>
            </w:pPr>
            <w:proofErr w:type="spellStart"/>
            <w:r w:rsidRPr="00E57D97">
              <w:rPr>
                <w:rFonts w:ascii="Palatino Linotype" w:hAnsi="Palatino Linotype"/>
                <w:iCs/>
              </w:rPr>
              <w:t>Wuerthner</w:t>
            </w:r>
            <w:proofErr w:type="spellEnd"/>
            <w:r w:rsidRPr="00E57D97">
              <w:rPr>
                <w:rFonts w:ascii="Palatino Linotype" w:hAnsi="Palatino Linotype"/>
                <w:iCs/>
              </w:rPr>
              <w:t xml:space="preserve">, George. (2000). Mount Rainier: A Visitor’s Companion. Mechanicsburg, PA: </w:t>
            </w:r>
            <w:proofErr w:type="spellStart"/>
            <w:r w:rsidRPr="00E57D97">
              <w:rPr>
                <w:rFonts w:ascii="Palatino Linotype" w:hAnsi="Palatino Linotype"/>
                <w:iCs/>
              </w:rPr>
              <w:t>Stackpole</w:t>
            </w:r>
            <w:proofErr w:type="spellEnd"/>
            <w:r w:rsidRPr="00E57D97">
              <w:rPr>
                <w:rFonts w:ascii="Palatino Linotype" w:hAnsi="Palatino Linotype"/>
                <w:iCs/>
              </w:rPr>
              <w:t xml:space="preserve"> Book</w:t>
            </w:r>
            <w:r w:rsidR="00C933C2">
              <w:rPr>
                <w:rFonts w:ascii="Palatino Linotype" w:hAnsi="Palatino Linotype"/>
                <w:iCs/>
              </w:rPr>
              <w:t>s.</w:t>
            </w:r>
          </w:p>
        </w:tc>
      </w:tr>
    </w:tbl>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C933C2">
      <w:footerReference w:type="defaul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26" w:rsidRDefault="00D04026" w:rsidP="00D55A8B">
      <w:pPr>
        <w:spacing w:after="0" w:line="240" w:lineRule="auto"/>
      </w:pPr>
      <w:r>
        <w:separator/>
      </w:r>
    </w:p>
  </w:endnote>
  <w:endnote w:type="continuationSeparator" w:id="0">
    <w:p w:rsidR="00D04026" w:rsidRDefault="00D04026"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DE" w:rsidRDefault="001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26" w:rsidRDefault="00D04026" w:rsidP="00D55A8B">
      <w:pPr>
        <w:spacing w:after="0" w:line="240" w:lineRule="auto"/>
      </w:pPr>
      <w:r>
        <w:separator/>
      </w:r>
    </w:p>
  </w:footnote>
  <w:footnote w:type="continuationSeparator" w:id="0">
    <w:p w:rsidR="00D04026" w:rsidRDefault="00D04026"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FA5"/>
    <w:multiLevelType w:val="hybridMultilevel"/>
    <w:tmpl w:val="D068B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12FF"/>
    <w:multiLevelType w:val="hybridMultilevel"/>
    <w:tmpl w:val="CBC61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CC3E36"/>
    <w:multiLevelType w:val="hybridMultilevel"/>
    <w:tmpl w:val="B7B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6350DD"/>
    <w:multiLevelType w:val="hybridMultilevel"/>
    <w:tmpl w:val="FA5E9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43B42"/>
    <w:multiLevelType w:val="hybridMultilevel"/>
    <w:tmpl w:val="0402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8"/>
  </w:num>
  <w:num w:numId="5">
    <w:abstractNumId w:val="3"/>
  </w:num>
  <w:num w:numId="6">
    <w:abstractNumId w:val="18"/>
  </w:num>
  <w:num w:numId="7">
    <w:abstractNumId w:val="14"/>
  </w:num>
  <w:num w:numId="8">
    <w:abstractNumId w:val="25"/>
  </w:num>
  <w:num w:numId="9">
    <w:abstractNumId w:val="13"/>
  </w:num>
  <w:num w:numId="10">
    <w:abstractNumId w:val="12"/>
  </w:num>
  <w:num w:numId="11">
    <w:abstractNumId w:val="5"/>
  </w:num>
  <w:num w:numId="12">
    <w:abstractNumId w:val="24"/>
  </w:num>
  <w:num w:numId="13">
    <w:abstractNumId w:val="4"/>
  </w:num>
  <w:num w:numId="14">
    <w:abstractNumId w:val="26"/>
  </w:num>
  <w:num w:numId="15">
    <w:abstractNumId w:val="15"/>
  </w:num>
  <w:num w:numId="16">
    <w:abstractNumId w:val="6"/>
  </w:num>
  <w:num w:numId="17">
    <w:abstractNumId w:val="22"/>
  </w:num>
  <w:num w:numId="18">
    <w:abstractNumId w:val="23"/>
  </w:num>
  <w:num w:numId="19">
    <w:abstractNumId w:val="19"/>
  </w:num>
  <w:num w:numId="20">
    <w:abstractNumId w:val="16"/>
  </w:num>
  <w:num w:numId="21">
    <w:abstractNumId w:val="11"/>
  </w:num>
  <w:num w:numId="22">
    <w:abstractNumId w:val="10"/>
  </w:num>
  <w:num w:numId="23">
    <w:abstractNumId w:val="17"/>
  </w:num>
  <w:num w:numId="24">
    <w:abstractNumId w:val="0"/>
  </w:num>
  <w:num w:numId="25">
    <w:abstractNumId w:val="21"/>
  </w:num>
  <w:num w:numId="26">
    <w:abstractNumId w:val="2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614FB"/>
    <w:rsid w:val="00032F0F"/>
    <w:rsid w:val="000741A9"/>
    <w:rsid w:val="000C24C6"/>
    <w:rsid w:val="000D3DF0"/>
    <w:rsid w:val="00111CA4"/>
    <w:rsid w:val="00111D40"/>
    <w:rsid w:val="00125BB4"/>
    <w:rsid w:val="00151F67"/>
    <w:rsid w:val="001678DF"/>
    <w:rsid w:val="00181E4E"/>
    <w:rsid w:val="001B4F65"/>
    <w:rsid w:val="001B62C9"/>
    <w:rsid w:val="001C2443"/>
    <w:rsid w:val="001C365D"/>
    <w:rsid w:val="001C750B"/>
    <w:rsid w:val="001D70DE"/>
    <w:rsid w:val="001F1E1B"/>
    <w:rsid w:val="00205D7E"/>
    <w:rsid w:val="00217203"/>
    <w:rsid w:val="0022091B"/>
    <w:rsid w:val="00232890"/>
    <w:rsid w:val="002A3FB7"/>
    <w:rsid w:val="002A4BD7"/>
    <w:rsid w:val="002B0238"/>
    <w:rsid w:val="002F4F85"/>
    <w:rsid w:val="00304C25"/>
    <w:rsid w:val="00331CF3"/>
    <w:rsid w:val="003417EF"/>
    <w:rsid w:val="0035556F"/>
    <w:rsid w:val="00357798"/>
    <w:rsid w:val="00394D91"/>
    <w:rsid w:val="003D1E71"/>
    <w:rsid w:val="00421DEE"/>
    <w:rsid w:val="00426102"/>
    <w:rsid w:val="00493AE3"/>
    <w:rsid w:val="00495AEA"/>
    <w:rsid w:val="00501BF4"/>
    <w:rsid w:val="0051150F"/>
    <w:rsid w:val="00515B96"/>
    <w:rsid w:val="00515D8F"/>
    <w:rsid w:val="005612FA"/>
    <w:rsid w:val="005731BE"/>
    <w:rsid w:val="005F0181"/>
    <w:rsid w:val="006022CE"/>
    <w:rsid w:val="00612B5E"/>
    <w:rsid w:val="00613958"/>
    <w:rsid w:val="00614C51"/>
    <w:rsid w:val="00617248"/>
    <w:rsid w:val="00643C88"/>
    <w:rsid w:val="006473A5"/>
    <w:rsid w:val="0065237C"/>
    <w:rsid w:val="006E3766"/>
    <w:rsid w:val="006F0D57"/>
    <w:rsid w:val="007236BB"/>
    <w:rsid w:val="007344DE"/>
    <w:rsid w:val="0073690C"/>
    <w:rsid w:val="007C3BE3"/>
    <w:rsid w:val="00862264"/>
    <w:rsid w:val="008F1646"/>
    <w:rsid w:val="00931FC9"/>
    <w:rsid w:val="00974B8D"/>
    <w:rsid w:val="00984CD1"/>
    <w:rsid w:val="00A370E4"/>
    <w:rsid w:val="00A562F1"/>
    <w:rsid w:val="00A77D8E"/>
    <w:rsid w:val="00A8350C"/>
    <w:rsid w:val="00A9588D"/>
    <w:rsid w:val="00AD65EF"/>
    <w:rsid w:val="00B1378C"/>
    <w:rsid w:val="00B20C50"/>
    <w:rsid w:val="00B24518"/>
    <w:rsid w:val="00B4553C"/>
    <w:rsid w:val="00B53C0F"/>
    <w:rsid w:val="00B614FB"/>
    <w:rsid w:val="00B958FA"/>
    <w:rsid w:val="00BA297F"/>
    <w:rsid w:val="00BA3B09"/>
    <w:rsid w:val="00BC134A"/>
    <w:rsid w:val="00BE4B5B"/>
    <w:rsid w:val="00C12CEC"/>
    <w:rsid w:val="00C3142C"/>
    <w:rsid w:val="00C512F1"/>
    <w:rsid w:val="00C60A79"/>
    <w:rsid w:val="00C85C85"/>
    <w:rsid w:val="00C933C2"/>
    <w:rsid w:val="00CB2BF2"/>
    <w:rsid w:val="00CE5737"/>
    <w:rsid w:val="00D0187C"/>
    <w:rsid w:val="00D04026"/>
    <w:rsid w:val="00D14F9E"/>
    <w:rsid w:val="00D26E4D"/>
    <w:rsid w:val="00D55A8B"/>
    <w:rsid w:val="00D66F41"/>
    <w:rsid w:val="00DA33A8"/>
    <w:rsid w:val="00DC39C3"/>
    <w:rsid w:val="00DE4511"/>
    <w:rsid w:val="00E57D97"/>
    <w:rsid w:val="00E62396"/>
    <w:rsid w:val="00EE5B8B"/>
    <w:rsid w:val="00F04648"/>
    <w:rsid w:val="00F244EC"/>
    <w:rsid w:val="00F67F18"/>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111D40"/>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ospi.k12.wa.us/GlossaryPopup.aspx?subject=10&amp;word='Phenomena'" TargetMode="External"/><Relationship Id="rId5" Type="http://schemas.openxmlformats.org/officeDocument/2006/relationships/webSettings" Target="webSettings.xml"/><Relationship Id="rId10" Type="http://schemas.openxmlformats.org/officeDocument/2006/relationships/hyperlink" Target="http://standards.ospi.k12.wa.us/GlossaryPopup.aspx?subject=10&amp;word='System'" TargetMode="External"/><Relationship Id="rId4" Type="http://schemas.openxmlformats.org/officeDocument/2006/relationships/settings" Target="settings.xml"/><Relationship Id="rId9" Type="http://schemas.openxmlformats.org/officeDocument/2006/relationships/hyperlink" Target="http://standards.ospi.k12.wa.us/GlossaryPopup.aspx?subject=10&amp;word='Mod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CF30-D6A0-41EC-A85B-63D274B6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11412</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6</cp:revision>
  <dcterms:created xsi:type="dcterms:W3CDTF">2010-07-16T22:40:00Z</dcterms:created>
  <dcterms:modified xsi:type="dcterms:W3CDTF">2011-09-13T20:01:00Z</dcterms:modified>
</cp:coreProperties>
</file>