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79"/>
        <w:gridCol w:w="8399"/>
      </w:tblGrid>
      <w:tr w:rsidR="00624D3F" w:rsidRPr="00B614FB" w:rsidTr="006C2334">
        <w:trPr>
          <w:trHeight w:val="689"/>
        </w:trPr>
        <w:tc>
          <w:tcPr>
            <w:tcW w:w="10278" w:type="dxa"/>
            <w:gridSpan w:val="2"/>
          </w:tcPr>
          <w:p w:rsidR="00624D3F" w:rsidRPr="00E9040A" w:rsidRDefault="00624D3F" w:rsidP="00624D3F">
            <w:pPr>
              <w:rPr>
                <w:sz w:val="32"/>
                <w:szCs w:val="32"/>
              </w:rPr>
            </w:pPr>
            <w:r w:rsidRPr="00E9040A">
              <w:rPr>
                <w:sz w:val="32"/>
                <w:szCs w:val="32"/>
              </w:rPr>
              <w:t>Mount Rainier National Park</w:t>
            </w:r>
          </w:p>
          <w:p w:rsidR="00624D3F" w:rsidRPr="00224622" w:rsidRDefault="006C2334" w:rsidP="00624D3F">
            <w:pPr>
              <w:rPr>
                <w:sz w:val="32"/>
                <w:szCs w:val="32"/>
              </w:rPr>
            </w:pPr>
            <w:r w:rsidRPr="00672ADE">
              <w:rPr>
                <w:noProof/>
                <w:sz w:val="32"/>
                <w:szCs w:val="32"/>
              </w:rPr>
              <w:pict>
                <v:shapetype id="_x0000_t32" coordsize="21600,21600" o:spt="32" o:oned="t" path="m,l21600,21600e" filled="f">
                  <v:path arrowok="t" fillok="f" o:connecttype="none"/>
                  <o:lock v:ext="edit" shapetype="t"/>
                </v:shapetype>
                <v:shape id="_x0000_s1026" type="#_x0000_t32" style="position:absolute;margin-left:-.75pt;margin-top:-9pt;width:460.1pt;height:0;z-index:251657216" o:connectortype="straight" strokeweight="1.5pt">
                  <v:shadow on="t"/>
                </v:shape>
              </w:pict>
            </w:r>
            <w:r w:rsidR="00C73AE1">
              <w:rPr>
                <w:noProof/>
                <w:sz w:val="32"/>
                <w:szCs w:val="32"/>
                <w:lang w:bidi="ar-SA"/>
              </w:rPr>
              <w:drawing>
                <wp:anchor distT="0" distB="0" distL="114300" distR="114300" simplePos="0" relativeHeight="251658240" behindDoc="1" locked="0" layoutInCell="1" allowOverlap="1">
                  <wp:simplePos x="0" y="0"/>
                  <wp:positionH relativeFrom="column">
                    <wp:posOffset>-356235</wp:posOffset>
                  </wp:positionH>
                  <wp:positionV relativeFrom="paragraph">
                    <wp:posOffset>-366395</wp:posOffset>
                  </wp:positionV>
                  <wp:extent cx="519430" cy="661670"/>
                  <wp:effectExtent l="19050" t="0" r="0" b="0"/>
                  <wp:wrapTight wrapText="bothSides">
                    <wp:wrapPolygon edited="0">
                      <wp:start x="-792" y="0"/>
                      <wp:lineTo x="-792" y="21144"/>
                      <wp:lineTo x="21389" y="21144"/>
                      <wp:lineTo x="21389" y="0"/>
                      <wp:lineTo x="-792" y="0"/>
                    </wp:wrapPolygon>
                  </wp:wrapTight>
                  <wp:docPr id="3" name="Picture 0" descr="sb-arrowhea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b-arrowhead.gif"/>
                          <pic:cNvPicPr>
                            <a:picLocks noChangeAspect="1" noChangeArrowheads="1"/>
                          </pic:cNvPicPr>
                        </pic:nvPicPr>
                        <pic:blipFill>
                          <a:blip r:embed="rId7" cstate="print"/>
                          <a:srcRect/>
                          <a:stretch>
                            <a:fillRect/>
                          </a:stretch>
                        </pic:blipFill>
                        <pic:spPr bwMode="auto">
                          <a:xfrm>
                            <a:off x="0" y="0"/>
                            <a:ext cx="519430" cy="661670"/>
                          </a:xfrm>
                          <a:prstGeom prst="rect">
                            <a:avLst/>
                          </a:prstGeom>
                          <a:noFill/>
                          <a:ln w="9525">
                            <a:noFill/>
                            <a:miter lim="800000"/>
                            <a:headEnd/>
                            <a:tailEnd/>
                          </a:ln>
                        </pic:spPr>
                      </pic:pic>
                    </a:graphicData>
                  </a:graphic>
                </wp:anchor>
              </w:drawing>
            </w:r>
            <w:r w:rsidR="00624D3F" w:rsidRPr="00E9040A">
              <w:rPr>
                <w:sz w:val="28"/>
                <w:szCs w:val="28"/>
              </w:rPr>
              <w:t>Sister Mountain Project</w:t>
            </w:r>
          </w:p>
        </w:tc>
      </w:tr>
      <w:tr w:rsidR="00B614FB" w:rsidRPr="00B614FB" w:rsidTr="006C2334">
        <w:trPr>
          <w:trHeight w:val="689"/>
        </w:trPr>
        <w:tc>
          <w:tcPr>
            <w:tcW w:w="10278" w:type="dxa"/>
            <w:gridSpan w:val="2"/>
            <w:shd w:val="clear" w:color="auto" w:fill="D9D9D9" w:themeFill="background1" w:themeFillShade="D9"/>
            <w:vAlign w:val="center"/>
          </w:tcPr>
          <w:p w:rsidR="00B614FB" w:rsidRPr="00624D3F" w:rsidRDefault="003D1A90" w:rsidP="00B614FB">
            <w:pPr>
              <w:spacing w:after="0" w:line="240" w:lineRule="auto"/>
              <w:jc w:val="center"/>
              <w:rPr>
                <w:b/>
                <w:sz w:val="28"/>
                <w:szCs w:val="28"/>
              </w:rPr>
            </w:pPr>
            <w:r w:rsidRPr="00624D3F">
              <w:rPr>
                <w:b/>
                <w:sz w:val="28"/>
                <w:szCs w:val="28"/>
              </w:rPr>
              <w:t>The Orphan Tsunami of 1700</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Overview</w:t>
            </w:r>
          </w:p>
        </w:tc>
        <w:tc>
          <w:tcPr>
            <w:tcW w:w="8399" w:type="dxa"/>
            <w:vAlign w:val="center"/>
          </w:tcPr>
          <w:p w:rsidR="00B614FB" w:rsidRPr="00624D3F" w:rsidRDefault="003D1A90" w:rsidP="009D7A69">
            <w:pPr>
              <w:spacing w:after="0" w:line="240" w:lineRule="auto"/>
              <w:rPr>
                <w:rFonts w:ascii="Palatino Linotype" w:hAnsi="Palatino Linotype"/>
              </w:rPr>
            </w:pPr>
            <w:r w:rsidRPr="00624D3F">
              <w:rPr>
                <w:rFonts w:ascii="Palatino Linotype" w:hAnsi="Palatino Linotype"/>
              </w:rPr>
              <w:t xml:space="preserve">Students read selections from a book by geologist Brian Atwater titled, “The Orphan Tsunami of 1700”.  </w:t>
            </w:r>
            <w:r w:rsidR="002A0096" w:rsidRPr="00624D3F">
              <w:rPr>
                <w:rFonts w:ascii="Palatino Linotype" w:hAnsi="Palatino Linotype"/>
              </w:rPr>
              <w:t xml:space="preserve">A book about earthquake and tsunami threats that were detected by scientific sleuthing in mud, trees, and the writing of samurai, merchants, and peasants.  </w:t>
            </w:r>
            <w:r w:rsidRPr="00624D3F">
              <w:rPr>
                <w:rFonts w:ascii="Palatino Linotype" w:hAnsi="Palatino Linotype"/>
              </w:rPr>
              <w:t>As they read, students look for evidence of the scientific process, connections between science and culture, and the role of technology in science.</w:t>
            </w:r>
            <w:r w:rsidR="00FD662A" w:rsidRPr="00624D3F">
              <w:rPr>
                <w:rFonts w:ascii="Palatino Linotype" w:hAnsi="Palatino Linotype"/>
              </w:rPr>
              <w:t xml:space="preserve">  </w:t>
            </w:r>
          </w:p>
        </w:tc>
      </w:tr>
      <w:tr w:rsidR="00B614FB" w:rsidRPr="00B614FB" w:rsidTr="006C2334">
        <w:trPr>
          <w:trHeight w:val="689"/>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Key Concepts</w:t>
            </w:r>
          </w:p>
        </w:tc>
        <w:tc>
          <w:tcPr>
            <w:tcW w:w="8399" w:type="dxa"/>
            <w:vAlign w:val="center"/>
          </w:tcPr>
          <w:p w:rsidR="00E71963" w:rsidRPr="00624D3F" w:rsidRDefault="002C61CD" w:rsidP="00E71963">
            <w:pPr>
              <w:spacing w:after="0" w:line="240" w:lineRule="auto"/>
              <w:rPr>
                <w:rFonts w:ascii="Palatino Linotype" w:hAnsi="Palatino Linotype"/>
              </w:rPr>
            </w:pPr>
            <w:r w:rsidRPr="00624D3F">
              <w:rPr>
                <w:rFonts w:ascii="Palatino Linotype" w:hAnsi="Palatino Linotype"/>
              </w:rPr>
              <w:t>Plate tectonics, scientific process</w:t>
            </w:r>
            <w:r w:rsidR="00801F82" w:rsidRPr="00624D3F">
              <w:rPr>
                <w:rFonts w:ascii="Palatino Linotype" w:hAnsi="Palatino Linotype"/>
              </w:rPr>
              <w:t>, emergency preparedness</w:t>
            </w:r>
            <w:r w:rsidRPr="00624D3F">
              <w:rPr>
                <w:rFonts w:ascii="Palatino Linotype" w:hAnsi="Palatino Linotype"/>
              </w:rPr>
              <w:t>, earthquakes and tsunami</w:t>
            </w:r>
          </w:p>
          <w:p w:rsidR="00B614FB" w:rsidRPr="00624D3F" w:rsidRDefault="00B614FB" w:rsidP="00B614FB">
            <w:pPr>
              <w:spacing w:after="0" w:line="240" w:lineRule="auto"/>
              <w:rPr>
                <w:rFonts w:ascii="Palatino Linotype" w:hAnsi="Palatino Linotype"/>
              </w:rPr>
            </w:pP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Grade Level</w:t>
            </w:r>
          </w:p>
        </w:tc>
        <w:tc>
          <w:tcPr>
            <w:tcW w:w="8399" w:type="dxa"/>
            <w:vAlign w:val="center"/>
          </w:tcPr>
          <w:p w:rsidR="00B614FB" w:rsidRPr="00624D3F" w:rsidRDefault="00FD662A" w:rsidP="00B614FB">
            <w:pPr>
              <w:spacing w:after="0" w:line="240" w:lineRule="auto"/>
              <w:rPr>
                <w:rFonts w:ascii="Palatino Linotype" w:hAnsi="Palatino Linotype"/>
              </w:rPr>
            </w:pPr>
            <w:r w:rsidRPr="00624D3F">
              <w:rPr>
                <w:rFonts w:ascii="Palatino Linotype" w:hAnsi="Palatino Linotype"/>
              </w:rPr>
              <w:t>9</w:t>
            </w:r>
            <w:r w:rsidR="003D1A90" w:rsidRPr="00624D3F">
              <w:rPr>
                <w:rFonts w:ascii="Palatino Linotype" w:hAnsi="Palatino Linotype"/>
              </w:rPr>
              <w:t>-12</w:t>
            </w:r>
          </w:p>
        </w:tc>
      </w:tr>
      <w:tr w:rsidR="00B614FB" w:rsidRPr="00B614FB" w:rsidTr="006C2334">
        <w:trPr>
          <w:trHeight w:val="689"/>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Objectives</w:t>
            </w:r>
          </w:p>
        </w:tc>
        <w:tc>
          <w:tcPr>
            <w:tcW w:w="8399" w:type="dxa"/>
            <w:vAlign w:val="center"/>
          </w:tcPr>
          <w:p w:rsidR="00B614FB" w:rsidRPr="00624D3F" w:rsidRDefault="00B614FB" w:rsidP="00B614FB">
            <w:pPr>
              <w:spacing w:after="0" w:line="240" w:lineRule="auto"/>
              <w:rPr>
                <w:rFonts w:ascii="Palatino Linotype" w:hAnsi="Palatino Linotype"/>
              </w:rPr>
            </w:pPr>
            <w:r w:rsidRPr="00624D3F">
              <w:rPr>
                <w:rFonts w:ascii="Palatino Linotype" w:hAnsi="Palatino Linotype"/>
              </w:rPr>
              <w:t>Students will be able to:</w:t>
            </w:r>
          </w:p>
          <w:p w:rsidR="003D1A90" w:rsidRPr="006C2334" w:rsidRDefault="00ED6343" w:rsidP="006C2334">
            <w:pPr>
              <w:pStyle w:val="ListParagraph"/>
              <w:numPr>
                <w:ilvl w:val="0"/>
                <w:numId w:val="8"/>
              </w:numPr>
              <w:spacing w:after="0" w:line="240" w:lineRule="auto"/>
              <w:rPr>
                <w:rFonts w:ascii="Palatino Linotype" w:hAnsi="Palatino Linotype"/>
              </w:rPr>
            </w:pPr>
            <w:r w:rsidRPr="006C2334">
              <w:rPr>
                <w:rFonts w:ascii="Palatino Linotype" w:hAnsi="Palatino Linotype"/>
              </w:rPr>
              <w:t>Explain why st</w:t>
            </w:r>
            <w:r w:rsidR="00AD4B71" w:rsidRPr="006C2334">
              <w:rPr>
                <w:rFonts w:ascii="Palatino Linotype" w:hAnsi="Palatino Linotype"/>
              </w:rPr>
              <w:t>udying earthquakes and tsunami</w:t>
            </w:r>
            <w:r w:rsidRPr="006C2334">
              <w:rPr>
                <w:rFonts w:ascii="Palatino Linotype" w:hAnsi="Palatino Linotype"/>
              </w:rPr>
              <w:t xml:space="preserve"> are important</w:t>
            </w:r>
          </w:p>
          <w:p w:rsidR="00AD4B71" w:rsidRPr="006C2334" w:rsidRDefault="00AD4B71" w:rsidP="006C2334">
            <w:pPr>
              <w:pStyle w:val="ListParagraph"/>
              <w:numPr>
                <w:ilvl w:val="0"/>
                <w:numId w:val="8"/>
              </w:numPr>
              <w:spacing w:after="0" w:line="240" w:lineRule="auto"/>
              <w:rPr>
                <w:rFonts w:ascii="Palatino Linotype" w:hAnsi="Palatino Linotype"/>
              </w:rPr>
            </w:pPr>
            <w:r w:rsidRPr="006C2334">
              <w:rPr>
                <w:rFonts w:ascii="Palatino Linotype" w:hAnsi="Palatino Linotype"/>
              </w:rPr>
              <w:t>Describe what and where the Cascadia subduction zone is</w:t>
            </w:r>
          </w:p>
          <w:p w:rsidR="00C86B5D" w:rsidRPr="006C2334" w:rsidRDefault="00C86B5D" w:rsidP="006C2334">
            <w:pPr>
              <w:pStyle w:val="ListParagraph"/>
              <w:numPr>
                <w:ilvl w:val="0"/>
                <w:numId w:val="8"/>
              </w:numPr>
              <w:spacing w:after="0" w:line="240" w:lineRule="auto"/>
              <w:rPr>
                <w:rFonts w:ascii="Palatino Linotype" w:hAnsi="Palatino Linotype"/>
              </w:rPr>
            </w:pPr>
            <w:r w:rsidRPr="006C2334">
              <w:rPr>
                <w:rFonts w:ascii="Palatino Linotype" w:hAnsi="Palatino Linotype"/>
              </w:rPr>
              <w:t xml:space="preserve">Describe the process and evidence that scientists used to determine if </w:t>
            </w:r>
            <w:r w:rsidR="00AD4B71" w:rsidRPr="006C2334">
              <w:rPr>
                <w:rFonts w:ascii="Palatino Linotype" w:hAnsi="Palatino Linotype"/>
              </w:rPr>
              <w:t xml:space="preserve">the </w:t>
            </w:r>
            <w:r w:rsidRPr="006C2334">
              <w:rPr>
                <w:rFonts w:ascii="Palatino Linotype" w:hAnsi="Palatino Linotype"/>
              </w:rPr>
              <w:t xml:space="preserve">Cascadia </w:t>
            </w:r>
            <w:r w:rsidR="00AD4B71" w:rsidRPr="006C2334">
              <w:rPr>
                <w:rFonts w:ascii="Palatino Linotype" w:hAnsi="Palatino Linotype"/>
              </w:rPr>
              <w:t xml:space="preserve">subduction zone </w:t>
            </w:r>
            <w:r w:rsidRPr="006C2334">
              <w:rPr>
                <w:rFonts w:ascii="Palatino Linotype" w:hAnsi="Palatino Linotype"/>
              </w:rPr>
              <w:t>could cause large, destructive earthquakes</w:t>
            </w:r>
          </w:p>
          <w:p w:rsidR="00B614FB" w:rsidRPr="006C2334" w:rsidRDefault="00AD4B71" w:rsidP="006C2334">
            <w:pPr>
              <w:pStyle w:val="ListParagraph"/>
              <w:numPr>
                <w:ilvl w:val="0"/>
                <w:numId w:val="8"/>
              </w:numPr>
              <w:spacing w:after="0" w:line="240" w:lineRule="auto"/>
              <w:rPr>
                <w:rFonts w:ascii="Palatino Linotype" w:hAnsi="Palatino Linotype"/>
              </w:rPr>
            </w:pPr>
            <w:r w:rsidRPr="006C2334">
              <w:rPr>
                <w:rFonts w:ascii="Palatino Linotype" w:hAnsi="Palatino Linotype"/>
              </w:rPr>
              <w:t>Describe how to detect and respond in case of earthquake or tsunami</w:t>
            </w:r>
          </w:p>
          <w:p w:rsidR="00AD4B71" w:rsidRPr="006C2334" w:rsidRDefault="00AD4B71" w:rsidP="006C2334">
            <w:pPr>
              <w:pStyle w:val="ListParagraph"/>
              <w:numPr>
                <w:ilvl w:val="0"/>
                <w:numId w:val="8"/>
              </w:numPr>
              <w:spacing w:after="0" w:line="240" w:lineRule="auto"/>
              <w:rPr>
                <w:rFonts w:ascii="Palatino Linotype" w:hAnsi="Palatino Linotype"/>
              </w:rPr>
            </w:pPr>
            <w:r w:rsidRPr="006C2334">
              <w:rPr>
                <w:rFonts w:ascii="Palatino Linotype" w:hAnsi="Palatino Linotype"/>
              </w:rPr>
              <w:t>Describe what areas of the world may experience the direct effects of subduction zone earthquakes and tsunami</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Setting</w:t>
            </w:r>
          </w:p>
        </w:tc>
        <w:tc>
          <w:tcPr>
            <w:tcW w:w="8399" w:type="dxa"/>
            <w:vAlign w:val="center"/>
          </w:tcPr>
          <w:p w:rsidR="00B614FB" w:rsidRPr="00624D3F" w:rsidRDefault="003D1A90" w:rsidP="00B614FB">
            <w:pPr>
              <w:spacing w:after="0" w:line="240" w:lineRule="auto"/>
              <w:rPr>
                <w:rFonts w:ascii="Palatino Linotype" w:hAnsi="Palatino Linotype"/>
              </w:rPr>
            </w:pPr>
            <w:r w:rsidRPr="00624D3F">
              <w:rPr>
                <w:rFonts w:ascii="Palatino Linotype" w:hAnsi="Palatino Linotype"/>
              </w:rPr>
              <w:t>Classroom</w:t>
            </w:r>
          </w:p>
        </w:tc>
      </w:tr>
      <w:tr w:rsidR="00B614FB" w:rsidRPr="00B614FB" w:rsidTr="006C2334">
        <w:trPr>
          <w:trHeight w:val="689"/>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Timeframe</w:t>
            </w:r>
          </w:p>
        </w:tc>
        <w:tc>
          <w:tcPr>
            <w:tcW w:w="8399" w:type="dxa"/>
            <w:vAlign w:val="center"/>
          </w:tcPr>
          <w:p w:rsidR="00B614FB" w:rsidRPr="00624D3F" w:rsidRDefault="009D7A69" w:rsidP="00B614FB">
            <w:pPr>
              <w:spacing w:after="0" w:line="240" w:lineRule="auto"/>
              <w:rPr>
                <w:rFonts w:ascii="Palatino Linotype" w:hAnsi="Palatino Linotype"/>
              </w:rPr>
            </w:pPr>
            <w:r w:rsidRPr="00624D3F">
              <w:rPr>
                <w:rFonts w:ascii="Palatino Linotype" w:hAnsi="Palatino Linotype"/>
              </w:rPr>
              <w:t>6 or more 50 minute class periods depending on which activities are selected.  More time should be allowed for in-class reading or in-class presentations</w:t>
            </w:r>
          </w:p>
        </w:tc>
      </w:tr>
      <w:tr w:rsidR="00B614FB" w:rsidRPr="00B614FB" w:rsidTr="006C2334">
        <w:trPr>
          <w:trHeight w:val="1628"/>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Materials</w:t>
            </w:r>
          </w:p>
        </w:tc>
        <w:tc>
          <w:tcPr>
            <w:tcW w:w="8399" w:type="dxa"/>
            <w:vAlign w:val="center"/>
          </w:tcPr>
          <w:p w:rsidR="002A0096" w:rsidRPr="006C2334" w:rsidRDefault="003D1A90" w:rsidP="006C2334">
            <w:pPr>
              <w:pStyle w:val="ListParagraph"/>
              <w:numPr>
                <w:ilvl w:val="0"/>
                <w:numId w:val="9"/>
              </w:numPr>
              <w:spacing w:after="0" w:line="240" w:lineRule="auto"/>
              <w:rPr>
                <w:rFonts w:ascii="Palatino Linotype" w:hAnsi="Palatino Linotype"/>
              </w:rPr>
            </w:pPr>
            <w:r w:rsidRPr="006C2334">
              <w:rPr>
                <w:rFonts w:ascii="Palatino Linotype" w:hAnsi="Palatino Linotype"/>
              </w:rPr>
              <w:t>Copies of Atwater, B.</w:t>
            </w:r>
            <w:r w:rsidR="002A0096" w:rsidRPr="006C2334">
              <w:rPr>
                <w:rFonts w:ascii="Palatino Linotype" w:hAnsi="Palatino Linotype"/>
              </w:rPr>
              <w:t xml:space="preserve">, </w:t>
            </w:r>
            <w:proofErr w:type="spellStart"/>
            <w:r w:rsidR="002A0096" w:rsidRPr="006C2334">
              <w:rPr>
                <w:rFonts w:ascii="Palatino Linotype" w:hAnsi="Palatino Linotype"/>
              </w:rPr>
              <w:t>Musumi-Rokkaku</w:t>
            </w:r>
            <w:proofErr w:type="spellEnd"/>
            <w:r w:rsidR="002A0096" w:rsidRPr="006C2334">
              <w:rPr>
                <w:rFonts w:ascii="Palatino Linotype" w:hAnsi="Palatino Linotype"/>
              </w:rPr>
              <w:t xml:space="preserve">, S., </w:t>
            </w:r>
            <w:proofErr w:type="spellStart"/>
            <w:r w:rsidR="002A0096" w:rsidRPr="006C2334">
              <w:rPr>
                <w:rFonts w:ascii="Palatino Linotype" w:hAnsi="Palatino Linotype"/>
              </w:rPr>
              <w:t>Satake</w:t>
            </w:r>
            <w:proofErr w:type="spellEnd"/>
            <w:r w:rsidR="002A0096" w:rsidRPr="006C2334">
              <w:rPr>
                <w:rFonts w:ascii="Palatino Linotype" w:hAnsi="Palatino Linotype"/>
              </w:rPr>
              <w:t xml:space="preserve">, K., Tsuji, Y., Ueda, K., </w:t>
            </w:r>
            <w:proofErr w:type="spellStart"/>
            <w:r w:rsidR="002A0096" w:rsidRPr="006C2334">
              <w:rPr>
                <w:rFonts w:ascii="Palatino Linotype" w:hAnsi="Palatino Linotype"/>
              </w:rPr>
              <w:t>Yamguchi</w:t>
            </w:r>
            <w:proofErr w:type="spellEnd"/>
            <w:r w:rsidR="002A0096" w:rsidRPr="006C2334">
              <w:rPr>
                <w:rFonts w:ascii="Palatino Linotype" w:hAnsi="Palatino Linotype"/>
              </w:rPr>
              <w:t>, D.</w:t>
            </w:r>
            <w:r w:rsidRPr="006C2334">
              <w:rPr>
                <w:rFonts w:ascii="Palatino Linotype" w:hAnsi="Palatino Linotype"/>
              </w:rPr>
              <w:t xml:space="preserve"> (2005). </w:t>
            </w:r>
            <w:r w:rsidRPr="006C2334">
              <w:rPr>
                <w:rFonts w:ascii="Palatino Linotype" w:hAnsi="Palatino Linotype"/>
                <w:u w:val="single"/>
              </w:rPr>
              <w:t>The Orphan Tsunami of 1700</w:t>
            </w:r>
            <w:r w:rsidRPr="006C2334">
              <w:rPr>
                <w:rFonts w:ascii="Palatino Linotype" w:hAnsi="Palatino Linotype"/>
              </w:rPr>
              <w:t>.  USGS, Reston, VA. In association with University of Washington Press, Seattle, WA.</w:t>
            </w:r>
            <w:r w:rsidR="00AD4B71" w:rsidRPr="006C2334">
              <w:rPr>
                <w:rFonts w:ascii="Palatino Linotype" w:hAnsi="Palatino Linotype"/>
              </w:rPr>
              <w:t xml:space="preserve">  (ISBN 0295985356  $24.95)</w:t>
            </w:r>
            <w:r w:rsidR="002A0096" w:rsidRPr="006C2334">
              <w:rPr>
                <w:rFonts w:ascii="Palatino Linotype" w:hAnsi="Palatino Linotype"/>
              </w:rPr>
              <w:t xml:space="preserve"> Available on-line at </w:t>
            </w:r>
            <w:hyperlink r:id="rId8" w:history="1">
              <w:r w:rsidR="002A0096" w:rsidRPr="006C2334">
                <w:rPr>
                  <w:rStyle w:val="Hyperlink"/>
                  <w:rFonts w:ascii="Palatino Linotype" w:hAnsi="Palatino Linotype"/>
                </w:rPr>
                <w:t>http://pubs.usgs.gov/pp/pp1707/</w:t>
              </w:r>
            </w:hyperlink>
          </w:p>
          <w:p w:rsidR="003D1A90" w:rsidRPr="006C2334" w:rsidRDefault="003D1A90" w:rsidP="006C2334">
            <w:pPr>
              <w:pStyle w:val="ListParagraph"/>
              <w:numPr>
                <w:ilvl w:val="0"/>
                <w:numId w:val="9"/>
              </w:numPr>
              <w:spacing w:after="0" w:line="240" w:lineRule="auto"/>
              <w:rPr>
                <w:rFonts w:ascii="Palatino Linotype" w:hAnsi="Palatino Linotype"/>
              </w:rPr>
            </w:pPr>
            <w:r w:rsidRPr="006C2334">
              <w:rPr>
                <w:rFonts w:ascii="Palatino Linotype" w:hAnsi="Palatino Linotype"/>
              </w:rPr>
              <w:t>Copies of student handouts</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Vocabulary</w:t>
            </w:r>
          </w:p>
        </w:tc>
        <w:tc>
          <w:tcPr>
            <w:tcW w:w="8399" w:type="dxa"/>
            <w:vAlign w:val="center"/>
          </w:tcPr>
          <w:p w:rsidR="00B614FB" w:rsidRPr="00624D3F" w:rsidRDefault="003D1A90" w:rsidP="00B614FB">
            <w:pPr>
              <w:spacing w:after="0" w:line="240" w:lineRule="auto"/>
              <w:rPr>
                <w:rFonts w:ascii="Palatino Linotype" w:hAnsi="Palatino Linotype"/>
              </w:rPr>
            </w:pPr>
            <w:r w:rsidRPr="00624D3F">
              <w:rPr>
                <w:rFonts w:ascii="Palatino Linotype" w:hAnsi="Palatino Linotype"/>
              </w:rPr>
              <w:t>Tsunami, Scientific Process, Technology, Cascadia subduction zone</w:t>
            </w:r>
            <w:r w:rsidR="00971CD8" w:rsidRPr="00624D3F">
              <w:rPr>
                <w:rFonts w:ascii="Palatino Linotype" w:hAnsi="Palatino Linotype"/>
              </w:rPr>
              <w:t xml:space="preserve">, geographer, earthquake, </w:t>
            </w:r>
            <w:r w:rsidR="00B05619" w:rsidRPr="00624D3F">
              <w:rPr>
                <w:rFonts w:ascii="Palatino Linotype" w:hAnsi="Palatino Linotype"/>
              </w:rPr>
              <w:t xml:space="preserve">seismic, kinship, inclined, geologic, recedes, </w:t>
            </w:r>
            <w:r w:rsidR="00B63147" w:rsidRPr="00624D3F">
              <w:rPr>
                <w:rFonts w:ascii="Palatino Linotype" w:hAnsi="Palatino Linotype"/>
              </w:rPr>
              <w:t xml:space="preserve">incapable, surging, tidal, </w:t>
            </w:r>
            <w:r w:rsidR="00643C7D" w:rsidRPr="00624D3F">
              <w:rPr>
                <w:rFonts w:ascii="Palatino Linotype" w:hAnsi="Palatino Linotype"/>
              </w:rPr>
              <w:t xml:space="preserve">hearth, submergence, impasse, </w:t>
            </w:r>
            <w:r w:rsidR="00871CAB" w:rsidRPr="00624D3F">
              <w:rPr>
                <w:rFonts w:ascii="Palatino Linotype" w:hAnsi="Palatino Linotype"/>
              </w:rPr>
              <w:t xml:space="preserve">Juan de Fuca, potential, uplift, subsidence, </w:t>
            </w:r>
            <w:r w:rsidR="00085504" w:rsidRPr="00624D3F">
              <w:rPr>
                <w:rFonts w:ascii="Palatino Linotype" w:hAnsi="Palatino Linotype"/>
              </w:rPr>
              <w:t>liquefaction,</w:t>
            </w:r>
            <w:r w:rsidR="002C61CD" w:rsidRPr="00624D3F">
              <w:rPr>
                <w:rFonts w:ascii="Palatino Linotype" w:hAnsi="Palatino Linotype"/>
              </w:rPr>
              <w:t xml:space="preserve"> and</w:t>
            </w:r>
            <w:r w:rsidR="00085504" w:rsidRPr="00624D3F">
              <w:rPr>
                <w:rFonts w:ascii="Palatino Linotype" w:hAnsi="Palatino Linotype"/>
              </w:rPr>
              <w:t xml:space="preserve"> </w:t>
            </w:r>
            <w:r w:rsidR="00220F81" w:rsidRPr="00624D3F">
              <w:rPr>
                <w:rFonts w:ascii="Palatino Linotype" w:hAnsi="Palatino Linotype"/>
              </w:rPr>
              <w:t>inundation</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Skills</w:t>
            </w:r>
          </w:p>
        </w:tc>
        <w:tc>
          <w:tcPr>
            <w:tcW w:w="8399" w:type="dxa"/>
            <w:vAlign w:val="center"/>
          </w:tcPr>
          <w:p w:rsidR="00B614FB" w:rsidRPr="00624D3F" w:rsidRDefault="003D1A90" w:rsidP="00B614FB">
            <w:pPr>
              <w:spacing w:after="0" w:line="240" w:lineRule="auto"/>
              <w:rPr>
                <w:rFonts w:ascii="Palatino Linotype" w:hAnsi="Palatino Linotype"/>
              </w:rPr>
            </w:pPr>
            <w:r w:rsidRPr="00624D3F">
              <w:rPr>
                <w:rFonts w:ascii="Palatino Linotype" w:hAnsi="Palatino Linotype"/>
              </w:rPr>
              <w:t xml:space="preserve">Reading, Analysis, Communication in writing, Drawing Conclusions, </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lastRenderedPageBreak/>
              <w:t>Benchmarks</w:t>
            </w:r>
          </w:p>
        </w:tc>
        <w:tc>
          <w:tcPr>
            <w:tcW w:w="8399" w:type="dxa"/>
            <w:vAlign w:val="center"/>
          </w:tcPr>
          <w:p w:rsidR="0083291B" w:rsidRPr="00624D3F" w:rsidRDefault="002C61CD" w:rsidP="00B614FB">
            <w:pPr>
              <w:spacing w:after="0" w:line="240" w:lineRule="auto"/>
              <w:rPr>
                <w:rFonts w:ascii="Palatino Linotype" w:hAnsi="Palatino Linotype"/>
              </w:rPr>
            </w:pPr>
            <w:r w:rsidRPr="00624D3F">
              <w:rPr>
                <w:rFonts w:ascii="Palatino Linotype" w:hAnsi="Palatino Linotype"/>
              </w:rPr>
              <w:t xml:space="preserve">Science 1.1.3, 1.1.4, 1.2.1, </w:t>
            </w:r>
            <w:r w:rsidR="0083291B" w:rsidRPr="00624D3F">
              <w:rPr>
                <w:rFonts w:ascii="Palatino Linotype" w:hAnsi="Palatino Linotype"/>
              </w:rPr>
              <w:t>1.2.4, 1.3.4, 1.3.5, 2.1.1, 2.1.3, 2.1.4, 2.1.5, 2.2.1,3.1.1, 3.2.1</w:t>
            </w:r>
          </w:p>
          <w:p w:rsidR="0083291B" w:rsidRPr="00624D3F" w:rsidRDefault="0083291B" w:rsidP="00B614FB">
            <w:pPr>
              <w:spacing w:after="0" w:line="240" w:lineRule="auto"/>
              <w:rPr>
                <w:rFonts w:ascii="Palatino Linotype" w:hAnsi="Palatino Linotype"/>
              </w:rPr>
            </w:pPr>
            <w:r w:rsidRPr="00624D3F">
              <w:rPr>
                <w:rFonts w:ascii="Palatino Linotype" w:hAnsi="Palatino Linotype"/>
              </w:rPr>
              <w:t>Writing 1.1-3, 2.1-3 (research components include 3.1-3.5)</w:t>
            </w:r>
          </w:p>
          <w:p w:rsidR="00B614FB" w:rsidRPr="00624D3F" w:rsidRDefault="0083291B" w:rsidP="00B614FB">
            <w:pPr>
              <w:spacing w:after="0" w:line="240" w:lineRule="auto"/>
              <w:rPr>
                <w:rFonts w:ascii="Palatino Linotype" w:hAnsi="Palatino Linotype"/>
              </w:rPr>
            </w:pPr>
            <w:r w:rsidRPr="00624D3F">
              <w:rPr>
                <w:rFonts w:ascii="Palatino Linotype" w:hAnsi="Palatino Linotype"/>
              </w:rPr>
              <w:t>Communication  1.1-3, 2.1-5, 3.1-3.3</w:t>
            </w:r>
          </w:p>
          <w:p w:rsidR="00056A89" w:rsidRPr="00624D3F" w:rsidRDefault="00056A89" w:rsidP="00056A89">
            <w:pPr>
              <w:spacing w:after="0" w:line="240" w:lineRule="auto"/>
              <w:rPr>
                <w:rFonts w:ascii="Palatino Linotype" w:hAnsi="Palatino Linotype"/>
              </w:rPr>
            </w:pPr>
            <w:r w:rsidRPr="00624D3F">
              <w:rPr>
                <w:rFonts w:ascii="Palatino Linotype" w:hAnsi="Palatino Linotype"/>
              </w:rPr>
              <w:t>Social Studies 1.1.2, 2.1.2, Geography 1.1</w:t>
            </w:r>
            <w:r w:rsidR="002A0096" w:rsidRPr="00624D3F">
              <w:rPr>
                <w:rFonts w:ascii="Palatino Linotype" w:hAnsi="Palatino Linotype"/>
              </w:rPr>
              <w:t xml:space="preserve">.2, 1.2.2, 2.3.2, 3.1.2, 3.2.2 </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Background</w:t>
            </w:r>
          </w:p>
        </w:tc>
        <w:tc>
          <w:tcPr>
            <w:tcW w:w="8399" w:type="dxa"/>
            <w:vAlign w:val="center"/>
          </w:tcPr>
          <w:p w:rsidR="00DE3B69" w:rsidRPr="00624D3F" w:rsidRDefault="00DE3B69" w:rsidP="00B614FB">
            <w:pPr>
              <w:spacing w:after="0" w:line="240" w:lineRule="auto"/>
              <w:rPr>
                <w:rFonts w:ascii="Palatino Linotype" w:hAnsi="Palatino Linotype"/>
              </w:rPr>
            </w:pPr>
            <w:r w:rsidRPr="00624D3F">
              <w:rPr>
                <w:rFonts w:ascii="Palatino Linotype" w:hAnsi="Palatino Linotype"/>
              </w:rPr>
              <w:t xml:space="preserve">The Orphan Tsunami was written by Brian Atwater and his associates to demystify scientific research and make this multicultural, multigenerational detective story accessible to the average reader.  </w:t>
            </w:r>
          </w:p>
          <w:p w:rsidR="006C2334" w:rsidRDefault="006C2334" w:rsidP="00B614FB">
            <w:pPr>
              <w:spacing w:after="0" w:line="240" w:lineRule="auto"/>
              <w:rPr>
                <w:rFonts w:ascii="Palatino Linotype" w:hAnsi="Palatino Linotype"/>
              </w:rPr>
            </w:pPr>
          </w:p>
          <w:p w:rsidR="00C86B5D" w:rsidRPr="00624D3F" w:rsidRDefault="00DE3B69" w:rsidP="00B614FB">
            <w:pPr>
              <w:spacing w:after="0" w:line="240" w:lineRule="auto"/>
              <w:rPr>
                <w:rFonts w:ascii="Palatino Linotype" w:hAnsi="Palatino Linotype"/>
              </w:rPr>
            </w:pPr>
            <w:r w:rsidRPr="00624D3F">
              <w:rPr>
                <w:rFonts w:ascii="Palatino Linotype" w:hAnsi="Palatino Linotype"/>
              </w:rPr>
              <w:t xml:space="preserve">Framed in the early 1980’s </w:t>
            </w:r>
            <w:r w:rsidR="00C86B5D" w:rsidRPr="00624D3F">
              <w:rPr>
                <w:rFonts w:ascii="Palatino Linotype" w:hAnsi="Palatino Linotype"/>
              </w:rPr>
              <w:t xml:space="preserve">Atwater’s book </w:t>
            </w:r>
            <w:r w:rsidRPr="00624D3F">
              <w:rPr>
                <w:rFonts w:ascii="Palatino Linotype" w:hAnsi="Palatino Linotype"/>
              </w:rPr>
              <w:t>helps</w:t>
            </w:r>
            <w:r w:rsidR="00C86B5D" w:rsidRPr="00624D3F">
              <w:rPr>
                <w:rFonts w:ascii="Palatino Linotype" w:hAnsi="Palatino Linotype"/>
              </w:rPr>
              <w:t xml:space="preserve"> to settl</w:t>
            </w:r>
            <w:r w:rsidR="00E71963" w:rsidRPr="00624D3F">
              <w:rPr>
                <w:rFonts w:ascii="Palatino Linotype" w:hAnsi="Palatino Linotype"/>
              </w:rPr>
              <w:t>e a dispute among geophysicists regarding the earthquake danger imposed by the Cascadia subduction zone.  (</w:t>
            </w:r>
            <w:r w:rsidR="00AD4B71" w:rsidRPr="00624D3F">
              <w:rPr>
                <w:rFonts w:ascii="Palatino Linotype" w:hAnsi="Palatino Linotype"/>
              </w:rPr>
              <w:t>Page</w:t>
            </w:r>
            <w:r w:rsidR="00E71963" w:rsidRPr="00624D3F">
              <w:rPr>
                <w:rFonts w:ascii="Palatino Linotype" w:hAnsi="Palatino Linotype"/>
              </w:rPr>
              <w:t xml:space="preserve"> 8 has a good introduction to the climate of plate-tectonics amongst the geophysicists at the time)</w:t>
            </w:r>
            <w:r w:rsidR="00AA69C6" w:rsidRPr="00624D3F">
              <w:rPr>
                <w:rFonts w:ascii="Palatino Linotype" w:hAnsi="Palatino Linotype"/>
              </w:rPr>
              <w:t xml:space="preserve">.  Some geophysicists of the time argued that the dynamics of the Cascadia subduction zone were different than other subduction zones and as such was NOT prone to large scale destructive </w:t>
            </w:r>
            <w:r w:rsidR="00AD4B71" w:rsidRPr="00624D3F">
              <w:rPr>
                <w:rFonts w:ascii="Palatino Linotype" w:hAnsi="Palatino Linotype"/>
              </w:rPr>
              <w:t>t</w:t>
            </w:r>
            <w:r w:rsidR="00AA69C6" w:rsidRPr="00624D3F">
              <w:rPr>
                <w:rFonts w:ascii="Palatino Linotype" w:hAnsi="Palatino Linotype"/>
              </w:rPr>
              <w:t>sunami inducing earthquakes</w:t>
            </w:r>
            <w:r w:rsidR="00AD4B71" w:rsidRPr="00624D3F">
              <w:rPr>
                <w:rFonts w:ascii="Palatino Linotype" w:hAnsi="Palatino Linotype"/>
              </w:rPr>
              <w:t xml:space="preserve"> that were observed elsewhere (Alaska, Peru, </w:t>
            </w:r>
            <w:r w:rsidR="002C61CD" w:rsidRPr="00624D3F">
              <w:rPr>
                <w:rFonts w:ascii="Palatino Linotype" w:hAnsi="Palatino Linotype"/>
              </w:rPr>
              <w:t>and Indian</w:t>
            </w:r>
            <w:r w:rsidR="00AD4B71" w:rsidRPr="00624D3F">
              <w:rPr>
                <w:rFonts w:ascii="Palatino Linotype" w:hAnsi="Palatino Linotype"/>
              </w:rPr>
              <w:t xml:space="preserve"> Ocean)</w:t>
            </w:r>
            <w:r w:rsidR="00AA69C6" w:rsidRPr="00624D3F">
              <w:rPr>
                <w:rFonts w:ascii="Palatino Linotype" w:hAnsi="Palatino Linotype"/>
              </w:rPr>
              <w:t>.</w:t>
            </w:r>
            <w:r w:rsidR="00AD4B71" w:rsidRPr="00624D3F">
              <w:rPr>
                <w:rFonts w:ascii="Palatino Linotype" w:hAnsi="Palatino Linotype"/>
              </w:rPr>
              <w:t xml:space="preserve">  Solving this problem was important for convincing local officials to consider the importance of tsunami and subduction zone earthquakes as a hazard in need of mitigation and planning especially in low-lying urban coastal areas. </w:t>
            </w:r>
          </w:p>
          <w:p w:rsidR="00E71963" w:rsidRPr="00624D3F" w:rsidRDefault="00E71963" w:rsidP="00B614FB">
            <w:pPr>
              <w:spacing w:after="0" w:line="240" w:lineRule="auto"/>
              <w:rPr>
                <w:rFonts w:ascii="Palatino Linotype" w:hAnsi="Palatino Linotype"/>
              </w:rPr>
            </w:pPr>
          </w:p>
          <w:p w:rsidR="00ED6343" w:rsidRPr="00624D3F" w:rsidRDefault="00ED6343" w:rsidP="00ED6343">
            <w:pPr>
              <w:spacing w:after="0" w:line="240" w:lineRule="auto"/>
              <w:rPr>
                <w:rFonts w:ascii="Palatino Linotype" w:hAnsi="Palatino Linotype"/>
              </w:rPr>
            </w:pPr>
            <w:proofErr w:type="spellStart"/>
            <w:r w:rsidRPr="006C2334">
              <w:rPr>
                <w:rFonts w:ascii="Palatino Linotype" w:hAnsi="Palatino Linotype"/>
                <w:u w:val="single"/>
              </w:rPr>
              <w:t>Problem</w:t>
            </w:r>
            <w:proofErr w:type="gramStart"/>
            <w:r w:rsidRPr="006C2334">
              <w:rPr>
                <w:rFonts w:ascii="Palatino Linotype" w:hAnsi="Palatino Linotype"/>
                <w:u w:val="single"/>
              </w:rPr>
              <w:t>:</w:t>
            </w:r>
            <w:r w:rsidRPr="00624D3F">
              <w:rPr>
                <w:rFonts w:ascii="Palatino Linotype" w:hAnsi="Palatino Linotype"/>
              </w:rPr>
              <w:t>Can</w:t>
            </w:r>
            <w:proofErr w:type="spellEnd"/>
            <w:proofErr w:type="gramEnd"/>
            <w:r w:rsidRPr="00624D3F">
              <w:rPr>
                <w:rFonts w:ascii="Palatino Linotype" w:hAnsi="Palatino Linotype"/>
              </w:rPr>
              <w:t xml:space="preserve"> </w:t>
            </w:r>
            <w:proofErr w:type="spellStart"/>
            <w:r w:rsidRPr="00624D3F">
              <w:rPr>
                <w:rFonts w:ascii="Palatino Linotype" w:hAnsi="Palatino Linotype"/>
              </w:rPr>
              <w:t>Cascadia’s</w:t>
            </w:r>
            <w:proofErr w:type="spellEnd"/>
            <w:r w:rsidRPr="00624D3F">
              <w:rPr>
                <w:rFonts w:ascii="Palatino Linotype" w:hAnsi="Palatino Linotype"/>
              </w:rPr>
              <w:t xml:space="preserve"> </w:t>
            </w:r>
            <w:proofErr w:type="spellStart"/>
            <w:r w:rsidRPr="00624D3F">
              <w:rPr>
                <w:rFonts w:ascii="Palatino Linotype" w:hAnsi="Palatino Linotype"/>
              </w:rPr>
              <w:t>subduction</w:t>
            </w:r>
            <w:proofErr w:type="spellEnd"/>
            <w:r w:rsidRPr="00624D3F">
              <w:rPr>
                <w:rFonts w:ascii="Palatino Linotype" w:hAnsi="Palatino Linotype"/>
              </w:rPr>
              <w:t xml:space="preserve"> zone have large de</w:t>
            </w:r>
            <w:r w:rsidR="006C2334">
              <w:rPr>
                <w:rFonts w:ascii="Palatino Linotype" w:hAnsi="Palatino Linotype"/>
              </w:rPr>
              <w:t xml:space="preserve">structive earthquakes </w:t>
            </w:r>
            <w:r w:rsidRPr="00624D3F">
              <w:rPr>
                <w:rFonts w:ascii="Palatino Linotype" w:hAnsi="Palatino Linotype"/>
              </w:rPr>
              <w:t xml:space="preserve">like other </w:t>
            </w:r>
            <w:proofErr w:type="spellStart"/>
            <w:r w:rsidRPr="00624D3F">
              <w:rPr>
                <w:rFonts w:ascii="Palatino Linotype" w:hAnsi="Palatino Linotype"/>
              </w:rPr>
              <w:t>subduction</w:t>
            </w:r>
            <w:proofErr w:type="spellEnd"/>
            <w:r w:rsidRPr="00624D3F">
              <w:rPr>
                <w:rFonts w:ascii="Palatino Linotype" w:hAnsi="Palatino Linotype"/>
              </w:rPr>
              <w:t xml:space="preserve"> zones do?</w:t>
            </w:r>
          </w:p>
          <w:p w:rsidR="00C86B5D" w:rsidRPr="00624D3F" w:rsidRDefault="00C86B5D" w:rsidP="00ED6343">
            <w:pPr>
              <w:spacing w:after="0" w:line="240" w:lineRule="auto"/>
              <w:rPr>
                <w:rFonts w:ascii="Palatino Linotype" w:hAnsi="Palatino Linotype"/>
              </w:rPr>
            </w:pPr>
          </w:p>
          <w:p w:rsidR="00C86B5D" w:rsidRPr="00624D3F" w:rsidRDefault="00C86B5D" w:rsidP="00C86B5D">
            <w:pPr>
              <w:spacing w:after="0" w:line="240" w:lineRule="auto"/>
              <w:rPr>
                <w:rFonts w:ascii="Palatino Linotype" w:hAnsi="Palatino Linotype"/>
              </w:rPr>
            </w:pPr>
            <w:r w:rsidRPr="006C2334">
              <w:rPr>
                <w:rFonts w:ascii="Palatino Linotype" w:hAnsi="Palatino Linotype"/>
                <w:u w:val="single"/>
              </w:rPr>
              <w:t>Hypothesis:</w:t>
            </w:r>
            <w:r w:rsidRPr="00624D3F">
              <w:rPr>
                <w:rFonts w:ascii="Palatino Linotype" w:hAnsi="Palatino Linotype"/>
              </w:rPr>
              <w:tab/>
              <w:t xml:space="preserve">If Cascadia experiences destructive subduction zone earthquakes </w:t>
            </w:r>
            <w:r w:rsidR="00E71963" w:rsidRPr="00624D3F">
              <w:rPr>
                <w:rFonts w:ascii="Palatino Linotype" w:hAnsi="Palatino Linotype"/>
              </w:rPr>
              <w:t xml:space="preserve">like </w:t>
            </w:r>
            <w:r w:rsidR="006C2334">
              <w:rPr>
                <w:rFonts w:ascii="Palatino Linotype" w:hAnsi="Palatino Linotype"/>
              </w:rPr>
              <w:t xml:space="preserve">     </w:t>
            </w:r>
            <w:r w:rsidR="00E71963" w:rsidRPr="00624D3F">
              <w:rPr>
                <w:rFonts w:ascii="Palatino Linotype" w:hAnsi="Palatino Linotype"/>
              </w:rPr>
              <w:t xml:space="preserve">other </w:t>
            </w:r>
            <w:proofErr w:type="spellStart"/>
            <w:r w:rsidR="00E71963" w:rsidRPr="00624D3F">
              <w:rPr>
                <w:rFonts w:ascii="Palatino Linotype" w:hAnsi="Palatino Linotype"/>
              </w:rPr>
              <w:t>subduction</w:t>
            </w:r>
            <w:proofErr w:type="spellEnd"/>
            <w:r w:rsidR="00E71963" w:rsidRPr="00624D3F">
              <w:rPr>
                <w:rFonts w:ascii="Palatino Linotype" w:hAnsi="Palatino Linotype"/>
              </w:rPr>
              <w:t xml:space="preserve"> zones </w:t>
            </w:r>
            <w:r w:rsidRPr="00624D3F">
              <w:rPr>
                <w:rFonts w:ascii="Palatino Linotype" w:hAnsi="Palatino Linotype"/>
              </w:rPr>
              <w:t xml:space="preserve">then there should be evidence of </w:t>
            </w:r>
            <w:r w:rsidR="00E71963" w:rsidRPr="00624D3F">
              <w:rPr>
                <w:rFonts w:ascii="Palatino Linotype" w:hAnsi="Palatino Linotype"/>
              </w:rPr>
              <w:tab/>
            </w:r>
            <w:r w:rsidR="006C2334">
              <w:rPr>
                <w:rFonts w:ascii="Palatino Linotype" w:hAnsi="Palatino Linotype"/>
              </w:rPr>
              <w:t xml:space="preserve">land level changes and </w:t>
            </w:r>
            <w:r w:rsidR="00DE3B69" w:rsidRPr="00624D3F">
              <w:rPr>
                <w:rFonts w:ascii="Palatino Linotype" w:hAnsi="Palatino Linotype"/>
              </w:rPr>
              <w:t>tsunami</w:t>
            </w:r>
            <w:r w:rsidRPr="00624D3F">
              <w:rPr>
                <w:rFonts w:ascii="Palatino Linotype" w:hAnsi="Palatino Linotype"/>
              </w:rPr>
              <w:t xml:space="preserve"> caused by </w:t>
            </w:r>
            <w:r w:rsidR="00DE3B69" w:rsidRPr="00624D3F">
              <w:rPr>
                <w:rFonts w:ascii="Palatino Linotype" w:hAnsi="Palatino Linotype"/>
              </w:rPr>
              <w:t>s</w:t>
            </w:r>
            <w:r w:rsidRPr="00624D3F">
              <w:rPr>
                <w:rFonts w:ascii="Palatino Linotype" w:hAnsi="Palatino Linotype"/>
              </w:rPr>
              <w:t>uch earthquakes</w:t>
            </w:r>
            <w:r w:rsidR="00E71963" w:rsidRPr="00624D3F">
              <w:rPr>
                <w:rFonts w:ascii="Palatino Linotype" w:hAnsi="Palatino Linotype"/>
              </w:rPr>
              <w:t xml:space="preserve"> along the coastlines of the </w:t>
            </w:r>
            <w:proofErr w:type="spellStart"/>
            <w:r w:rsidR="00E71963" w:rsidRPr="00624D3F">
              <w:rPr>
                <w:rFonts w:ascii="Palatino Linotype" w:hAnsi="Palatino Linotype"/>
              </w:rPr>
              <w:t>Cascadia</w:t>
            </w:r>
            <w:proofErr w:type="spellEnd"/>
            <w:r w:rsidR="00E71963" w:rsidRPr="00624D3F">
              <w:rPr>
                <w:rFonts w:ascii="Palatino Linotype" w:hAnsi="Palatino Linotype"/>
              </w:rPr>
              <w:t xml:space="preserve"> </w:t>
            </w:r>
            <w:proofErr w:type="spellStart"/>
            <w:r w:rsidR="00E71963" w:rsidRPr="00624D3F">
              <w:rPr>
                <w:rFonts w:ascii="Palatino Linotype" w:hAnsi="Palatino Linotype"/>
              </w:rPr>
              <w:t>subduction</w:t>
            </w:r>
            <w:proofErr w:type="spellEnd"/>
            <w:r w:rsidR="00E71963" w:rsidRPr="00624D3F">
              <w:rPr>
                <w:rFonts w:ascii="Palatino Linotype" w:hAnsi="Palatino Linotype"/>
              </w:rPr>
              <w:t xml:space="preserve"> zone</w:t>
            </w:r>
            <w:r w:rsidRPr="00624D3F">
              <w:rPr>
                <w:rFonts w:ascii="Palatino Linotype" w:hAnsi="Palatino Linotype"/>
              </w:rPr>
              <w:t>.</w:t>
            </w:r>
          </w:p>
          <w:p w:rsidR="00C86B5D" w:rsidRPr="00624D3F" w:rsidRDefault="00C86B5D" w:rsidP="00C86B5D">
            <w:pPr>
              <w:spacing w:after="0" w:line="240" w:lineRule="auto"/>
              <w:rPr>
                <w:rFonts w:ascii="Palatino Linotype" w:hAnsi="Palatino Linotype"/>
              </w:rPr>
            </w:pPr>
          </w:p>
          <w:p w:rsidR="00C86B5D" w:rsidRPr="00624D3F" w:rsidRDefault="00C86B5D" w:rsidP="00C86B5D">
            <w:pPr>
              <w:spacing w:after="0" w:line="240" w:lineRule="auto"/>
              <w:rPr>
                <w:rFonts w:ascii="Palatino Linotype" w:hAnsi="Palatino Linotype"/>
              </w:rPr>
            </w:pPr>
            <w:r w:rsidRPr="006C2334">
              <w:rPr>
                <w:rFonts w:ascii="Palatino Linotype" w:hAnsi="Palatino Linotype"/>
                <w:u w:val="single"/>
              </w:rPr>
              <w:t>Procedures</w:t>
            </w:r>
            <w:r w:rsidRPr="00624D3F">
              <w:rPr>
                <w:rFonts w:ascii="Palatino Linotype" w:hAnsi="Palatino Linotype"/>
              </w:rPr>
              <w:t>:</w:t>
            </w:r>
            <w:r w:rsidRPr="00624D3F">
              <w:rPr>
                <w:rFonts w:ascii="Palatino Linotype" w:hAnsi="Palatino Linotype"/>
              </w:rPr>
              <w:tab/>
              <w:t xml:space="preserve">Scientists searched for evidence of </w:t>
            </w:r>
            <w:r w:rsidR="00DE3B69" w:rsidRPr="00624D3F">
              <w:rPr>
                <w:rFonts w:ascii="Palatino Linotype" w:hAnsi="Palatino Linotype"/>
              </w:rPr>
              <w:t>land level changes and t</w:t>
            </w:r>
            <w:r w:rsidRPr="00624D3F">
              <w:rPr>
                <w:rFonts w:ascii="Palatino Linotype" w:hAnsi="Palatino Linotype"/>
              </w:rPr>
              <w:t xml:space="preserve">sunami’s on the </w:t>
            </w:r>
            <w:r w:rsidR="006C2334">
              <w:rPr>
                <w:rFonts w:ascii="Palatino Linotype" w:hAnsi="Palatino Linotype"/>
              </w:rPr>
              <w:tab/>
            </w:r>
            <w:r w:rsidRPr="00624D3F">
              <w:rPr>
                <w:rFonts w:ascii="Palatino Linotype" w:hAnsi="Palatino Linotype"/>
              </w:rPr>
              <w:t>coastline and then correlated the evidence to know</w:t>
            </w:r>
            <w:r w:rsidR="00E71963" w:rsidRPr="00624D3F">
              <w:rPr>
                <w:rFonts w:ascii="Palatino Linotype" w:hAnsi="Palatino Linotype"/>
              </w:rPr>
              <w:t>n</w:t>
            </w:r>
            <w:r w:rsidR="00683C07" w:rsidRPr="00624D3F">
              <w:rPr>
                <w:rFonts w:ascii="Palatino Linotype" w:hAnsi="Palatino Linotype"/>
              </w:rPr>
              <w:t xml:space="preserve"> </w:t>
            </w:r>
            <w:r w:rsidR="00DE3B69" w:rsidRPr="00624D3F">
              <w:rPr>
                <w:rFonts w:ascii="Palatino Linotype" w:hAnsi="Palatino Linotype"/>
              </w:rPr>
              <w:t>t</w:t>
            </w:r>
            <w:r w:rsidR="00683C07" w:rsidRPr="00624D3F">
              <w:rPr>
                <w:rFonts w:ascii="Palatino Linotype" w:hAnsi="Palatino Linotype"/>
              </w:rPr>
              <w:t xml:space="preserve">sunamis from other </w:t>
            </w:r>
            <w:proofErr w:type="spellStart"/>
            <w:r w:rsidRPr="00624D3F">
              <w:rPr>
                <w:rFonts w:ascii="Palatino Linotype" w:hAnsi="Palatino Linotype"/>
              </w:rPr>
              <w:t>subduction</w:t>
            </w:r>
            <w:proofErr w:type="spellEnd"/>
            <w:r w:rsidRPr="00624D3F">
              <w:rPr>
                <w:rFonts w:ascii="Palatino Linotype" w:hAnsi="Palatino Linotype"/>
              </w:rPr>
              <w:t xml:space="preserve"> zones.</w:t>
            </w:r>
          </w:p>
          <w:p w:rsidR="006C2334" w:rsidRDefault="006C2334" w:rsidP="00C86B5D">
            <w:pPr>
              <w:spacing w:after="0" w:line="240" w:lineRule="auto"/>
              <w:rPr>
                <w:rFonts w:ascii="Palatino Linotype" w:hAnsi="Palatino Linotype"/>
              </w:rPr>
            </w:pPr>
          </w:p>
          <w:p w:rsidR="00C86B5D" w:rsidRPr="00624D3F" w:rsidRDefault="00C86B5D" w:rsidP="00C86B5D">
            <w:pPr>
              <w:spacing w:after="0" w:line="240" w:lineRule="auto"/>
              <w:rPr>
                <w:rFonts w:ascii="Palatino Linotype" w:hAnsi="Palatino Linotype"/>
              </w:rPr>
            </w:pPr>
            <w:r w:rsidRPr="00624D3F">
              <w:rPr>
                <w:rFonts w:ascii="Palatino Linotype" w:hAnsi="Palatino Linotype"/>
              </w:rPr>
              <w:t>The “orphaned tsunami of 1700”</w:t>
            </w:r>
            <w:r w:rsidR="00683C07" w:rsidRPr="00624D3F">
              <w:rPr>
                <w:rFonts w:ascii="Palatino Linotype" w:hAnsi="Palatino Linotype"/>
              </w:rPr>
              <w:t xml:space="preserve"> did not have a known cause so </w:t>
            </w:r>
            <w:r w:rsidRPr="00624D3F">
              <w:rPr>
                <w:rFonts w:ascii="Palatino Linotype" w:hAnsi="Palatino Linotype"/>
              </w:rPr>
              <w:t xml:space="preserve">researchers began to look for evidence in Japan to support the idea that the </w:t>
            </w:r>
            <w:r w:rsidR="00DE3B69" w:rsidRPr="00624D3F">
              <w:rPr>
                <w:rFonts w:ascii="Palatino Linotype" w:hAnsi="Palatino Linotype"/>
              </w:rPr>
              <w:t>t</w:t>
            </w:r>
            <w:r w:rsidRPr="00624D3F">
              <w:rPr>
                <w:rFonts w:ascii="Palatino Linotype" w:hAnsi="Palatino Linotype"/>
              </w:rPr>
              <w:t xml:space="preserve">sunami </w:t>
            </w:r>
            <w:r w:rsidR="006C2334">
              <w:rPr>
                <w:rFonts w:ascii="Palatino Linotype" w:hAnsi="Palatino Linotype"/>
              </w:rPr>
              <w:tab/>
            </w:r>
            <w:r w:rsidRPr="00624D3F">
              <w:rPr>
                <w:rFonts w:ascii="Palatino Linotype" w:hAnsi="Palatino Linotype"/>
              </w:rPr>
              <w:t xml:space="preserve">resulted from a </w:t>
            </w:r>
            <w:proofErr w:type="spellStart"/>
            <w:r w:rsidRPr="00624D3F">
              <w:rPr>
                <w:rFonts w:ascii="Palatino Linotype" w:hAnsi="Palatino Linotype"/>
              </w:rPr>
              <w:t>Cascadia</w:t>
            </w:r>
            <w:proofErr w:type="spellEnd"/>
            <w:r w:rsidRPr="00624D3F">
              <w:rPr>
                <w:rFonts w:ascii="Palatino Linotype" w:hAnsi="Palatino Linotype"/>
              </w:rPr>
              <w:t xml:space="preserve"> earthquake.</w:t>
            </w:r>
          </w:p>
          <w:p w:rsidR="00B31819" w:rsidRPr="00624D3F" w:rsidRDefault="00B31819" w:rsidP="00C86B5D">
            <w:pPr>
              <w:spacing w:after="0" w:line="240" w:lineRule="auto"/>
              <w:rPr>
                <w:rFonts w:ascii="Palatino Linotype" w:hAnsi="Palatino Linotype"/>
              </w:rPr>
            </w:pPr>
          </w:p>
          <w:p w:rsidR="00B31819" w:rsidRPr="00624D3F" w:rsidRDefault="00B31819" w:rsidP="00C86B5D">
            <w:pPr>
              <w:spacing w:after="0" w:line="240" w:lineRule="auto"/>
              <w:rPr>
                <w:rFonts w:ascii="Palatino Linotype" w:hAnsi="Palatino Linotype"/>
              </w:rPr>
            </w:pPr>
            <w:r w:rsidRPr="006C2334">
              <w:rPr>
                <w:rFonts w:ascii="Palatino Linotype" w:hAnsi="Palatino Linotype"/>
                <w:u w:val="single"/>
              </w:rPr>
              <w:t>Data:</w:t>
            </w:r>
            <w:r w:rsidR="006C2334">
              <w:rPr>
                <w:rFonts w:ascii="Palatino Linotype" w:hAnsi="Palatino Linotype"/>
              </w:rPr>
              <w:tab/>
            </w:r>
            <w:proofErr w:type="spellStart"/>
            <w:r w:rsidRPr="00624D3F">
              <w:rPr>
                <w:rFonts w:ascii="Palatino Linotype" w:hAnsi="Palatino Linotype"/>
              </w:rPr>
              <w:t>Stratigraphic</w:t>
            </w:r>
            <w:proofErr w:type="spellEnd"/>
            <w:r w:rsidRPr="00624D3F">
              <w:rPr>
                <w:rFonts w:ascii="Palatino Linotype" w:hAnsi="Palatino Linotype"/>
              </w:rPr>
              <w:t xml:space="preserve"> columns </w:t>
            </w:r>
            <w:r w:rsidR="002C61CD" w:rsidRPr="00624D3F">
              <w:rPr>
                <w:rFonts w:ascii="Palatino Linotype" w:hAnsi="Palatino Linotype"/>
              </w:rPr>
              <w:t xml:space="preserve">(Cascadia and Japan) </w:t>
            </w:r>
            <w:r w:rsidRPr="00624D3F">
              <w:rPr>
                <w:rFonts w:ascii="Palatino Linotype" w:hAnsi="Palatino Linotype"/>
              </w:rPr>
              <w:t xml:space="preserve">containing—sand sheets, buried </w:t>
            </w:r>
            <w:r w:rsidR="006C2334">
              <w:rPr>
                <w:rFonts w:ascii="Palatino Linotype" w:hAnsi="Palatino Linotype"/>
              </w:rPr>
              <w:t>t</w:t>
            </w:r>
            <w:r w:rsidRPr="00624D3F">
              <w:rPr>
                <w:rFonts w:ascii="Palatino Linotype" w:hAnsi="Palatino Linotype"/>
              </w:rPr>
              <w:t xml:space="preserve">rees, buried soils, and buried </w:t>
            </w:r>
            <w:proofErr w:type="spellStart"/>
            <w:r w:rsidRPr="00624D3F">
              <w:rPr>
                <w:rFonts w:ascii="Palatino Linotype" w:hAnsi="Palatino Linotype"/>
              </w:rPr>
              <w:t>campfires</w:t>
            </w:r>
            <w:r w:rsidR="006C2334">
              <w:rPr>
                <w:rFonts w:ascii="Palatino Linotype" w:hAnsi="Palatino Linotype"/>
              </w:rPr>
              <w:t>.</w:t>
            </w:r>
            <w:r w:rsidRPr="00624D3F">
              <w:rPr>
                <w:rFonts w:ascii="Palatino Linotype" w:hAnsi="Palatino Linotype"/>
              </w:rPr>
              <w:t>Carbon</w:t>
            </w:r>
            <w:proofErr w:type="spellEnd"/>
            <w:r w:rsidRPr="00624D3F">
              <w:rPr>
                <w:rFonts w:ascii="Palatino Linotype" w:hAnsi="Palatino Linotype"/>
              </w:rPr>
              <w:t xml:space="preserve"> 14 analysis of dead trees and </w:t>
            </w:r>
            <w:proofErr w:type="spellStart"/>
            <w:r w:rsidRPr="00624D3F">
              <w:rPr>
                <w:rFonts w:ascii="Palatino Linotype" w:hAnsi="Palatino Linotype"/>
              </w:rPr>
              <w:t>plants</w:t>
            </w:r>
            <w:r w:rsidR="006C2334">
              <w:rPr>
                <w:rFonts w:ascii="Palatino Linotype" w:hAnsi="Palatino Linotype"/>
              </w:rPr>
              <w:t>.</w:t>
            </w:r>
            <w:r w:rsidRPr="00624D3F">
              <w:rPr>
                <w:rFonts w:ascii="Palatino Linotype" w:hAnsi="Palatino Linotype"/>
              </w:rPr>
              <w:t>Tree</w:t>
            </w:r>
            <w:proofErr w:type="spellEnd"/>
            <w:r w:rsidRPr="00624D3F">
              <w:rPr>
                <w:rFonts w:ascii="Palatino Linotype" w:hAnsi="Palatino Linotype"/>
              </w:rPr>
              <w:t xml:space="preserve"> ring analysis (</w:t>
            </w:r>
            <w:proofErr w:type="spellStart"/>
            <w:r w:rsidRPr="00624D3F">
              <w:rPr>
                <w:rFonts w:ascii="Palatino Linotype" w:hAnsi="Palatino Linotype"/>
              </w:rPr>
              <w:t>dendrochronology</w:t>
            </w:r>
            <w:proofErr w:type="spellEnd"/>
            <w:r w:rsidRPr="00624D3F">
              <w:rPr>
                <w:rFonts w:ascii="Palatino Linotype" w:hAnsi="Palatino Linotype"/>
              </w:rPr>
              <w:t>)</w:t>
            </w:r>
            <w:r w:rsidR="006C2334">
              <w:rPr>
                <w:rFonts w:ascii="Palatino Linotype" w:hAnsi="Palatino Linotype"/>
              </w:rPr>
              <w:t>.</w:t>
            </w:r>
            <w:r w:rsidRPr="00624D3F">
              <w:rPr>
                <w:rFonts w:ascii="Palatino Linotype" w:hAnsi="Palatino Linotype"/>
              </w:rPr>
              <w:t>Historical documents in Japan</w:t>
            </w:r>
            <w:r w:rsidR="006C2334">
              <w:rPr>
                <w:rFonts w:ascii="Palatino Linotype" w:hAnsi="Palatino Linotype"/>
              </w:rPr>
              <w:t xml:space="preserve">. </w:t>
            </w:r>
            <w:r w:rsidR="002C61CD" w:rsidRPr="00624D3F">
              <w:rPr>
                <w:rFonts w:ascii="Palatino Linotype" w:hAnsi="Palatino Linotype"/>
              </w:rPr>
              <w:t>Native accounts</w:t>
            </w:r>
          </w:p>
          <w:p w:rsidR="00E71963" w:rsidRPr="00624D3F" w:rsidRDefault="00E71963" w:rsidP="00C86B5D">
            <w:pPr>
              <w:spacing w:after="0" w:line="240" w:lineRule="auto"/>
              <w:rPr>
                <w:rFonts w:ascii="Palatino Linotype" w:hAnsi="Palatino Linotype"/>
              </w:rPr>
            </w:pPr>
          </w:p>
          <w:p w:rsidR="00C86B5D" w:rsidRPr="00624D3F" w:rsidRDefault="00C86B5D" w:rsidP="00DE3B69">
            <w:pPr>
              <w:spacing w:after="0" w:line="240" w:lineRule="auto"/>
              <w:rPr>
                <w:rFonts w:ascii="Palatino Linotype" w:hAnsi="Palatino Linotype"/>
              </w:rPr>
            </w:pPr>
            <w:r w:rsidRPr="006C2334">
              <w:rPr>
                <w:rFonts w:ascii="Palatino Linotype" w:hAnsi="Palatino Linotype"/>
                <w:u w:val="single"/>
              </w:rPr>
              <w:t>Conclusion:</w:t>
            </w:r>
            <w:r w:rsidRPr="00624D3F">
              <w:rPr>
                <w:rFonts w:ascii="Palatino Linotype" w:hAnsi="Palatino Linotype"/>
              </w:rPr>
              <w:tab/>
              <w:t xml:space="preserve">Yes, </w:t>
            </w:r>
            <w:proofErr w:type="spellStart"/>
            <w:r w:rsidRPr="00624D3F">
              <w:rPr>
                <w:rFonts w:ascii="Palatino Linotype" w:hAnsi="Palatino Linotype"/>
              </w:rPr>
              <w:t>Cascadia</w:t>
            </w:r>
            <w:proofErr w:type="spellEnd"/>
            <w:r w:rsidRPr="00624D3F">
              <w:rPr>
                <w:rFonts w:ascii="Palatino Linotype" w:hAnsi="Palatino Linotype"/>
              </w:rPr>
              <w:t xml:space="preserve"> has experienced large, destructive </w:t>
            </w:r>
            <w:proofErr w:type="spellStart"/>
            <w:r w:rsidRPr="00624D3F">
              <w:rPr>
                <w:rFonts w:ascii="Palatino Linotype" w:hAnsi="Palatino Linotype"/>
              </w:rPr>
              <w:t>subduction</w:t>
            </w:r>
            <w:proofErr w:type="spellEnd"/>
            <w:r w:rsidRPr="00624D3F">
              <w:rPr>
                <w:rFonts w:ascii="Palatino Linotype" w:hAnsi="Palatino Linotype"/>
              </w:rPr>
              <w:t xml:space="preserve"> z</w:t>
            </w:r>
            <w:r w:rsidR="006C2334">
              <w:rPr>
                <w:rFonts w:ascii="Palatino Linotype" w:hAnsi="Palatino Linotype"/>
              </w:rPr>
              <w:t xml:space="preserve">one </w:t>
            </w:r>
            <w:r w:rsidRPr="00624D3F">
              <w:rPr>
                <w:rFonts w:ascii="Palatino Linotype" w:hAnsi="Palatino Linotype"/>
              </w:rPr>
              <w:t>earthquakes leading to the initiat</w:t>
            </w:r>
            <w:r w:rsidR="00683C07" w:rsidRPr="00624D3F">
              <w:rPr>
                <w:rFonts w:ascii="Palatino Linotype" w:hAnsi="Palatino Linotype"/>
              </w:rPr>
              <w:t>ion of a</w:t>
            </w:r>
            <w:r w:rsidR="00DE3B69" w:rsidRPr="00624D3F">
              <w:rPr>
                <w:rFonts w:ascii="Palatino Linotype" w:hAnsi="Palatino Linotype"/>
              </w:rPr>
              <w:t>t least one</w:t>
            </w:r>
            <w:r w:rsidR="00683C07" w:rsidRPr="00624D3F">
              <w:rPr>
                <w:rFonts w:ascii="Palatino Linotype" w:hAnsi="Palatino Linotype"/>
              </w:rPr>
              <w:t xml:space="preserve"> </w:t>
            </w:r>
            <w:r w:rsidR="00DE3B69" w:rsidRPr="00624D3F">
              <w:rPr>
                <w:rFonts w:ascii="Palatino Linotype" w:hAnsi="Palatino Linotype"/>
              </w:rPr>
              <w:t>t</w:t>
            </w:r>
            <w:r w:rsidR="00683C07" w:rsidRPr="00624D3F">
              <w:rPr>
                <w:rFonts w:ascii="Palatino Linotype" w:hAnsi="Palatino Linotype"/>
              </w:rPr>
              <w:t xml:space="preserve">sunami that traveled </w:t>
            </w:r>
            <w:r w:rsidR="006C2334">
              <w:rPr>
                <w:rFonts w:ascii="Palatino Linotype" w:hAnsi="Palatino Linotype"/>
              </w:rPr>
              <w:tab/>
            </w:r>
            <w:r w:rsidRPr="00624D3F">
              <w:rPr>
                <w:rFonts w:ascii="Palatino Linotype" w:hAnsi="Palatino Linotype"/>
              </w:rPr>
              <w:t>across the Pacific Ocean to Japan.</w:t>
            </w:r>
            <w:r w:rsidR="00AA69C6" w:rsidRPr="00624D3F">
              <w:rPr>
                <w:rFonts w:ascii="Palatino Linotype" w:hAnsi="Palatino Linotype"/>
              </w:rPr>
              <w:t xml:space="preserve">  T</w:t>
            </w:r>
            <w:r w:rsidR="00683C07" w:rsidRPr="00624D3F">
              <w:rPr>
                <w:rFonts w:ascii="Palatino Linotype" w:hAnsi="Palatino Linotype"/>
              </w:rPr>
              <w:t xml:space="preserve">herefore…scientists, emergency </w:t>
            </w:r>
            <w:r w:rsidR="00AA69C6" w:rsidRPr="00624D3F">
              <w:rPr>
                <w:rFonts w:ascii="Palatino Linotype" w:hAnsi="Palatino Linotype"/>
              </w:rPr>
              <w:t>planners, governmental officials, and citizens should be made aware of the danger and institute planning necessary for safe mitigation and responses to the hazard.</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lastRenderedPageBreak/>
              <w:t>Procedure</w:t>
            </w:r>
          </w:p>
        </w:tc>
        <w:tc>
          <w:tcPr>
            <w:tcW w:w="8399" w:type="dxa"/>
            <w:vAlign w:val="center"/>
          </w:tcPr>
          <w:p w:rsidR="00B614FB" w:rsidRPr="00624D3F" w:rsidRDefault="00971CD8" w:rsidP="00B614FB">
            <w:pPr>
              <w:spacing w:after="0" w:line="240" w:lineRule="auto"/>
              <w:rPr>
                <w:rFonts w:ascii="Palatino Linotype" w:hAnsi="Palatino Linotype"/>
              </w:rPr>
            </w:pPr>
            <w:r w:rsidRPr="00624D3F">
              <w:rPr>
                <w:rFonts w:ascii="Palatino Linotype" w:hAnsi="Palatino Linotype"/>
              </w:rPr>
              <w:t>Step 1:</w:t>
            </w:r>
          </w:p>
          <w:p w:rsidR="00971CD8" w:rsidRPr="00624D3F" w:rsidRDefault="00971CD8" w:rsidP="00B614FB">
            <w:pPr>
              <w:spacing w:after="0" w:line="240" w:lineRule="auto"/>
              <w:rPr>
                <w:rFonts w:ascii="Palatino Linotype" w:hAnsi="Palatino Linotype"/>
              </w:rPr>
            </w:pPr>
            <w:r w:rsidRPr="00624D3F">
              <w:rPr>
                <w:rFonts w:ascii="Palatino Linotype" w:hAnsi="Palatino Linotype"/>
              </w:rPr>
              <w:t xml:space="preserve">Distribute copies of the book The </w:t>
            </w:r>
            <w:r w:rsidRPr="00624D3F">
              <w:rPr>
                <w:rFonts w:ascii="Palatino Linotype" w:hAnsi="Palatino Linotype"/>
                <w:u w:val="single"/>
              </w:rPr>
              <w:t>Orphan Tsunami of 1700</w:t>
            </w:r>
            <w:r w:rsidRPr="00624D3F">
              <w:rPr>
                <w:rFonts w:ascii="Palatino Linotype" w:hAnsi="Palatino Linotype"/>
              </w:rPr>
              <w:t xml:space="preserve"> and copies of </w:t>
            </w:r>
            <w:r w:rsidR="002C2EE9" w:rsidRPr="00624D3F">
              <w:rPr>
                <w:rFonts w:ascii="Palatino Linotype" w:hAnsi="Palatino Linotype"/>
              </w:rPr>
              <w:t xml:space="preserve">selected </w:t>
            </w:r>
            <w:r w:rsidRPr="00624D3F">
              <w:rPr>
                <w:rFonts w:ascii="Palatino Linotype" w:hAnsi="Palatino Linotype"/>
              </w:rPr>
              <w:t>student handout</w:t>
            </w:r>
            <w:r w:rsidR="002C2EE9" w:rsidRPr="00624D3F">
              <w:rPr>
                <w:rFonts w:ascii="Palatino Linotype" w:hAnsi="Palatino Linotype"/>
              </w:rPr>
              <w:t>s</w:t>
            </w:r>
            <w:r w:rsidRPr="00624D3F">
              <w:rPr>
                <w:rFonts w:ascii="Palatino Linotype" w:hAnsi="Palatino Linotype"/>
              </w:rPr>
              <w:t>.</w:t>
            </w:r>
          </w:p>
          <w:p w:rsidR="00971CD8" w:rsidRPr="00624D3F" w:rsidRDefault="00971CD8" w:rsidP="00B614FB">
            <w:pPr>
              <w:spacing w:after="0" w:line="240" w:lineRule="auto"/>
              <w:rPr>
                <w:rFonts w:ascii="Palatino Linotype" w:hAnsi="Palatino Linotype"/>
              </w:rPr>
            </w:pPr>
            <w:r w:rsidRPr="00624D3F">
              <w:rPr>
                <w:rFonts w:ascii="Palatino Linotype" w:hAnsi="Palatino Linotype"/>
              </w:rPr>
              <w:t>Step 2:</w:t>
            </w:r>
          </w:p>
          <w:p w:rsidR="002C2EE9" w:rsidRPr="00624D3F" w:rsidRDefault="002C2EE9" w:rsidP="00B614FB">
            <w:pPr>
              <w:spacing w:after="0" w:line="240" w:lineRule="auto"/>
              <w:rPr>
                <w:rFonts w:ascii="Palatino Linotype" w:hAnsi="Palatino Linotype"/>
              </w:rPr>
            </w:pPr>
            <w:r w:rsidRPr="00624D3F">
              <w:rPr>
                <w:rFonts w:ascii="Palatino Linotype" w:hAnsi="Palatino Linotype"/>
              </w:rPr>
              <w:t>Assign one or more of the following reading selections and activities</w:t>
            </w:r>
          </w:p>
          <w:p w:rsidR="002C2EE9" w:rsidRPr="00624D3F" w:rsidRDefault="002C2EE9" w:rsidP="00B614FB">
            <w:pPr>
              <w:spacing w:after="0" w:line="240" w:lineRule="auto"/>
              <w:rPr>
                <w:rFonts w:ascii="Palatino Linotype" w:hAnsi="Palatino Linotype"/>
              </w:rPr>
            </w:pPr>
          </w:p>
          <w:p w:rsidR="002C2EE9" w:rsidRPr="00624D3F" w:rsidRDefault="002C2EE9" w:rsidP="00B614FB">
            <w:pPr>
              <w:spacing w:after="0" w:line="240" w:lineRule="auto"/>
              <w:rPr>
                <w:rFonts w:ascii="Palatino Linotype" w:hAnsi="Palatino Linotype"/>
                <w:u w:val="single"/>
              </w:rPr>
            </w:pPr>
            <w:r w:rsidRPr="00624D3F">
              <w:rPr>
                <w:rFonts w:ascii="Palatino Linotype" w:hAnsi="Palatino Linotype"/>
                <w:u w:val="single"/>
              </w:rPr>
              <w:t>Introduction (p</w:t>
            </w:r>
            <w:r w:rsidR="00593E2D" w:rsidRPr="00624D3F">
              <w:rPr>
                <w:rFonts w:ascii="Palatino Linotype" w:hAnsi="Palatino Linotype"/>
                <w:u w:val="single"/>
              </w:rPr>
              <w:t xml:space="preserve">. </w:t>
            </w:r>
            <w:r w:rsidRPr="00624D3F">
              <w:rPr>
                <w:rFonts w:ascii="Palatino Linotype" w:hAnsi="Palatino Linotype"/>
                <w:u w:val="single"/>
              </w:rPr>
              <w:t>3-5)</w:t>
            </w:r>
          </w:p>
          <w:p w:rsidR="002C2EE9" w:rsidRPr="00624D3F" w:rsidRDefault="00971CD8" w:rsidP="00B614FB">
            <w:pPr>
              <w:spacing w:after="0" w:line="240" w:lineRule="auto"/>
              <w:rPr>
                <w:rFonts w:ascii="Palatino Linotype" w:hAnsi="Palatino Linotype"/>
              </w:rPr>
            </w:pPr>
            <w:r w:rsidRPr="00624D3F">
              <w:rPr>
                <w:rFonts w:ascii="Palatino Linotype" w:hAnsi="Palatino Linotype"/>
              </w:rPr>
              <w:t>Have</w:t>
            </w:r>
            <w:r w:rsidR="002C2EE9" w:rsidRPr="00624D3F">
              <w:rPr>
                <w:rFonts w:ascii="Palatino Linotype" w:hAnsi="Palatino Linotype"/>
              </w:rPr>
              <w:t xml:space="preserve"> students read the introduction</w:t>
            </w:r>
            <w:r w:rsidRPr="00624D3F">
              <w:rPr>
                <w:rFonts w:ascii="Palatino Linotype" w:hAnsi="Palatino Linotype"/>
              </w:rPr>
              <w:t xml:space="preserve"> (p</w:t>
            </w:r>
            <w:r w:rsidR="002C2EE9" w:rsidRPr="00624D3F">
              <w:rPr>
                <w:rFonts w:ascii="Palatino Linotype" w:hAnsi="Palatino Linotype"/>
              </w:rPr>
              <w:t>.</w:t>
            </w:r>
            <w:r w:rsidRPr="00624D3F">
              <w:rPr>
                <w:rFonts w:ascii="Palatino Linotype" w:hAnsi="Palatino Linotype"/>
              </w:rPr>
              <w:t>3-5)</w:t>
            </w:r>
            <w:r w:rsidR="002C2EE9" w:rsidRPr="00624D3F">
              <w:rPr>
                <w:rFonts w:ascii="Palatino Linotype" w:hAnsi="Palatino Linotype"/>
              </w:rPr>
              <w:t xml:space="preserve"> and as they read:</w:t>
            </w:r>
          </w:p>
          <w:p w:rsidR="00683C07" w:rsidRPr="006C2334" w:rsidRDefault="002C2EE9" w:rsidP="006C2334">
            <w:pPr>
              <w:pStyle w:val="ListParagraph"/>
              <w:numPr>
                <w:ilvl w:val="0"/>
                <w:numId w:val="10"/>
              </w:numPr>
              <w:spacing w:after="0" w:line="240" w:lineRule="auto"/>
              <w:rPr>
                <w:rFonts w:ascii="Palatino Linotype" w:hAnsi="Palatino Linotype"/>
              </w:rPr>
            </w:pPr>
            <w:r w:rsidRPr="006C2334">
              <w:rPr>
                <w:rFonts w:ascii="Palatino Linotype" w:hAnsi="Palatino Linotype"/>
              </w:rPr>
              <w:t xml:space="preserve">Write down 10 terms and define them based on the context of the piece </w:t>
            </w:r>
          </w:p>
          <w:p w:rsidR="002C2EE9" w:rsidRPr="006C2334" w:rsidRDefault="002C2EE9" w:rsidP="006C2334">
            <w:pPr>
              <w:pStyle w:val="ListParagraph"/>
              <w:numPr>
                <w:ilvl w:val="0"/>
                <w:numId w:val="10"/>
              </w:numPr>
              <w:spacing w:after="0" w:line="240" w:lineRule="auto"/>
              <w:rPr>
                <w:rFonts w:ascii="Palatino Linotype" w:hAnsi="Palatino Linotype"/>
              </w:rPr>
            </w:pPr>
            <w:r w:rsidRPr="006C2334">
              <w:rPr>
                <w:rFonts w:ascii="Palatino Linotype" w:hAnsi="Palatino Linotype"/>
              </w:rPr>
              <w:t>Answer the following question stems</w:t>
            </w:r>
            <w:r w:rsidR="00E956E8" w:rsidRPr="006C2334">
              <w:rPr>
                <w:rFonts w:ascii="Palatino Linotype" w:hAnsi="Palatino Linotype"/>
              </w:rPr>
              <w:t xml:space="preserve"> and then discuss them in class or as </w:t>
            </w:r>
            <w:r w:rsidR="00E956E8" w:rsidRPr="006C2334">
              <w:rPr>
                <w:rFonts w:ascii="Palatino Linotype" w:hAnsi="Palatino Linotype"/>
              </w:rPr>
              <w:tab/>
              <w:t>small groups</w:t>
            </w:r>
            <w:r w:rsidRPr="006C2334">
              <w:rPr>
                <w:rFonts w:ascii="Palatino Linotype" w:hAnsi="Palatino Linotype"/>
              </w:rPr>
              <w:t>:</w:t>
            </w:r>
          </w:p>
          <w:p w:rsidR="002C2EE9" w:rsidRPr="006C2334" w:rsidRDefault="002C2EE9" w:rsidP="006C2334">
            <w:pPr>
              <w:pStyle w:val="ListParagraph"/>
              <w:numPr>
                <w:ilvl w:val="0"/>
                <w:numId w:val="7"/>
              </w:numPr>
              <w:spacing w:after="0" w:line="240" w:lineRule="auto"/>
              <w:rPr>
                <w:rFonts w:ascii="Palatino Linotype" w:hAnsi="Palatino Linotype"/>
              </w:rPr>
            </w:pPr>
            <w:r w:rsidRPr="006C2334">
              <w:rPr>
                <w:rFonts w:ascii="Palatino Linotype" w:hAnsi="Palatino Linotype"/>
              </w:rPr>
              <w:t xml:space="preserve">What </w:t>
            </w:r>
            <w:r w:rsidR="00E956E8" w:rsidRPr="006C2334">
              <w:rPr>
                <w:rFonts w:ascii="Palatino Linotype" w:hAnsi="Palatino Linotype"/>
              </w:rPr>
              <w:t xml:space="preserve">does the </w:t>
            </w:r>
            <w:r w:rsidRPr="006C2334">
              <w:rPr>
                <w:rFonts w:ascii="Palatino Linotype" w:hAnsi="Palatino Linotype"/>
              </w:rPr>
              <w:t>author mean when he uses the term “unusual seas”</w:t>
            </w:r>
          </w:p>
          <w:p w:rsidR="002C2EE9" w:rsidRPr="006C2334" w:rsidRDefault="002C2EE9" w:rsidP="006C2334">
            <w:pPr>
              <w:pStyle w:val="ListParagraph"/>
              <w:numPr>
                <w:ilvl w:val="0"/>
                <w:numId w:val="7"/>
              </w:numPr>
              <w:spacing w:after="0" w:line="240" w:lineRule="auto"/>
              <w:rPr>
                <w:rFonts w:ascii="Palatino Linotype" w:hAnsi="Palatino Linotype"/>
              </w:rPr>
            </w:pPr>
            <w:r w:rsidRPr="006C2334">
              <w:rPr>
                <w:rFonts w:ascii="Palatino Linotype" w:hAnsi="Palatino Linotype"/>
              </w:rPr>
              <w:t xml:space="preserve">Why </w:t>
            </w:r>
            <w:proofErr w:type="gramStart"/>
            <w:r w:rsidR="00593E2D" w:rsidRPr="006C2334">
              <w:rPr>
                <w:rFonts w:ascii="Palatino Linotype" w:hAnsi="Palatino Linotype"/>
              </w:rPr>
              <w:t>is the 1700 Tsunami</w:t>
            </w:r>
            <w:proofErr w:type="gramEnd"/>
            <w:r w:rsidR="00593E2D" w:rsidRPr="006C2334">
              <w:rPr>
                <w:rFonts w:ascii="Palatino Linotype" w:hAnsi="Palatino Linotype"/>
              </w:rPr>
              <w:t xml:space="preserve"> </w:t>
            </w:r>
            <w:r w:rsidRPr="006C2334">
              <w:rPr>
                <w:rFonts w:ascii="Palatino Linotype" w:hAnsi="Palatino Linotype"/>
              </w:rPr>
              <w:t>considered an orphan?</w:t>
            </w:r>
          </w:p>
          <w:p w:rsidR="002C2EE9" w:rsidRPr="006C2334" w:rsidRDefault="002C2EE9" w:rsidP="006C2334">
            <w:pPr>
              <w:pStyle w:val="ListParagraph"/>
              <w:numPr>
                <w:ilvl w:val="0"/>
                <w:numId w:val="7"/>
              </w:numPr>
              <w:spacing w:after="0" w:line="240" w:lineRule="auto"/>
              <w:rPr>
                <w:rFonts w:ascii="Palatino Linotype" w:hAnsi="Palatino Linotype"/>
              </w:rPr>
            </w:pPr>
            <w:r w:rsidRPr="006C2334">
              <w:rPr>
                <w:rFonts w:ascii="Palatino Linotype" w:hAnsi="Palatino Linotype"/>
              </w:rPr>
              <w:t>What do you remember about the December 2004 Indian Ocean earthquake?</w:t>
            </w:r>
          </w:p>
          <w:p w:rsidR="002C2EE9" w:rsidRPr="006C2334" w:rsidRDefault="002C2EE9" w:rsidP="006C2334">
            <w:pPr>
              <w:pStyle w:val="ListParagraph"/>
              <w:numPr>
                <w:ilvl w:val="0"/>
                <w:numId w:val="7"/>
              </w:numPr>
              <w:spacing w:after="0" w:line="240" w:lineRule="auto"/>
              <w:rPr>
                <w:rFonts w:ascii="Palatino Linotype" w:hAnsi="Palatino Linotype"/>
              </w:rPr>
            </w:pPr>
            <w:r w:rsidRPr="006C2334">
              <w:rPr>
                <w:rFonts w:ascii="Palatino Linotype" w:hAnsi="Palatino Linotype"/>
              </w:rPr>
              <w:t>What damage can be expected if we were to have a 9.0 earthquake in Cascadia?</w:t>
            </w:r>
          </w:p>
          <w:p w:rsidR="002C2EE9" w:rsidRPr="00624D3F" w:rsidRDefault="002C2EE9" w:rsidP="002C2EE9">
            <w:pPr>
              <w:spacing w:after="0" w:line="240" w:lineRule="auto"/>
              <w:rPr>
                <w:rFonts w:ascii="Palatino Linotype" w:hAnsi="Palatino Linotype"/>
              </w:rPr>
            </w:pPr>
            <w:r w:rsidRPr="00624D3F">
              <w:rPr>
                <w:rFonts w:ascii="Palatino Linotype" w:hAnsi="Palatino Linotype"/>
              </w:rPr>
              <w:t>OR</w:t>
            </w:r>
          </w:p>
          <w:p w:rsidR="002C2EE9" w:rsidRPr="006C2334" w:rsidRDefault="002C2EE9" w:rsidP="006C2334">
            <w:pPr>
              <w:pStyle w:val="ListParagraph"/>
              <w:numPr>
                <w:ilvl w:val="0"/>
                <w:numId w:val="11"/>
              </w:numPr>
              <w:spacing w:after="0" w:line="240" w:lineRule="auto"/>
              <w:rPr>
                <w:rFonts w:ascii="Palatino Linotype" w:hAnsi="Palatino Linotype"/>
              </w:rPr>
            </w:pPr>
            <w:r w:rsidRPr="006C2334">
              <w:rPr>
                <w:rFonts w:ascii="Palatino Linotype" w:hAnsi="Palatino Linotype"/>
              </w:rPr>
              <w:t>Write a public service poster explaining how to detect a Tsunami and what to do if you are near a coastline in danger of a Tsunami.</w:t>
            </w:r>
          </w:p>
          <w:p w:rsidR="00E956E8" w:rsidRPr="00624D3F" w:rsidRDefault="00E956E8" w:rsidP="002C2EE9">
            <w:pPr>
              <w:spacing w:after="0" w:line="240" w:lineRule="auto"/>
              <w:rPr>
                <w:rFonts w:ascii="Palatino Linotype" w:hAnsi="Palatino Linotype"/>
              </w:rPr>
            </w:pPr>
          </w:p>
          <w:p w:rsidR="00E956E8" w:rsidRPr="00624D3F" w:rsidRDefault="00E956E8" w:rsidP="002C2EE9">
            <w:pPr>
              <w:spacing w:after="0" w:line="240" w:lineRule="auto"/>
              <w:rPr>
                <w:rFonts w:ascii="Palatino Linotype" w:hAnsi="Palatino Linotype"/>
                <w:u w:val="single"/>
              </w:rPr>
            </w:pPr>
            <w:r w:rsidRPr="00624D3F">
              <w:rPr>
                <w:rFonts w:ascii="Palatino Linotype" w:hAnsi="Palatino Linotype"/>
                <w:u w:val="single"/>
              </w:rPr>
              <w:t>Part 1</w:t>
            </w:r>
            <w:r w:rsidR="00085504" w:rsidRPr="00624D3F">
              <w:rPr>
                <w:rFonts w:ascii="Palatino Linotype" w:hAnsi="Palatino Linotype"/>
                <w:u w:val="single"/>
              </w:rPr>
              <w:t>--</w:t>
            </w:r>
            <w:r w:rsidRPr="00624D3F">
              <w:rPr>
                <w:rFonts w:ascii="Palatino Linotype" w:hAnsi="Palatino Linotype"/>
                <w:u w:val="single"/>
              </w:rPr>
              <w:t>Unearthed earthquakes (p. 17-25)</w:t>
            </w:r>
          </w:p>
          <w:p w:rsidR="00E956E8" w:rsidRPr="00624D3F" w:rsidRDefault="00E956E8" w:rsidP="002C2EE9">
            <w:pPr>
              <w:spacing w:after="0" w:line="240" w:lineRule="auto"/>
              <w:rPr>
                <w:rFonts w:ascii="Palatino Linotype" w:hAnsi="Palatino Linotype"/>
              </w:rPr>
            </w:pPr>
            <w:r w:rsidRPr="00624D3F">
              <w:rPr>
                <w:rFonts w:ascii="Palatino Linotype" w:hAnsi="Palatino Linotype"/>
              </w:rPr>
              <w:t>Have students read Part 1 (p. 17-25) and as they read</w:t>
            </w:r>
          </w:p>
          <w:p w:rsidR="00683C07" w:rsidRPr="006C2334" w:rsidRDefault="00E956E8" w:rsidP="006C2334">
            <w:pPr>
              <w:pStyle w:val="ListParagraph"/>
              <w:numPr>
                <w:ilvl w:val="0"/>
                <w:numId w:val="12"/>
              </w:numPr>
              <w:spacing w:after="0" w:line="240" w:lineRule="auto"/>
              <w:rPr>
                <w:rFonts w:ascii="Palatino Linotype" w:hAnsi="Palatino Linotype"/>
              </w:rPr>
            </w:pPr>
            <w:r w:rsidRPr="006C2334">
              <w:rPr>
                <w:rFonts w:ascii="Palatino Linotype" w:hAnsi="Palatino Linotype"/>
              </w:rPr>
              <w:t xml:space="preserve">Write down 10 terms and define them based on the context of the piece </w:t>
            </w:r>
          </w:p>
          <w:p w:rsidR="00E956E8" w:rsidRPr="00624D3F" w:rsidRDefault="006C2334" w:rsidP="00E956E8">
            <w:pPr>
              <w:spacing w:after="0" w:line="240" w:lineRule="auto"/>
              <w:rPr>
                <w:rFonts w:ascii="Palatino Linotype" w:hAnsi="Palatino Linotype"/>
              </w:rPr>
            </w:pPr>
            <w:r>
              <w:rPr>
                <w:rFonts w:ascii="Palatino Linotype" w:hAnsi="Palatino Linotype"/>
              </w:rPr>
              <w:t xml:space="preserve">       </w:t>
            </w:r>
          </w:p>
          <w:p w:rsidR="00E956E8" w:rsidRPr="006C2334" w:rsidRDefault="00E956E8" w:rsidP="006C2334">
            <w:pPr>
              <w:pStyle w:val="ListParagraph"/>
              <w:numPr>
                <w:ilvl w:val="0"/>
                <w:numId w:val="12"/>
              </w:numPr>
              <w:spacing w:after="0" w:line="240" w:lineRule="auto"/>
              <w:rPr>
                <w:rFonts w:ascii="Palatino Linotype" w:hAnsi="Palatino Linotype"/>
              </w:rPr>
            </w:pPr>
            <w:r w:rsidRPr="006C2334">
              <w:rPr>
                <w:rFonts w:ascii="Palatino Linotype" w:hAnsi="Palatino Linotype"/>
              </w:rPr>
              <w:t>Answer the following question stems and then</w:t>
            </w:r>
            <w:r w:rsidR="006C2334" w:rsidRPr="006C2334">
              <w:rPr>
                <w:rFonts w:ascii="Palatino Linotype" w:hAnsi="Palatino Linotype"/>
              </w:rPr>
              <w:t xml:space="preserve"> discuss them as a class or in </w:t>
            </w:r>
            <w:r w:rsidRPr="006C2334">
              <w:rPr>
                <w:rFonts w:ascii="Palatino Linotype" w:hAnsi="Palatino Linotype"/>
              </w:rPr>
              <w:t>small groups:</w:t>
            </w:r>
          </w:p>
          <w:p w:rsidR="00E956E8" w:rsidRPr="00624D3F" w:rsidRDefault="00E956E8" w:rsidP="006C2334">
            <w:pPr>
              <w:numPr>
                <w:ilvl w:val="0"/>
                <w:numId w:val="13"/>
              </w:numPr>
              <w:spacing w:after="0" w:line="240" w:lineRule="auto"/>
              <w:rPr>
                <w:rFonts w:ascii="Palatino Linotype" w:hAnsi="Palatino Linotype"/>
              </w:rPr>
            </w:pPr>
            <w:r w:rsidRPr="00624D3F">
              <w:rPr>
                <w:rFonts w:ascii="Palatino Linotype" w:hAnsi="Palatino Linotype"/>
              </w:rPr>
              <w:t xml:space="preserve">How much evacuation time do local populations have to evacuate coastal areas?  </w:t>
            </w:r>
          </w:p>
          <w:p w:rsidR="00E956E8" w:rsidRPr="00624D3F" w:rsidRDefault="00E956E8" w:rsidP="006C2334">
            <w:pPr>
              <w:numPr>
                <w:ilvl w:val="0"/>
                <w:numId w:val="13"/>
              </w:numPr>
              <w:spacing w:after="0" w:line="240" w:lineRule="auto"/>
              <w:rPr>
                <w:rFonts w:ascii="Palatino Linotype" w:hAnsi="Palatino Linotype"/>
              </w:rPr>
            </w:pPr>
            <w:r w:rsidRPr="00624D3F">
              <w:rPr>
                <w:rFonts w:ascii="Palatino Linotype" w:hAnsi="Palatino Linotype"/>
              </w:rPr>
              <w:t>Look at a map of the coast (Washington, Oregon and N. California).  What places have you visited or would you like to visit</w:t>
            </w:r>
            <w:r w:rsidR="00B172D9" w:rsidRPr="00624D3F">
              <w:rPr>
                <w:rFonts w:ascii="Palatino Linotype" w:hAnsi="Palatino Linotype"/>
              </w:rPr>
              <w:t xml:space="preserve"> that lie along the coast in a Tsunami Hazard area?</w:t>
            </w:r>
          </w:p>
          <w:p w:rsidR="00B172D9" w:rsidRPr="00624D3F" w:rsidRDefault="00B172D9" w:rsidP="006C2334">
            <w:pPr>
              <w:numPr>
                <w:ilvl w:val="0"/>
                <w:numId w:val="13"/>
              </w:numPr>
              <w:spacing w:after="0" w:line="240" w:lineRule="auto"/>
              <w:rPr>
                <w:rFonts w:ascii="Palatino Linotype" w:hAnsi="Palatino Linotype"/>
              </w:rPr>
            </w:pPr>
            <w:r w:rsidRPr="00624D3F">
              <w:rPr>
                <w:rFonts w:ascii="Palatino Linotype" w:hAnsi="Palatino Linotype"/>
              </w:rPr>
              <w:t xml:space="preserve">What problem were scientists </w:t>
            </w:r>
            <w:r w:rsidR="00683C07" w:rsidRPr="00624D3F">
              <w:rPr>
                <w:rFonts w:ascii="Palatino Linotype" w:hAnsi="Palatino Linotype"/>
              </w:rPr>
              <w:t xml:space="preserve">in the story </w:t>
            </w:r>
            <w:r w:rsidRPr="00624D3F">
              <w:rPr>
                <w:rFonts w:ascii="Palatino Linotype" w:hAnsi="Palatino Linotype"/>
              </w:rPr>
              <w:t>trying to solve?</w:t>
            </w:r>
          </w:p>
          <w:p w:rsidR="00683C07" w:rsidRPr="00624D3F" w:rsidRDefault="00683C07" w:rsidP="006C2334">
            <w:pPr>
              <w:numPr>
                <w:ilvl w:val="0"/>
                <w:numId w:val="13"/>
              </w:numPr>
              <w:spacing w:after="0" w:line="240" w:lineRule="auto"/>
              <w:rPr>
                <w:rFonts w:ascii="Palatino Linotype" w:hAnsi="Palatino Linotype"/>
              </w:rPr>
            </w:pPr>
            <w:r w:rsidRPr="00624D3F">
              <w:rPr>
                <w:rFonts w:ascii="Palatino Linotype" w:hAnsi="Palatino Linotype"/>
              </w:rPr>
              <w:t>Why were these scientists using tsunami as evidence for earthquakes?</w:t>
            </w:r>
          </w:p>
          <w:p w:rsidR="00207889" w:rsidRPr="00624D3F" w:rsidRDefault="00683C07" w:rsidP="006C2334">
            <w:pPr>
              <w:numPr>
                <w:ilvl w:val="0"/>
                <w:numId w:val="13"/>
              </w:numPr>
              <w:spacing w:after="0" w:line="240" w:lineRule="auto"/>
              <w:rPr>
                <w:rFonts w:ascii="Palatino Linotype" w:hAnsi="Palatino Linotype"/>
              </w:rPr>
            </w:pPr>
            <w:r w:rsidRPr="00624D3F">
              <w:rPr>
                <w:rFonts w:ascii="Palatino Linotype" w:hAnsi="Palatino Linotype"/>
              </w:rPr>
              <w:t>Describe</w:t>
            </w:r>
            <w:r w:rsidR="00B172D9" w:rsidRPr="00624D3F">
              <w:rPr>
                <w:rFonts w:ascii="Palatino Linotype" w:hAnsi="Palatino Linotype"/>
              </w:rPr>
              <w:t xml:space="preserve"> how an earthquake causes a Tsunami in at least 3 steps.</w:t>
            </w:r>
          </w:p>
          <w:p w:rsidR="00B172D9" w:rsidRPr="00624D3F" w:rsidRDefault="00B172D9" w:rsidP="006C2334">
            <w:pPr>
              <w:numPr>
                <w:ilvl w:val="0"/>
                <w:numId w:val="15"/>
              </w:numPr>
              <w:spacing w:after="0" w:line="240" w:lineRule="auto"/>
              <w:rPr>
                <w:rFonts w:ascii="Palatino Linotype" w:hAnsi="Palatino Linotype"/>
              </w:rPr>
            </w:pPr>
            <w:r w:rsidRPr="00624D3F">
              <w:rPr>
                <w:rFonts w:ascii="Palatino Linotype" w:hAnsi="Palatino Linotype"/>
              </w:rPr>
              <w:t>Explain at least 4 pieces of geologic evidence that Tsunamis leave behind?</w:t>
            </w:r>
          </w:p>
          <w:p w:rsidR="00B172D9" w:rsidRPr="00624D3F" w:rsidRDefault="00B172D9" w:rsidP="00B172D9">
            <w:pPr>
              <w:spacing w:after="0" w:line="240" w:lineRule="auto"/>
              <w:rPr>
                <w:rFonts w:ascii="Palatino Linotype" w:hAnsi="Palatino Linotype"/>
              </w:rPr>
            </w:pPr>
            <w:r w:rsidRPr="00624D3F">
              <w:rPr>
                <w:rFonts w:ascii="Palatino Linotype" w:hAnsi="Palatino Linotype"/>
              </w:rPr>
              <w:t>OR</w:t>
            </w:r>
          </w:p>
          <w:p w:rsidR="00B172D9" w:rsidRPr="00624D3F" w:rsidRDefault="00085504" w:rsidP="00085504">
            <w:pPr>
              <w:numPr>
                <w:ilvl w:val="0"/>
                <w:numId w:val="3"/>
              </w:numPr>
              <w:spacing w:after="0" w:line="240" w:lineRule="auto"/>
              <w:rPr>
                <w:rFonts w:ascii="Palatino Linotype" w:hAnsi="Palatino Linotype"/>
              </w:rPr>
            </w:pPr>
            <w:r w:rsidRPr="00624D3F">
              <w:rPr>
                <w:rFonts w:ascii="Palatino Linotype" w:hAnsi="Palatino Linotype"/>
              </w:rPr>
              <w:t xml:space="preserve"> </w:t>
            </w:r>
            <w:r w:rsidR="00B172D9" w:rsidRPr="00624D3F">
              <w:rPr>
                <w:rFonts w:ascii="Palatino Linotype" w:hAnsi="Palatino Linotype"/>
              </w:rPr>
              <w:t xml:space="preserve">Group students into 5 groups and assign each group one of the following </w:t>
            </w:r>
            <w:r w:rsidR="00B172D9" w:rsidRPr="00624D3F">
              <w:rPr>
                <w:rFonts w:ascii="Palatino Linotype" w:hAnsi="Palatino Linotype"/>
              </w:rPr>
              <w:tab/>
              <w:t>pieces of evidence—(1) native flood stories, (2) buried forests and sunken shores, (3) sand sheets, (4) buried native campsites, (5) cracks and currents</w:t>
            </w:r>
          </w:p>
          <w:p w:rsidR="00085504" w:rsidRPr="00624D3F" w:rsidRDefault="00085504" w:rsidP="00085504">
            <w:pPr>
              <w:numPr>
                <w:ilvl w:val="0"/>
                <w:numId w:val="3"/>
              </w:numPr>
              <w:spacing w:after="0" w:line="240" w:lineRule="auto"/>
              <w:rPr>
                <w:rFonts w:ascii="Palatino Linotype" w:hAnsi="Palatino Linotype"/>
              </w:rPr>
            </w:pPr>
            <w:r w:rsidRPr="00624D3F">
              <w:rPr>
                <w:rFonts w:ascii="Palatino Linotype" w:hAnsi="Palatino Linotype"/>
              </w:rPr>
              <w:t xml:space="preserve">Have each group research and prepare a poster/presentation of their form of evidence.  As students research they should consider the following:  </w:t>
            </w:r>
          </w:p>
          <w:p w:rsidR="00085504" w:rsidRPr="00624D3F" w:rsidRDefault="00085504" w:rsidP="006C2334">
            <w:pPr>
              <w:numPr>
                <w:ilvl w:val="1"/>
                <w:numId w:val="14"/>
              </w:numPr>
              <w:spacing w:after="0" w:line="240" w:lineRule="auto"/>
              <w:rPr>
                <w:rFonts w:ascii="Palatino Linotype" w:hAnsi="Palatino Linotype"/>
              </w:rPr>
            </w:pPr>
            <w:r w:rsidRPr="00624D3F">
              <w:rPr>
                <w:rFonts w:ascii="Palatino Linotype" w:hAnsi="Palatino Linotype"/>
              </w:rPr>
              <w:t xml:space="preserve">How does </w:t>
            </w:r>
            <w:r w:rsidR="00DE3B69" w:rsidRPr="00624D3F">
              <w:rPr>
                <w:rFonts w:ascii="Palatino Linotype" w:hAnsi="Palatino Linotype"/>
              </w:rPr>
              <w:t>land level change or t</w:t>
            </w:r>
            <w:r w:rsidRPr="00624D3F">
              <w:rPr>
                <w:rFonts w:ascii="Palatino Linotype" w:hAnsi="Palatino Linotype"/>
              </w:rPr>
              <w:t>sunami form that piece of evidence?</w:t>
            </w:r>
          </w:p>
          <w:p w:rsidR="00085504" w:rsidRPr="00624D3F" w:rsidRDefault="00085504" w:rsidP="006C2334">
            <w:pPr>
              <w:numPr>
                <w:ilvl w:val="1"/>
                <w:numId w:val="14"/>
              </w:numPr>
              <w:spacing w:after="0" w:line="240" w:lineRule="auto"/>
              <w:rPr>
                <w:rFonts w:ascii="Palatino Linotype" w:hAnsi="Palatino Linotype"/>
              </w:rPr>
            </w:pPr>
            <w:r w:rsidRPr="00624D3F">
              <w:rPr>
                <w:rFonts w:ascii="Palatino Linotype" w:hAnsi="Palatino Linotype"/>
              </w:rPr>
              <w:lastRenderedPageBreak/>
              <w:t>Where has that form of evidence been found (Cascadia?  Rest of the world?)</w:t>
            </w:r>
          </w:p>
          <w:p w:rsidR="00085504" w:rsidRPr="00624D3F" w:rsidRDefault="00085504" w:rsidP="006C2334">
            <w:pPr>
              <w:numPr>
                <w:ilvl w:val="1"/>
                <w:numId w:val="14"/>
              </w:numPr>
              <w:spacing w:after="0" w:line="240" w:lineRule="auto"/>
              <w:rPr>
                <w:rFonts w:ascii="Palatino Linotype" w:hAnsi="Palatino Linotype"/>
              </w:rPr>
            </w:pPr>
            <w:r w:rsidRPr="00624D3F">
              <w:rPr>
                <w:rFonts w:ascii="Palatino Linotype" w:hAnsi="Palatino Linotype"/>
              </w:rPr>
              <w:t>What to look for to find this form of evidence</w:t>
            </w:r>
          </w:p>
          <w:p w:rsidR="00085504" w:rsidRPr="00624D3F" w:rsidRDefault="00085504" w:rsidP="00085504">
            <w:pPr>
              <w:numPr>
                <w:ilvl w:val="0"/>
                <w:numId w:val="3"/>
              </w:numPr>
              <w:spacing w:after="0" w:line="240" w:lineRule="auto"/>
              <w:rPr>
                <w:rFonts w:ascii="Palatino Linotype" w:hAnsi="Palatino Linotype"/>
              </w:rPr>
            </w:pPr>
            <w:r w:rsidRPr="00624D3F">
              <w:rPr>
                <w:rFonts w:ascii="Palatino Linotype" w:hAnsi="Palatino Linotype"/>
              </w:rPr>
              <w:t>Students can then jig-saw and share their information OR they can present their information to the rest of the class.</w:t>
            </w:r>
          </w:p>
          <w:p w:rsidR="00085504" w:rsidRPr="00624D3F" w:rsidRDefault="00085504" w:rsidP="00085504">
            <w:pPr>
              <w:numPr>
                <w:ilvl w:val="0"/>
                <w:numId w:val="3"/>
              </w:numPr>
              <w:spacing w:after="0" w:line="240" w:lineRule="auto"/>
              <w:rPr>
                <w:rFonts w:ascii="Palatino Linotype" w:hAnsi="Palatino Linotype"/>
              </w:rPr>
            </w:pPr>
            <w:r w:rsidRPr="00624D3F">
              <w:rPr>
                <w:rFonts w:ascii="Palatino Linotype" w:hAnsi="Palatino Linotype"/>
              </w:rPr>
              <w:t>Provide students with a Cascadia map to make notes on as they listen to presentations or work together.</w:t>
            </w:r>
          </w:p>
          <w:p w:rsidR="00085504" w:rsidRPr="00624D3F" w:rsidRDefault="00224ADF" w:rsidP="00085504">
            <w:pPr>
              <w:spacing w:after="0" w:line="240" w:lineRule="auto"/>
              <w:rPr>
                <w:rFonts w:ascii="Palatino Linotype" w:hAnsi="Palatino Linotype"/>
              </w:rPr>
            </w:pPr>
            <w:r w:rsidRPr="00624D3F">
              <w:rPr>
                <w:rFonts w:ascii="Palatino Linotype" w:hAnsi="Palatino Linotype"/>
              </w:rPr>
              <w:t>OR</w:t>
            </w:r>
          </w:p>
          <w:p w:rsidR="00224ADF" w:rsidRPr="006C2334" w:rsidRDefault="00224ADF" w:rsidP="006C2334">
            <w:pPr>
              <w:spacing w:after="0" w:line="240" w:lineRule="auto"/>
              <w:rPr>
                <w:rFonts w:ascii="Palatino Linotype" w:hAnsi="Palatino Linotype"/>
              </w:rPr>
            </w:pPr>
            <w:r w:rsidRPr="006C2334">
              <w:rPr>
                <w:rFonts w:ascii="Palatino Linotype" w:hAnsi="Palatino Linotype"/>
              </w:rPr>
              <w:t>Students can design a “</w:t>
            </w:r>
            <w:proofErr w:type="spellStart"/>
            <w:r w:rsidRPr="006C2334">
              <w:rPr>
                <w:rFonts w:ascii="Palatino Linotype" w:hAnsi="Palatino Linotype"/>
              </w:rPr>
              <w:t>geobox</w:t>
            </w:r>
            <w:proofErr w:type="spellEnd"/>
            <w:r w:rsidRPr="006C2334">
              <w:rPr>
                <w:rFonts w:ascii="Palatino Linotype" w:hAnsi="Palatino Linotype"/>
              </w:rPr>
              <w:t>” (see resources) for tsunami instead of volcanic rocks.</w:t>
            </w:r>
          </w:p>
          <w:p w:rsidR="00683C07" w:rsidRPr="00624D3F" w:rsidRDefault="00683C07" w:rsidP="00085504">
            <w:pPr>
              <w:spacing w:after="0" w:line="240" w:lineRule="auto"/>
              <w:rPr>
                <w:rFonts w:ascii="Palatino Linotype" w:hAnsi="Palatino Linotype"/>
                <w:u w:val="single"/>
              </w:rPr>
            </w:pPr>
          </w:p>
          <w:p w:rsidR="00085504" w:rsidRPr="00624D3F" w:rsidRDefault="00085504" w:rsidP="00085504">
            <w:pPr>
              <w:spacing w:after="0" w:line="240" w:lineRule="auto"/>
              <w:rPr>
                <w:rFonts w:ascii="Palatino Linotype" w:hAnsi="Palatino Linotype"/>
                <w:u w:val="single"/>
              </w:rPr>
            </w:pPr>
            <w:r w:rsidRPr="00624D3F">
              <w:rPr>
                <w:rFonts w:ascii="Palatino Linotype" w:hAnsi="Palatino Linotype"/>
                <w:u w:val="single"/>
              </w:rPr>
              <w:t>Part 2—Orphan Tsunami (27-91)</w:t>
            </w:r>
          </w:p>
          <w:p w:rsidR="00683C07" w:rsidRPr="00624D3F" w:rsidRDefault="00C26573" w:rsidP="00085504">
            <w:pPr>
              <w:spacing w:after="0" w:line="240" w:lineRule="auto"/>
              <w:rPr>
                <w:rFonts w:ascii="Palatino Linotype" w:hAnsi="Palatino Linotype"/>
              </w:rPr>
            </w:pPr>
            <w:r w:rsidRPr="00624D3F">
              <w:rPr>
                <w:rFonts w:ascii="Palatino Linotype" w:hAnsi="Palatino Linotype"/>
              </w:rPr>
              <w:t xml:space="preserve">Have students read Part 2 (27-91).  I would </w:t>
            </w:r>
            <w:r w:rsidR="00B37EEC" w:rsidRPr="00624D3F">
              <w:rPr>
                <w:rFonts w:ascii="Palatino Linotype" w:hAnsi="Palatino Linotype"/>
              </w:rPr>
              <w:t>NOT</w:t>
            </w:r>
            <w:r w:rsidRPr="00624D3F">
              <w:rPr>
                <w:rFonts w:ascii="Palatino Linotype" w:hAnsi="Palatino Linotype"/>
              </w:rPr>
              <w:t xml:space="preserve"> have them read the entire section.  </w:t>
            </w:r>
          </w:p>
          <w:p w:rsidR="00C26573" w:rsidRPr="006C2334" w:rsidRDefault="00C26573" w:rsidP="006C2334">
            <w:pPr>
              <w:pStyle w:val="ListParagraph"/>
              <w:numPr>
                <w:ilvl w:val="0"/>
                <w:numId w:val="17"/>
              </w:numPr>
              <w:spacing w:after="0" w:line="240" w:lineRule="auto"/>
              <w:rPr>
                <w:rFonts w:ascii="Palatino Linotype" w:hAnsi="Palatino Linotype"/>
              </w:rPr>
            </w:pPr>
            <w:r w:rsidRPr="006C2334">
              <w:rPr>
                <w:rFonts w:ascii="Palatino Linotype" w:hAnsi="Palatino Linotype"/>
              </w:rPr>
              <w:t>Assign each student a different selection and then have him or her prepare a report or presentation for the class</w:t>
            </w:r>
          </w:p>
          <w:p w:rsidR="00C26573" w:rsidRPr="006C2334" w:rsidRDefault="00C26573" w:rsidP="006C2334">
            <w:pPr>
              <w:pStyle w:val="ListParagraph"/>
              <w:numPr>
                <w:ilvl w:val="0"/>
                <w:numId w:val="17"/>
              </w:numPr>
              <w:spacing w:after="0" w:line="240" w:lineRule="auto"/>
              <w:rPr>
                <w:rFonts w:ascii="Palatino Linotype" w:hAnsi="Palatino Linotype"/>
              </w:rPr>
            </w:pPr>
            <w:r w:rsidRPr="006C2334">
              <w:rPr>
                <w:rFonts w:ascii="Palatino Linotype" w:hAnsi="Palatino Linotype"/>
              </w:rPr>
              <w:t xml:space="preserve">Assign </w:t>
            </w:r>
            <w:r w:rsidR="009D7A69" w:rsidRPr="006C2334">
              <w:rPr>
                <w:rFonts w:ascii="Palatino Linotype" w:hAnsi="Palatino Linotype"/>
              </w:rPr>
              <w:t>e</w:t>
            </w:r>
            <w:r w:rsidRPr="006C2334">
              <w:rPr>
                <w:rFonts w:ascii="Palatino Linotype" w:hAnsi="Palatino Linotype"/>
              </w:rPr>
              <w:t>ach student a different selection and then have him or her do a 1-2-3 summary.  1—main idea, 2—supporting details, and 3—interesting facts</w:t>
            </w:r>
          </w:p>
          <w:p w:rsidR="00C26573" w:rsidRPr="00624D3F" w:rsidRDefault="00C26573" w:rsidP="00085504">
            <w:pPr>
              <w:spacing w:after="0" w:line="240" w:lineRule="auto"/>
              <w:rPr>
                <w:rFonts w:ascii="Palatino Linotype" w:hAnsi="Palatino Linotype"/>
              </w:rPr>
            </w:pPr>
            <w:r w:rsidRPr="00624D3F">
              <w:rPr>
                <w:rFonts w:ascii="Palatino Linotype" w:hAnsi="Palatino Linotype"/>
              </w:rPr>
              <w:t>OR</w:t>
            </w:r>
          </w:p>
          <w:p w:rsidR="00C26573" w:rsidRPr="006C2334" w:rsidRDefault="00C26573" w:rsidP="006C2334">
            <w:pPr>
              <w:spacing w:after="0" w:line="240" w:lineRule="auto"/>
              <w:rPr>
                <w:rFonts w:ascii="Palatino Linotype" w:hAnsi="Palatino Linotype"/>
              </w:rPr>
            </w:pPr>
            <w:r w:rsidRPr="006C2334">
              <w:rPr>
                <w:rFonts w:ascii="Palatino Linotype" w:hAnsi="Palatino Linotype"/>
              </w:rPr>
              <w:t xml:space="preserve">Have students read only the pages about each village and the historical account (pp. 36-39, 50-52, 58-60, 66-69, 76-79, </w:t>
            </w:r>
            <w:proofErr w:type="gramStart"/>
            <w:r w:rsidRPr="006C2334">
              <w:rPr>
                <w:rFonts w:ascii="Palatino Linotype" w:hAnsi="Palatino Linotype"/>
              </w:rPr>
              <w:t>84</w:t>
            </w:r>
            <w:proofErr w:type="gramEnd"/>
            <w:r w:rsidRPr="006C2334">
              <w:rPr>
                <w:rFonts w:ascii="Palatino Linotype" w:hAnsi="Palatino Linotype"/>
              </w:rPr>
              <w:t xml:space="preserve">-87) then complete the </w:t>
            </w:r>
            <w:hyperlink r:id="rId9" w:history="1">
              <w:r w:rsidRPr="006C2334">
                <w:rPr>
                  <w:rStyle w:val="Hyperlink"/>
                  <w:rFonts w:ascii="Palatino Linotype" w:hAnsi="Palatino Linotype"/>
                </w:rPr>
                <w:t xml:space="preserve">“orphan tsunami” </w:t>
              </w:r>
              <w:r w:rsidR="00683C07" w:rsidRPr="006C2334">
                <w:rPr>
                  <w:rStyle w:val="Hyperlink"/>
                  <w:rFonts w:ascii="Palatino Linotype" w:hAnsi="Palatino Linotype"/>
                  <w:u w:val="none"/>
                </w:rPr>
                <w:tab/>
              </w:r>
              <w:r w:rsidR="00683C07" w:rsidRPr="006C2334">
                <w:rPr>
                  <w:rStyle w:val="Hyperlink"/>
                  <w:rFonts w:ascii="Palatino Linotype" w:hAnsi="Palatino Linotype"/>
                </w:rPr>
                <w:t>g</w:t>
              </w:r>
              <w:r w:rsidRPr="006C2334">
                <w:rPr>
                  <w:rStyle w:val="Hyperlink"/>
                  <w:rFonts w:ascii="Palatino Linotype" w:hAnsi="Palatino Linotype"/>
                </w:rPr>
                <w:t>raphic organizer</w:t>
              </w:r>
            </w:hyperlink>
            <w:r w:rsidRPr="006C2334">
              <w:rPr>
                <w:rFonts w:ascii="Palatino Linotype" w:hAnsi="Palatino Linotype"/>
              </w:rPr>
              <w:t>.</w:t>
            </w:r>
          </w:p>
          <w:p w:rsidR="00C26573" w:rsidRPr="00624D3F" w:rsidRDefault="00C26573" w:rsidP="00C26573">
            <w:pPr>
              <w:spacing w:after="0" w:line="240" w:lineRule="auto"/>
              <w:rPr>
                <w:rFonts w:ascii="Palatino Linotype" w:hAnsi="Palatino Linotype"/>
              </w:rPr>
            </w:pPr>
            <w:r w:rsidRPr="00624D3F">
              <w:rPr>
                <w:rFonts w:ascii="Palatino Linotype" w:hAnsi="Palatino Linotype"/>
              </w:rPr>
              <w:t>OR</w:t>
            </w:r>
          </w:p>
          <w:p w:rsidR="009D7A69" w:rsidRPr="00624D3F" w:rsidRDefault="00C26573" w:rsidP="009D7A69">
            <w:pPr>
              <w:spacing w:after="0" w:line="240" w:lineRule="auto"/>
              <w:rPr>
                <w:rFonts w:ascii="Palatino Linotype" w:hAnsi="Palatino Linotype"/>
              </w:rPr>
            </w:pPr>
            <w:r w:rsidRPr="006C2334">
              <w:rPr>
                <w:rFonts w:ascii="Palatino Linotype" w:hAnsi="Palatino Linotype"/>
              </w:rPr>
              <w:t>Jigsaw (see part 1) students to research</w:t>
            </w:r>
            <w:r w:rsidR="006C2334" w:rsidRPr="006C2334">
              <w:rPr>
                <w:rFonts w:ascii="Palatino Linotype" w:hAnsi="Palatino Linotype"/>
              </w:rPr>
              <w:t xml:space="preserve"> one village and then rearrange </w:t>
            </w:r>
            <w:r w:rsidRPr="006C2334">
              <w:rPr>
                <w:rFonts w:ascii="Palatino Linotype" w:hAnsi="Palatino Linotype"/>
              </w:rPr>
              <w:t xml:space="preserve">groups to share and complete the graphic </w:t>
            </w:r>
            <w:proofErr w:type="spellStart"/>
            <w:r w:rsidRPr="006C2334">
              <w:rPr>
                <w:rFonts w:ascii="Palatino Linotype" w:hAnsi="Palatino Linotype"/>
              </w:rPr>
              <w:t>organizer.</w:t>
            </w:r>
            <w:r w:rsidR="009D7A69" w:rsidRPr="00624D3F">
              <w:rPr>
                <w:rFonts w:ascii="Palatino Linotype" w:hAnsi="Palatino Linotype"/>
              </w:rPr>
              <w:t>Finalize</w:t>
            </w:r>
            <w:proofErr w:type="spellEnd"/>
            <w:r w:rsidR="009D7A69" w:rsidRPr="00624D3F">
              <w:rPr>
                <w:rFonts w:ascii="Palatino Linotype" w:hAnsi="Palatino Linotype"/>
              </w:rPr>
              <w:t xml:space="preserve"> the jigsaw activity by having students answer the following </w:t>
            </w:r>
            <w:r w:rsidR="006C2334">
              <w:rPr>
                <w:rFonts w:ascii="Palatino Linotype" w:hAnsi="Palatino Linotype"/>
              </w:rPr>
              <w:t xml:space="preserve">         </w:t>
            </w:r>
            <w:r w:rsidR="009D7A69" w:rsidRPr="00624D3F">
              <w:rPr>
                <w:rFonts w:ascii="Palatino Linotype" w:hAnsi="Palatino Linotype"/>
              </w:rPr>
              <w:t>question stems</w:t>
            </w:r>
            <w:r w:rsidR="00593E2D" w:rsidRPr="00624D3F">
              <w:rPr>
                <w:rFonts w:ascii="Palatino Linotype" w:hAnsi="Palatino Linotype"/>
              </w:rPr>
              <w:t xml:space="preserve"> and discussing them in class</w:t>
            </w:r>
            <w:r w:rsidR="009D7A69" w:rsidRPr="00624D3F">
              <w:rPr>
                <w:rFonts w:ascii="Palatino Linotype" w:hAnsi="Palatino Linotype"/>
              </w:rPr>
              <w:t>:</w:t>
            </w:r>
          </w:p>
          <w:p w:rsidR="009D7A69" w:rsidRPr="00624D3F" w:rsidRDefault="009D7A69" w:rsidP="006C2334">
            <w:pPr>
              <w:numPr>
                <w:ilvl w:val="0"/>
                <w:numId w:val="20"/>
              </w:numPr>
              <w:spacing w:after="0" w:line="240" w:lineRule="auto"/>
              <w:rPr>
                <w:rFonts w:ascii="Palatino Linotype" w:hAnsi="Palatino Linotype"/>
              </w:rPr>
            </w:pPr>
            <w:r w:rsidRPr="00624D3F">
              <w:rPr>
                <w:rFonts w:ascii="Palatino Linotype" w:hAnsi="Palatino Linotype"/>
              </w:rPr>
              <w:t>What are the dangers associated with Tsunamis?</w:t>
            </w:r>
          </w:p>
          <w:p w:rsidR="009D7A69" w:rsidRPr="00624D3F" w:rsidRDefault="009D7A69" w:rsidP="006C2334">
            <w:pPr>
              <w:numPr>
                <w:ilvl w:val="0"/>
                <w:numId w:val="20"/>
              </w:numPr>
              <w:spacing w:after="0" w:line="240" w:lineRule="auto"/>
              <w:rPr>
                <w:rFonts w:ascii="Palatino Linotype" w:hAnsi="Palatino Linotype"/>
              </w:rPr>
            </w:pPr>
            <w:r w:rsidRPr="00624D3F">
              <w:rPr>
                <w:rFonts w:ascii="Palatino Linotype" w:hAnsi="Palatino Linotype"/>
              </w:rPr>
              <w:t>Describe the tectonic situation that is necessary to generate a Tsunami.</w:t>
            </w:r>
          </w:p>
          <w:p w:rsidR="009D7A69" w:rsidRPr="00624D3F" w:rsidRDefault="009D7A69" w:rsidP="006C2334">
            <w:pPr>
              <w:numPr>
                <w:ilvl w:val="0"/>
                <w:numId w:val="20"/>
              </w:numPr>
              <w:spacing w:after="0" w:line="240" w:lineRule="auto"/>
              <w:rPr>
                <w:rFonts w:ascii="Palatino Linotype" w:hAnsi="Palatino Linotype"/>
              </w:rPr>
            </w:pPr>
            <w:r w:rsidRPr="00624D3F">
              <w:rPr>
                <w:rFonts w:ascii="Palatino Linotype" w:hAnsi="Palatino Linotype"/>
              </w:rPr>
              <w:t>About how often do Tsunamis collide with Japan?</w:t>
            </w:r>
          </w:p>
          <w:p w:rsidR="009D7A69" w:rsidRPr="00624D3F" w:rsidRDefault="009D7A69" w:rsidP="009D7A69">
            <w:pPr>
              <w:spacing w:after="0" w:line="240" w:lineRule="auto"/>
              <w:rPr>
                <w:rFonts w:ascii="Palatino Linotype" w:hAnsi="Palatino Linotype"/>
              </w:rPr>
            </w:pPr>
            <w:r w:rsidRPr="00624D3F">
              <w:rPr>
                <w:rFonts w:ascii="Palatino Linotype" w:hAnsi="Palatino Linotype"/>
              </w:rPr>
              <w:t>OR</w:t>
            </w:r>
          </w:p>
          <w:p w:rsidR="009D7A69" w:rsidRPr="00624D3F" w:rsidRDefault="009D7A69" w:rsidP="00683C07">
            <w:pPr>
              <w:spacing w:after="0" w:line="240" w:lineRule="auto"/>
              <w:rPr>
                <w:rFonts w:ascii="Palatino Linotype" w:hAnsi="Palatino Linotype"/>
              </w:rPr>
            </w:pPr>
            <w:r w:rsidRPr="00624D3F">
              <w:rPr>
                <w:rFonts w:ascii="Palatino Linotype" w:hAnsi="Palatino Linotype"/>
              </w:rPr>
              <w:t xml:space="preserve">Write a </w:t>
            </w:r>
            <w:r w:rsidR="00593E2D" w:rsidRPr="00624D3F">
              <w:rPr>
                <w:rFonts w:ascii="Palatino Linotype" w:hAnsi="Palatino Linotype"/>
              </w:rPr>
              <w:t>narrative</w:t>
            </w:r>
            <w:r w:rsidRPr="00624D3F">
              <w:rPr>
                <w:rFonts w:ascii="Palatino Linotype" w:hAnsi="Palatino Linotype"/>
              </w:rPr>
              <w:t xml:space="preserve"> for a</w:t>
            </w:r>
            <w:r w:rsidR="00593E2D" w:rsidRPr="00624D3F">
              <w:rPr>
                <w:rFonts w:ascii="Palatino Linotype" w:hAnsi="Palatino Linotype"/>
              </w:rPr>
              <w:t>n</w:t>
            </w:r>
            <w:r w:rsidRPr="00624D3F">
              <w:rPr>
                <w:rFonts w:ascii="Palatino Linotype" w:hAnsi="Palatino Linotype"/>
              </w:rPr>
              <w:t xml:space="preserve"> </w:t>
            </w:r>
            <w:r w:rsidR="00593E2D" w:rsidRPr="00624D3F">
              <w:rPr>
                <w:rFonts w:ascii="Palatino Linotype" w:hAnsi="Palatino Linotype"/>
              </w:rPr>
              <w:t>OBJECT</w:t>
            </w:r>
            <w:r w:rsidR="00683C07" w:rsidRPr="00624D3F">
              <w:rPr>
                <w:rFonts w:ascii="Palatino Linotype" w:hAnsi="Palatino Linotype"/>
              </w:rPr>
              <w:t xml:space="preserve"> (such as a fish, a piece o</w:t>
            </w:r>
            <w:r w:rsidR="006C2334">
              <w:rPr>
                <w:rFonts w:ascii="Palatino Linotype" w:hAnsi="Palatino Linotype"/>
              </w:rPr>
              <w:t xml:space="preserve">f sand on the shore, a rock on </w:t>
            </w:r>
            <w:r w:rsidR="00683C07" w:rsidRPr="00624D3F">
              <w:rPr>
                <w:rFonts w:ascii="Palatino Linotype" w:hAnsi="Palatino Linotype"/>
              </w:rPr>
              <w:t>the shore, a boat in the water, a tree on the hill etc.)</w:t>
            </w:r>
            <w:r w:rsidRPr="00624D3F">
              <w:rPr>
                <w:rFonts w:ascii="Palatino Linotype" w:hAnsi="Palatino Linotype"/>
              </w:rPr>
              <w:t xml:space="preserve"> living through a Tsunami.  </w:t>
            </w:r>
            <w:r w:rsidR="00593E2D" w:rsidRPr="00624D3F">
              <w:rPr>
                <w:rFonts w:ascii="Palatino Linotype" w:hAnsi="Palatino Linotype"/>
              </w:rPr>
              <w:t xml:space="preserve">Students should personify their chosen object and explain what such an object would </w:t>
            </w:r>
            <w:r w:rsidR="00683C07" w:rsidRPr="00624D3F">
              <w:rPr>
                <w:rFonts w:ascii="Palatino Linotype" w:hAnsi="Palatino Linotype"/>
              </w:rPr>
              <w:tab/>
            </w:r>
            <w:r w:rsidR="00593E2D" w:rsidRPr="00624D3F">
              <w:rPr>
                <w:rFonts w:ascii="Palatino Linotype" w:hAnsi="Palatino Linotype"/>
              </w:rPr>
              <w:t>see, smell, and hear beginning with the earthquake (or lack of) and then continue through several waves to the final sunken position of the shore.</w:t>
            </w:r>
          </w:p>
          <w:p w:rsidR="00683C07" w:rsidRPr="00624D3F" w:rsidRDefault="00683C07" w:rsidP="00683C07">
            <w:pPr>
              <w:spacing w:after="0" w:line="240" w:lineRule="auto"/>
              <w:rPr>
                <w:rFonts w:ascii="Palatino Linotype" w:hAnsi="Palatino Linotype"/>
              </w:rPr>
            </w:pPr>
          </w:p>
          <w:p w:rsidR="00207889" w:rsidRPr="00624D3F" w:rsidRDefault="00207889" w:rsidP="00683C07">
            <w:pPr>
              <w:spacing w:after="0" w:line="240" w:lineRule="auto"/>
              <w:rPr>
                <w:rFonts w:ascii="Palatino Linotype" w:hAnsi="Palatino Linotype"/>
                <w:u w:val="single"/>
              </w:rPr>
            </w:pPr>
            <w:r w:rsidRPr="00624D3F">
              <w:rPr>
                <w:rFonts w:ascii="Palatino Linotype" w:hAnsi="Palatino Linotype"/>
                <w:u w:val="single"/>
              </w:rPr>
              <w:t>Simulated Waves (p.74-75</w:t>
            </w:r>
          </w:p>
          <w:p w:rsidR="00207889" w:rsidRPr="00624D3F" w:rsidRDefault="00207889" w:rsidP="00683C07">
            <w:pPr>
              <w:spacing w:after="0" w:line="240" w:lineRule="auto"/>
              <w:rPr>
                <w:rFonts w:ascii="Palatino Linotype" w:hAnsi="Palatino Linotype"/>
              </w:rPr>
            </w:pPr>
            <w:r w:rsidRPr="00624D3F">
              <w:rPr>
                <w:rFonts w:ascii="Palatino Linotype" w:hAnsi="Palatino Linotype"/>
              </w:rPr>
              <w:t xml:space="preserve">This section is a series of illustrations from a computer model.  </w:t>
            </w:r>
            <w:r w:rsidR="00E27C9D" w:rsidRPr="00624D3F">
              <w:rPr>
                <w:rFonts w:ascii="Palatino Linotype" w:hAnsi="Palatino Linotype"/>
              </w:rPr>
              <w:t xml:space="preserve">There is an on-line animated version of the simulation.  The URL is listed in the caption.  </w:t>
            </w:r>
            <w:r w:rsidRPr="00624D3F">
              <w:rPr>
                <w:rFonts w:ascii="Palatino Linotype" w:hAnsi="Palatino Linotype"/>
              </w:rPr>
              <w:t>Lead students in a discussion of what a model is and how the simulation meets the criteria for a model.  As you lead students through the diagrams, discuss the following topics.</w:t>
            </w:r>
          </w:p>
          <w:p w:rsidR="00207889"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 xml:space="preserve">Where does the </w:t>
            </w:r>
            <w:r w:rsidR="00DE3B69" w:rsidRPr="00624D3F">
              <w:rPr>
                <w:rFonts w:ascii="Palatino Linotype" w:hAnsi="Palatino Linotype"/>
              </w:rPr>
              <w:t>t</w:t>
            </w:r>
            <w:r w:rsidRPr="00624D3F">
              <w:rPr>
                <w:rFonts w:ascii="Palatino Linotype" w:hAnsi="Palatino Linotype"/>
              </w:rPr>
              <w:t>sunami begin?</w:t>
            </w:r>
          </w:p>
          <w:p w:rsidR="00605EA2"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 xml:space="preserve">What causes the </w:t>
            </w:r>
            <w:r w:rsidR="00DE3B69" w:rsidRPr="00624D3F">
              <w:rPr>
                <w:rFonts w:ascii="Palatino Linotype" w:hAnsi="Palatino Linotype"/>
              </w:rPr>
              <w:t>t</w:t>
            </w:r>
            <w:r w:rsidRPr="00624D3F">
              <w:rPr>
                <w:rFonts w:ascii="Palatino Linotype" w:hAnsi="Palatino Linotype"/>
              </w:rPr>
              <w:t>sunami?</w:t>
            </w:r>
          </w:p>
          <w:p w:rsidR="00605EA2"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What kind of energy is between the plates before the earthquake? (potential)</w:t>
            </w:r>
          </w:p>
          <w:p w:rsidR="00605EA2"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 xml:space="preserve">What kind of energy does it become when the earthquake occurs?  </w:t>
            </w:r>
            <w:r w:rsidRPr="00624D3F">
              <w:rPr>
                <w:rFonts w:ascii="Palatino Linotype" w:hAnsi="Palatino Linotype"/>
              </w:rPr>
              <w:lastRenderedPageBreak/>
              <w:t>(kinetic, sound, heat)</w:t>
            </w:r>
          </w:p>
          <w:p w:rsidR="00605EA2"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Where does the kinetic energy transfer to?  (water and then the shore of Japan and then back again)</w:t>
            </w:r>
          </w:p>
          <w:p w:rsidR="00E27C9D" w:rsidRPr="00624D3F" w:rsidRDefault="00E27C9D" w:rsidP="00605EA2">
            <w:pPr>
              <w:numPr>
                <w:ilvl w:val="0"/>
                <w:numId w:val="6"/>
              </w:numPr>
              <w:spacing w:after="0" w:line="240" w:lineRule="auto"/>
              <w:rPr>
                <w:rFonts w:ascii="Palatino Linotype" w:hAnsi="Palatino Linotype"/>
              </w:rPr>
            </w:pPr>
            <w:r w:rsidRPr="00624D3F">
              <w:rPr>
                <w:rFonts w:ascii="Palatino Linotype" w:hAnsi="Palatino Linotype"/>
              </w:rPr>
              <w:t>How long does it take for the tsunami to reach the Pacific coast?</w:t>
            </w:r>
          </w:p>
          <w:p w:rsidR="00605EA2"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What happens to the waves when they reach Hawaii?  (some are reflected back towards the coastline)</w:t>
            </w:r>
          </w:p>
          <w:p w:rsidR="00605EA2"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How long does it take for the tsunami to reach Japan?</w:t>
            </w:r>
          </w:p>
          <w:p w:rsidR="00605EA2"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What other places experience the tsunami?</w:t>
            </w:r>
          </w:p>
          <w:p w:rsidR="00605EA2"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Why aren’t the waves in a perfect circle like dropping a rock in a pond?  (they are reflected when they collide with other islands and topography)</w:t>
            </w:r>
          </w:p>
          <w:p w:rsidR="00605EA2"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 xml:space="preserve">About how long will it take for waves reflected from Japan to reach the coast again?  (11 to 12 hours a second series of waves will occur.  This is a </w:t>
            </w:r>
            <w:r w:rsidR="00DE3B69" w:rsidRPr="00624D3F">
              <w:rPr>
                <w:rFonts w:ascii="Palatino Linotype" w:hAnsi="Palatino Linotype"/>
              </w:rPr>
              <w:t>potential</w:t>
            </w:r>
            <w:r w:rsidRPr="00624D3F">
              <w:rPr>
                <w:rFonts w:ascii="Palatino Linotype" w:hAnsi="Palatino Linotype"/>
              </w:rPr>
              <w:t xml:space="preserve"> danger for people who think it is safe to return to their coastal homes soon after the first set of waves are done)  (additional high surges may occur as waves reflect from other continents as well)</w:t>
            </w:r>
          </w:p>
          <w:p w:rsidR="00605EA2" w:rsidRPr="00624D3F" w:rsidRDefault="00605EA2" w:rsidP="00605EA2">
            <w:pPr>
              <w:numPr>
                <w:ilvl w:val="0"/>
                <w:numId w:val="6"/>
              </w:numPr>
              <w:spacing w:after="0" w:line="240" w:lineRule="auto"/>
              <w:rPr>
                <w:rFonts w:ascii="Palatino Linotype" w:hAnsi="Palatino Linotype"/>
              </w:rPr>
            </w:pPr>
            <w:r w:rsidRPr="00624D3F">
              <w:rPr>
                <w:rFonts w:ascii="Palatino Linotype" w:hAnsi="Palatino Linotype"/>
              </w:rPr>
              <w:t>How long do waves continue to reflect across the Pacific Ocean?  (</w:t>
            </w:r>
            <w:proofErr w:type="gramStart"/>
            <w:r w:rsidRPr="00624D3F">
              <w:rPr>
                <w:rFonts w:ascii="Palatino Linotype" w:hAnsi="Palatino Linotype"/>
              </w:rPr>
              <w:t>don’t</w:t>
            </w:r>
            <w:proofErr w:type="gramEnd"/>
            <w:r w:rsidRPr="00624D3F">
              <w:rPr>
                <w:rFonts w:ascii="Palatino Linotype" w:hAnsi="Palatino Linotype"/>
              </w:rPr>
              <w:t xml:space="preserve"> know…still going at 23 hours.  Would have to run the model for longer)</w:t>
            </w:r>
          </w:p>
          <w:p w:rsidR="00E27C9D" w:rsidRPr="00624D3F" w:rsidRDefault="00E27C9D" w:rsidP="00E27C9D">
            <w:pPr>
              <w:spacing w:after="0" w:line="240" w:lineRule="auto"/>
              <w:ind w:left="1080"/>
              <w:rPr>
                <w:rFonts w:ascii="Palatino Linotype" w:hAnsi="Palatino Linotype"/>
              </w:rPr>
            </w:pPr>
          </w:p>
          <w:p w:rsidR="00683C07" w:rsidRPr="00624D3F" w:rsidRDefault="00683C07" w:rsidP="00683C07">
            <w:pPr>
              <w:spacing w:after="0" w:line="240" w:lineRule="auto"/>
              <w:rPr>
                <w:rFonts w:ascii="Palatino Linotype" w:hAnsi="Palatino Linotype"/>
                <w:u w:val="single"/>
              </w:rPr>
            </w:pPr>
            <w:r w:rsidRPr="00624D3F">
              <w:rPr>
                <w:rFonts w:ascii="Palatino Linotype" w:hAnsi="Palatino Linotype"/>
                <w:u w:val="single"/>
              </w:rPr>
              <w:t>Part 3—The Orphan’s Parent</w:t>
            </w:r>
          </w:p>
          <w:p w:rsidR="00683C07" w:rsidRPr="00624D3F" w:rsidRDefault="004A1B81" w:rsidP="00683C07">
            <w:pPr>
              <w:spacing w:after="0" w:line="240" w:lineRule="auto"/>
              <w:rPr>
                <w:rFonts w:ascii="Palatino Linotype" w:hAnsi="Palatino Linotype"/>
              </w:rPr>
            </w:pPr>
            <w:r w:rsidRPr="00624D3F">
              <w:rPr>
                <w:rFonts w:ascii="Palatino Linotype" w:hAnsi="Palatino Linotype"/>
              </w:rPr>
              <w:t>Have students read p. 93-105</w:t>
            </w:r>
          </w:p>
          <w:p w:rsidR="004A1B81" w:rsidRPr="00624D3F" w:rsidRDefault="004A1B81" w:rsidP="00683C07">
            <w:pPr>
              <w:spacing w:after="0" w:line="240" w:lineRule="auto"/>
              <w:rPr>
                <w:rFonts w:ascii="Palatino Linotype" w:hAnsi="Palatino Linotype"/>
              </w:rPr>
            </w:pPr>
            <w:r w:rsidRPr="00624D3F">
              <w:rPr>
                <w:rFonts w:ascii="Palatino Linotype" w:hAnsi="Palatino Linotype"/>
              </w:rPr>
              <w:tab/>
              <w:t xml:space="preserve">Answer the following question stems and then discuss them as a class or  in </w:t>
            </w:r>
            <w:r w:rsidRPr="00624D3F">
              <w:rPr>
                <w:rFonts w:ascii="Palatino Linotype" w:hAnsi="Palatino Linotype"/>
              </w:rPr>
              <w:tab/>
              <w:t>small groups:</w:t>
            </w:r>
          </w:p>
          <w:p w:rsidR="004A1B81" w:rsidRPr="00624D3F" w:rsidRDefault="00220F81" w:rsidP="00220F81">
            <w:pPr>
              <w:numPr>
                <w:ilvl w:val="0"/>
                <w:numId w:val="5"/>
              </w:numPr>
              <w:spacing w:after="0" w:line="240" w:lineRule="auto"/>
              <w:rPr>
                <w:rFonts w:ascii="Palatino Linotype" w:hAnsi="Palatino Linotype"/>
              </w:rPr>
            </w:pPr>
            <w:r w:rsidRPr="00624D3F">
              <w:rPr>
                <w:rFonts w:ascii="Palatino Linotype" w:hAnsi="Palatino Linotype"/>
              </w:rPr>
              <w:t xml:space="preserve"> Why evidence supports the conclusion that the 1700 tsunami originated in Cascadia?</w:t>
            </w:r>
          </w:p>
          <w:p w:rsidR="00220F81" w:rsidRPr="00624D3F" w:rsidRDefault="00220F81" w:rsidP="00220F81">
            <w:pPr>
              <w:numPr>
                <w:ilvl w:val="0"/>
                <w:numId w:val="5"/>
              </w:numPr>
              <w:spacing w:after="0" w:line="240" w:lineRule="auto"/>
              <w:rPr>
                <w:rFonts w:ascii="Palatino Linotype" w:hAnsi="Palatino Linotype"/>
              </w:rPr>
            </w:pPr>
            <w:r w:rsidRPr="00624D3F">
              <w:rPr>
                <w:rFonts w:ascii="Palatino Linotype" w:hAnsi="Palatino Linotype"/>
              </w:rPr>
              <w:t>How did tree rings help scientists to provide even stronger support that the 1700 tsunami originated in Cascadia?</w:t>
            </w:r>
          </w:p>
          <w:p w:rsidR="00220F81" w:rsidRPr="00624D3F" w:rsidRDefault="00220F81" w:rsidP="00220F81">
            <w:pPr>
              <w:numPr>
                <w:ilvl w:val="0"/>
                <w:numId w:val="5"/>
              </w:numPr>
              <w:spacing w:after="0" w:line="240" w:lineRule="auto"/>
              <w:rPr>
                <w:rFonts w:ascii="Palatino Linotype" w:hAnsi="Palatino Linotype"/>
              </w:rPr>
            </w:pPr>
            <w:r w:rsidRPr="00624D3F">
              <w:rPr>
                <w:rFonts w:ascii="Palatino Linotype" w:hAnsi="Palatino Linotype"/>
              </w:rPr>
              <w:t>In the last 3</w:t>
            </w:r>
            <w:r w:rsidR="00B31819" w:rsidRPr="00624D3F">
              <w:rPr>
                <w:rFonts w:ascii="Palatino Linotype" w:hAnsi="Palatino Linotype"/>
              </w:rPr>
              <w:t>,</w:t>
            </w:r>
            <w:r w:rsidRPr="00624D3F">
              <w:rPr>
                <w:rFonts w:ascii="Palatino Linotype" w:hAnsi="Palatino Linotype"/>
              </w:rPr>
              <w:t>500 year</w:t>
            </w:r>
            <w:r w:rsidR="00B31819" w:rsidRPr="00624D3F">
              <w:rPr>
                <w:rFonts w:ascii="Palatino Linotype" w:hAnsi="Palatino Linotype"/>
              </w:rPr>
              <w:t>s</w:t>
            </w:r>
            <w:r w:rsidRPr="00624D3F">
              <w:rPr>
                <w:rFonts w:ascii="Palatino Linotype" w:hAnsi="Palatino Linotype"/>
              </w:rPr>
              <w:t>, how many earthquakes have occurred along the Cascadia subduction zone?</w:t>
            </w:r>
          </w:p>
          <w:p w:rsidR="00220F81" w:rsidRPr="00624D3F" w:rsidRDefault="00220F81" w:rsidP="00220F81">
            <w:pPr>
              <w:numPr>
                <w:ilvl w:val="0"/>
                <w:numId w:val="5"/>
              </w:numPr>
              <w:spacing w:after="0" w:line="240" w:lineRule="auto"/>
              <w:rPr>
                <w:rFonts w:ascii="Palatino Linotype" w:hAnsi="Palatino Linotype"/>
              </w:rPr>
            </w:pPr>
            <w:r w:rsidRPr="00624D3F">
              <w:rPr>
                <w:rFonts w:ascii="Palatino Linotype" w:hAnsi="Palatino Linotype"/>
              </w:rPr>
              <w:t>Calculate the recurrence interval by dividing time by the number of earthquakes.</w:t>
            </w:r>
          </w:p>
          <w:p w:rsidR="00220F81" w:rsidRPr="00624D3F" w:rsidRDefault="00220F81" w:rsidP="00220F81">
            <w:pPr>
              <w:numPr>
                <w:ilvl w:val="0"/>
                <w:numId w:val="5"/>
              </w:numPr>
              <w:spacing w:after="0" w:line="240" w:lineRule="auto"/>
              <w:rPr>
                <w:rFonts w:ascii="Palatino Linotype" w:hAnsi="Palatino Linotype"/>
              </w:rPr>
            </w:pPr>
            <w:r w:rsidRPr="00624D3F">
              <w:rPr>
                <w:rFonts w:ascii="Palatino Linotype" w:hAnsi="Palatino Linotype"/>
              </w:rPr>
              <w:t>Predict when the next earthquake could likely occur.</w:t>
            </w:r>
          </w:p>
          <w:p w:rsidR="00220F81" w:rsidRPr="00624D3F" w:rsidRDefault="00220F81" w:rsidP="00220F81">
            <w:pPr>
              <w:numPr>
                <w:ilvl w:val="0"/>
                <w:numId w:val="5"/>
              </w:numPr>
              <w:spacing w:after="0" w:line="240" w:lineRule="auto"/>
              <w:rPr>
                <w:rFonts w:ascii="Palatino Linotype" w:hAnsi="Palatino Linotype"/>
              </w:rPr>
            </w:pPr>
            <w:r w:rsidRPr="00624D3F">
              <w:rPr>
                <w:rFonts w:ascii="Palatino Linotype" w:hAnsi="Palatino Linotype"/>
              </w:rPr>
              <w:t>Is that date guaranteed?  Explain your answer</w:t>
            </w:r>
          </w:p>
          <w:p w:rsidR="00220F81" w:rsidRPr="00624D3F" w:rsidRDefault="00220F81" w:rsidP="00220F81">
            <w:pPr>
              <w:numPr>
                <w:ilvl w:val="0"/>
                <w:numId w:val="5"/>
              </w:numPr>
              <w:spacing w:after="0" w:line="240" w:lineRule="auto"/>
              <w:rPr>
                <w:rFonts w:ascii="Palatino Linotype" w:hAnsi="Palatino Linotype"/>
              </w:rPr>
            </w:pPr>
            <w:r w:rsidRPr="00624D3F">
              <w:rPr>
                <w:rFonts w:ascii="Palatino Linotype" w:hAnsi="Palatino Linotype"/>
              </w:rPr>
              <w:t>Wh</w:t>
            </w:r>
            <w:r w:rsidR="00B31819" w:rsidRPr="00624D3F">
              <w:rPr>
                <w:rFonts w:ascii="Palatino Linotype" w:hAnsi="Palatino Linotype"/>
              </w:rPr>
              <w:t>at are some places that are at risk of danger during a Cascadia earthquake?</w:t>
            </w:r>
          </w:p>
          <w:p w:rsidR="00B31819" w:rsidRPr="00624D3F" w:rsidRDefault="00B31819" w:rsidP="00220F81">
            <w:pPr>
              <w:numPr>
                <w:ilvl w:val="0"/>
                <w:numId w:val="5"/>
              </w:numPr>
              <w:spacing w:after="0" w:line="240" w:lineRule="auto"/>
              <w:rPr>
                <w:rFonts w:ascii="Palatino Linotype" w:hAnsi="Palatino Linotype"/>
              </w:rPr>
            </w:pPr>
            <w:r w:rsidRPr="00624D3F">
              <w:rPr>
                <w:rFonts w:ascii="Palatino Linotype" w:hAnsi="Palatino Linotype"/>
              </w:rPr>
              <w:t>Are hazards restricted to those living on coasts?  Explain your answer.</w:t>
            </w:r>
          </w:p>
          <w:p w:rsidR="00B31819" w:rsidRPr="00624D3F" w:rsidRDefault="00B31819" w:rsidP="00220F81">
            <w:pPr>
              <w:numPr>
                <w:ilvl w:val="0"/>
                <w:numId w:val="5"/>
              </w:numPr>
              <w:spacing w:after="0" w:line="240" w:lineRule="auto"/>
              <w:rPr>
                <w:rFonts w:ascii="Palatino Linotype" w:hAnsi="Palatino Linotype"/>
              </w:rPr>
            </w:pPr>
            <w:r w:rsidRPr="00624D3F">
              <w:rPr>
                <w:rFonts w:ascii="Palatino Linotype" w:hAnsi="Palatino Linotype"/>
              </w:rPr>
              <w:t>If there were to be a cascadia earthquake, what are the dangers to where you live, work and go to school?</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lastRenderedPageBreak/>
              <w:t>Adaptations</w:t>
            </w:r>
          </w:p>
        </w:tc>
        <w:tc>
          <w:tcPr>
            <w:tcW w:w="8399" w:type="dxa"/>
            <w:vAlign w:val="center"/>
          </w:tcPr>
          <w:p w:rsidR="00B614FB" w:rsidRPr="00624D3F" w:rsidRDefault="00773EF1" w:rsidP="00C928A2">
            <w:pPr>
              <w:spacing w:after="0" w:line="240" w:lineRule="auto"/>
              <w:rPr>
                <w:rFonts w:ascii="Palatino Linotype" w:hAnsi="Palatino Linotype"/>
              </w:rPr>
            </w:pPr>
            <w:r w:rsidRPr="00624D3F">
              <w:rPr>
                <w:rFonts w:ascii="Palatino Linotype" w:hAnsi="Palatino Linotype"/>
              </w:rPr>
              <w:t>To help students with geography, do the mapping activity “</w:t>
            </w:r>
            <w:r w:rsidR="00C928A2" w:rsidRPr="00624D3F">
              <w:rPr>
                <w:rFonts w:ascii="Palatino Linotype" w:hAnsi="Palatino Linotype"/>
              </w:rPr>
              <w:t>Mapping the Rim</w:t>
            </w:r>
            <w:r w:rsidRPr="00624D3F">
              <w:rPr>
                <w:rFonts w:ascii="Palatino Linotype" w:hAnsi="Palatino Linotype"/>
              </w:rPr>
              <w:t xml:space="preserve"> </w:t>
            </w:r>
            <w:proofErr w:type="gramStart"/>
            <w:r w:rsidRPr="00624D3F">
              <w:rPr>
                <w:rFonts w:ascii="Palatino Linotype" w:hAnsi="Palatino Linotype"/>
              </w:rPr>
              <w:t>“ before</w:t>
            </w:r>
            <w:proofErr w:type="gramEnd"/>
            <w:r w:rsidRPr="00624D3F">
              <w:rPr>
                <w:rFonts w:ascii="Palatino Linotype" w:hAnsi="Palatino Linotype"/>
              </w:rPr>
              <w:t xml:space="preserve"> beginning this activity.  </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Extensions</w:t>
            </w:r>
          </w:p>
        </w:tc>
        <w:tc>
          <w:tcPr>
            <w:tcW w:w="8399" w:type="dxa"/>
            <w:vAlign w:val="center"/>
          </w:tcPr>
          <w:p w:rsidR="00B614FB" w:rsidRPr="00624D3F" w:rsidRDefault="00B31819" w:rsidP="00B614FB">
            <w:pPr>
              <w:spacing w:after="0" w:line="240" w:lineRule="auto"/>
              <w:rPr>
                <w:rFonts w:ascii="Palatino Linotype" w:hAnsi="Palatino Linotype"/>
              </w:rPr>
            </w:pPr>
            <w:r w:rsidRPr="00624D3F">
              <w:rPr>
                <w:rFonts w:ascii="Palatino Linotype" w:hAnsi="Palatino Linotype"/>
              </w:rPr>
              <w:t>Students can research other Tsuna</w:t>
            </w:r>
            <w:r w:rsidR="00801F82" w:rsidRPr="00624D3F">
              <w:rPr>
                <w:rFonts w:ascii="Palatino Linotype" w:hAnsi="Palatino Linotype"/>
              </w:rPr>
              <w:t>mi (Alaska, Indian Ocean, Peru).  See Resources for internet research suggestions.</w:t>
            </w:r>
          </w:p>
          <w:p w:rsidR="000A5E62" w:rsidRPr="00624D3F" w:rsidRDefault="000A5E62" w:rsidP="00B614FB">
            <w:pPr>
              <w:spacing w:after="0" w:line="240" w:lineRule="auto"/>
              <w:rPr>
                <w:rFonts w:ascii="Palatino Linotype" w:hAnsi="Palatino Linotype"/>
              </w:rPr>
            </w:pPr>
          </w:p>
          <w:p w:rsidR="000A5E62" w:rsidRPr="00624D3F" w:rsidRDefault="000A5E62" w:rsidP="00B614FB">
            <w:pPr>
              <w:spacing w:after="0" w:line="240" w:lineRule="auto"/>
              <w:rPr>
                <w:rFonts w:ascii="Palatino Linotype" w:hAnsi="Palatino Linotype"/>
              </w:rPr>
            </w:pPr>
            <w:r w:rsidRPr="00624D3F">
              <w:rPr>
                <w:rFonts w:ascii="Palatino Linotype" w:hAnsi="Palatino Linotype"/>
              </w:rPr>
              <w:t>Use the first person accounts found in “Surviving a Tsunami” to write a script to perform for the rest of the class</w:t>
            </w:r>
          </w:p>
          <w:p w:rsidR="00B37EEC" w:rsidRPr="00624D3F" w:rsidRDefault="00B37EEC" w:rsidP="00B614FB">
            <w:pPr>
              <w:spacing w:after="0" w:line="240" w:lineRule="auto"/>
              <w:rPr>
                <w:rFonts w:ascii="Palatino Linotype" w:hAnsi="Palatino Linotype"/>
              </w:rPr>
            </w:pPr>
          </w:p>
          <w:p w:rsidR="00B37EEC" w:rsidRPr="00624D3F" w:rsidRDefault="00B37EEC" w:rsidP="00B614FB">
            <w:pPr>
              <w:spacing w:after="0" w:line="240" w:lineRule="auto"/>
              <w:rPr>
                <w:rFonts w:ascii="Palatino Linotype" w:hAnsi="Palatino Linotype"/>
              </w:rPr>
            </w:pPr>
            <w:r w:rsidRPr="00624D3F">
              <w:rPr>
                <w:rFonts w:ascii="Palatino Linotype" w:hAnsi="Palatino Linotype"/>
              </w:rPr>
              <w:lastRenderedPageBreak/>
              <w:t>Take students on a field trip to an ocean beach to discuss evacuation, signs of tsunami inundation, and other oceanographic concepts.</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lastRenderedPageBreak/>
              <w:t>Assessment</w:t>
            </w:r>
          </w:p>
        </w:tc>
        <w:tc>
          <w:tcPr>
            <w:tcW w:w="8399" w:type="dxa"/>
            <w:vAlign w:val="center"/>
          </w:tcPr>
          <w:p w:rsidR="00B614FB" w:rsidRPr="00624D3F" w:rsidRDefault="00B05619" w:rsidP="00B614FB">
            <w:pPr>
              <w:spacing w:after="0" w:line="240" w:lineRule="auto"/>
              <w:rPr>
                <w:rFonts w:ascii="Palatino Linotype" w:hAnsi="Palatino Linotype"/>
              </w:rPr>
            </w:pPr>
            <w:r w:rsidRPr="00624D3F">
              <w:rPr>
                <w:rFonts w:ascii="Palatino Linotype" w:hAnsi="Palatino Linotype"/>
              </w:rPr>
              <w:t>Design a public service announcement providing details for what to do in the case of a Tsunami.</w:t>
            </w:r>
          </w:p>
          <w:p w:rsidR="00B31819" w:rsidRPr="00624D3F" w:rsidRDefault="00B31819" w:rsidP="00B614FB">
            <w:pPr>
              <w:spacing w:after="0" w:line="240" w:lineRule="auto"/>
              <w:rPr>
                <w:rFonts w:ascii="Palatino Linotype" w:hAnsi="Palatino Linotype"/>
              </w:rPr>
            </w:pPr>
          </w:p>
          <w:p w:rsidR="002C2EE9" w:rsidRPr="00624D3F" w:rsidRDefault="002C2EE9" w:rsidP="00B614FB">
            <w:pPr>
              <w:spacing w:after="0" w:line="240" w:lineRule="auto"/>
              <w:rPr>
                <w:rFonts w:ascii="Palatino Linotype" w:hAnsi="Palatino Linotype"/>
              </w:rPr>
            </w:pPr>
            <w:r w:rsidRPr="00624D3F">
              <w:rPr>
                <w:rFonts w:ascii="Palatino Linotype" w:hAnsi="Palatino Linotype"/>
              </w:rPr>
              <w:t xml:space="preserve">Write a lab report chronicling the scientist’s use of the scientific process </w:t>
            </w:r>
          </w:p>
          <w:p w:rsidR="00B31819" w:rsidRPr="00624D3F" w:rsidRDefault="00B31819" w:rsidP="00B614FB">
            <w:pPr>
              <w:spacing w:after="0" w:line="240" w:lineRule="auto"/>
              <w:rPr>
                <w:rFonts w:ascii="Palatino Linotype" w:hAnsi="Palatino Linotype"/>
              </w:rPr>
            </w:pPr>
          </w:p>
          <w:p w:rsidR="00B31819" w:rsidRPr="00624D3F" w:rsidRDefault="00B31819" w:rsidP="00B31819">
            <w:pPr>
              <w:spacing w:after="0" w:line="240" w:lineRule="auto"/>
              <w:rPr>
                <w:rFonts w:ascii="Palatino Linotype" w:hAnsi="Palatino Linotype"/>
              </w:rPr>
            </w:pPr>
            <w:r w:rsidRPr="00624D3F">
              <w:rPr>
                <w:rFonts w:ascii="Palatino Linotype" w:hAnsi="Palatino Linotype"/>
              </w:rPr>
              <w:t>Formulate a disaster plan for the family including—what to do at home, work, and school, an outside contact person, a meeting area etc.  Ideas can be found on the FEMA website.  See also “Don’t be scared, Be Prepared” activity for ideas.</w:t>
            </w:r>
          </w:p>
          <w:p w:rsidR="00B31819" w:rsidRPr="00624D3F" w:rsidRDefault="00B31819" w:rsidP="00B31819">
            <w:pPr>
              <w:spacing w:after="0" w:line="240" w:lineRule="auto"/>
              <w:rPr>
                <w:rFonts w:ascii="Palatino Linotype" w:hAnsi="Palatino Linotype"/>
              </w:rPr>
            </w:pPr>
          </w:p>
          <w:p w:rsidR="00B31819" w:rsidRPr="00624D3F" w:rsidRDefault="002C61CD" w:rsidP="002C61CD">
            <w:pPr>
              <w:spacing w:after="0" w:line="240" w:lineRule="auto"/>
              <w:rPr>
                <w:rFonts w:ascii="Palatino Linotype" w:hAnsi="Palatino Linotype"/>
              </w:rPr>
            </w:pPr>
            <w:r w:rsidRPr="00624D3F">
              <w:rPr>
                <w:rFonts w:ascii="Palatino Linotype" w:hAnsi="Palatino Linotype"/>
              </w:rPr>
              <w:t>Using a plate tectonic map, have students predict other areas of the world that are most likely to experience tsunami risk and places least likely to experience tsunami risk</w:t>
            </w: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References</w:t>
            </w:r>
          </w:p>
        </w:tc>
        <w:tc>
          <w:tcPr>
            <w:tcW w:w="8399" w:type="dxa"/>
            <w:vAlign w:val="center"/>
          </w:tcPr>
          <w:p w:rsidR="00DE3B69" w:rsidRPr="00624D3F" w:rsidRDefault="00DE3B69" w:rsidP="00DE3B69">
            <w:pPr>
              <w:spacing w:after="0" w:line="240" w:lineRule="auto"/>
              <w:rPr>
                <w:rFonts w:ascii="Palatino Linotype" w:hAnsi="Palatino Linotype"/>
              </w:rPr>
            </w:pPr>
            <w:r w:rsidRPr="00624D3F">
              <w:rPr>
                <w:rFonts w:ascii="Palatino Linotype" w:hAnsi="Palatino Linotype"/>
              </w:rPr>
              <w:t xml:space="preserve">Atwater, B., </w:t>
            </w:r>
            <w:proofErr w:type="spellStart"/>
            <w:r w:rsidRPr="00624D3F">
              <w:rPr>
                <w:rFonts w:ascii="Palatino Linotype" w:hAnsi="Palatino Linotype"/>
              </w:rPr>
              <w:t>Musumi-Rokkaku</w:t>
            </w:r>
            <w:proofErr w:type="spellEnd"/>
            <w:r w:rsidRPr="00624D3F">
              <w:rPr>
                <w:rFonts w:ascii="Palatino Linotype" w:hAnsi="Palatino Linotype"/>
              </w:rPr>
              <w:t xml:space="preserve">, S., </w:t>
            </w:r>
            <w:proofErr w:type="spellStart"/>
            <w:r w:rsidRPr="00624D3F">
              <w:rPr>
                <w:rFonts w:ascii="Palatino Linotype" w:hAnsi="Palatino Linotype"/>
              </w:rPr>
              <w:t>Satake</w:t>
            </w:r>
            <w:proofErr w:type="spellEnd"/>
            <w:r w:rsidRPr="00624D3F">
              <w:rPr>
                <w:rFonts w:ascii="Palatino Linotype" w:hAnsi="Palatino Linotype"/>
              </w:rPr>
              <w:t xml:space="preserve">, K., Tsuji, Y., Ueda, K., </w:t>
            </w:r>
            <w:proofErr w:type="spellStart"/>
            <w:r w:rsidRPr="00624D3F">
              <w:rPr>
                <w:rFonts w:ascii="Palatino Linotype" w:hAnsi="Palatino Linotype"/>
              </w:rPr>
              <w:t>Yamguchi</w:t>
            </w:r>
            <w:proofErr w:type="spellEnd"/>
            <w:r w:rsidRPr="00624D3F">
              <w:rPr>
                <w:rFonts w:ascii="Palatino Linotype" w:hAnsi="Palatino Linotype"/>
              </w:rPr>
              <w:t xml:space="preserve">, D. (2005). </w:t>
            </w:r>
            <w:r w:rsidRPr="00624D3F">
              <w:rPr>
                <w:rFonts w:ascii="Palatino Linotype" w:hAnsi="Palatino Linotype"/>
                <w:u w:val="single"/>
              </w:rPr>
              <w:t>The Orphan Tsunami of 1700</w:t>
            </w:r>
            <w:r w:rsidRPr="00624D3F">
              <w:rPr>
                <w:rFonts w:ascii="Palatino Linotype" w:hAnsi="Palatino Linotype"/>
              </w:rPr>
              <w:t xml:space="preserve">.  USGS, Reston, VA. In association with University of Washington Press, Seattle, WA.  (ISBN 0295985356  $24.95) Available on-line at </w:t>
            </w:r>
            <w:hyperlink r:id="rId10" w:history="1">
              <w:r w:rsidRPr="00624D3F">
                <w:rPr>
                  <w:rStyle w:val="Hyperlink"/>
                  <w:rFonts w:ascii="Palatino Linotype" w:hAnsi="Palatino Linotype"/>
                </w:rPr>
                <w:t>http://pubs.usgs.gov/pp/pp1707/</w:t>
              </w:r>
            </w:hyperlink>
          </w:p>
          <w:p w:rsidR="00B614FB" w:rsidRPr="00624D3F" w:rsidRDefault="00B614FB" w:rsidP="00B614FB">
            <w:pPr>
              <w:spacing w:after="0" w:line="240" w:lineRule="auto"/>
              <w:rPr>
                <w:rFonts w:ascii="Palatino Linotype" w:hAnsi="Palatino Linotype"/>
              </w:rPr>
            </w:pPr>
          </w:p>
        </w:tc>
      </w:tr>
      <w:tr w:rsidR="00B614FB" w:rsidRPr="00B614FB" w:rsidTr="006C2334">
        <w:trPr>
          <w:trHeight w:val="756"/>
        </w:trPr>
        <w:tc>
          <w:tcPr>
            <w:tcW w:w="1879" w:type="dxa"/>
            <w:vAlign w:val="center"/>
          </w:tcPr>
          <w:p w:rsidR="00B614FB" w:rsidRPr="00624D3F" w:rsidRDefault="00B614FB" w:rsidP="00B614FB">
            <w:pPr>
              <w:spacing w:after="0" w:line="240" w:lineRule="auto"/>
              <w:jc w:val="center"/>
              <w:rPr>
                <w:b/>
                <w:sz w:val="24"/>
                <w:szCs w:val="24"/>
              </w:rPr>
            </w:pPr>
            <w:r w:rsidRPr="00624D3F">
              <w:rPr>
                <w:b/>
                <w:sz w:val="24"/>
                <w:szCs w:val="24"/>
              </w:rPr>
              <w:t>Resources</w:t>
            </w:r>
          </w:p>
        </w:tc>
        <w:tc>
          <w:tcPr>
            <w:tcW w:w="8399" w:type="dxa"/>
            <w:vAlign w:val="center"/>
          </w:tcPr>
          <w:p w:rsidR="00DE3B69" w:rsidRPr="00624D3F" w:rsidRDefault="00DE3B69" w:rsidP="00DE3B69">
            <w:pPr>
              <w:spacing w:after="0" w:line="240" w:lineRule="auto"/>
              <w:rPr>
                <w:rFonts w:ascii="Palatino Linotype" w:hAnsi="Palatino Linotype"/>
              </w:rPr>
            </w:pPr>
            <w:r w:rsidRPr="00624D3F">
              <w:rPr>
                <w:rFonts w:ascii="Palatino Linotype" w:hAnsi="Palatino Linotype"/>
              </w:rPr>
              <w:t xml:space="preserve">Atwater, B., </w:t>
            </w:r>
            <w:proofErr w:type="spellStart"/>
            <w:r w:rsidRPr="00624D3F">
              <w:rPr>
                <w:rFonts w:ascii="Palatino Linotype" w:hAnsi="Palatino Linotype"/>
              </w:rPr>
              <w:t>Musumi-Rokkaku</w:t>
            </w:r>
            <w:proofErr w:type="spellEnd"/>
            <w:r w:rsidRPr="00624D3F">
              <w:rPr>
                <w:rFonts w:ascii="Palatino Linotype" w:hAnsi="Palatino Linotype"/>
              </w:rPr>
              <w:t xml:space="preserve">, S., </w:t>
            </w:r>
            <w:proofErr w:type="spellStart"/>
            <w:r w:rsidRPr="00624D3F">
              <w:rPr>
                <w:rFonts w:ascii="Palatino Linotype" w:hAnsi="Palatino Linotype"/>
              </w:rPr>
              <w:t>Satake</w:t>
            </w:r>
            <w:proofErr w:type="spellEnd"/>
            <w:r w:rsidRPr="00624D3F">
              <w:rPr>
                <w:rFonts w:ascii="Palatino Linotype" w:hAnsi="Palatino Linotype"/>
              </w:rPr>
              <w:t xml:space="preserve">, K., Tsuji, Y., Ueda, K., </w:t>
            </w:r>
            <w:proofErr w:type="spellStart"/>
            <w:r w:rsidRPr="00624D3F">
              <w:rPr>
                <w:rFonts w:ascii="Palatino Linotype" w:hAnsi="Palatino Linotype"/>
              </w:rPr>
              <w:t>Yamguchi</w:t>
            </w:r>
            <w:proofErr w:type="spellEnd"/>
            <w:r w:rsidRPr="00624D3F">
              <w:rPr>
                <w:rFonts w:ascii="Palatino Linotype" w:hAnsi="Palatino Linotype"/>
              </w:rPr>
              <w:t xml:space="preserve">, D. (2005). </w:t>
            </w:r>
            <w:r w:rsidRPr="00624D3F">
              <w:rPr>
                <w:rFonts w:ascii="Palatino Linotype" w:hAnsi="Palatino Linotype"/>
                <w:u w:val="single"/>
              </w:rPr>
              <w:t>The Orphan Tsunami of 1700</w:t>
            </w:r>
            <w:r w:rsidRPr="00624D3F">
              <w:rPr>
                <w:rFonts w:ascii="Palatino Linotype" w:hAnsi="Palatino Linotype"/>
              </w:rPr>
              <w:t xml:space="preserve">.  USGS, Reston, VA. In association with University of Washington Press, Seattle, WA.  (ISBN 0295985356  $24.95) Available on-line at </w:t>
            </w:r>
            <w:hyperlink r:id="rId11" w:history="1">
              <w:r w:rsidRPr="00624D3F">
                <w:rPr>
                  <w:rStyle w:val="Hyperlink"/>
                  <w:rFonts w:ascii="Palatino Linotype" w:hAnsi="Palatino Linotype"/>
                </w:rPr>
                <w:t>http://pubs.usgs.gov/p</w:t>
              </w:r>
              <w:r w:rsidRPr="00624D3F">
                <w:rPr>
                  <w:rStyle w:val="Hyperlink"/>
                  <w:rFonts w:ascii="Palatino Linotype" w:hAnsi="Palatino Linotype"/>
                </w:rPr>
                <w:t>p</w:t>
              </w:r>
              <w:r w:rsidRPr="00624D3F">
                <w:rPr>
                  <w:rStyle w:val="Hyperlink"/>
                  <w:rFonts w:ascii="Palatino Linotype" w:hAnsi="Palatino Linotype"/>
                </w:rPr>
                <w:t>/pp1707/</w:t>
              </w:r>
            </w:hyperlink>
          </w:p>
          <w:p w:rsidR="000A5E62" w:rsidRPr="00624D3F" w:rsidRDefault="000A5E62" w:rsidP="00224ADF">
            <w:pPr>
              <w:spacing w:after="0" w:line="240" w:lineRule="auto"/>
              <w:rPr>
                <w:rFonts w:ascii="Palatino Linotype" w:hAnsi="Palatino Linotype"/>
              </w:rPr>
            </w:pPr>
          </w:p>
          <w:p w:rsidR="00B31819" w:rsidRPr="00624D3F" w:rsidRDefault="000A5E62" w:rsidP="00224ADF">
            <w:pPr>
              <w:spacing w:after="0" w:line="240" w:lineRule="auto"/>
              <w:rPr>
                <w:rFonts w:ascii="Palatino Linotype" w:hAnsi="Palatino Linotype"/>
              </w:rPr>
            </w:pPr>
            <w:r w:rsidRPr="00624D3F">
              <w:rPr>
                <w:rFonts w:ascii="Palatino Linotype" w:hAnsi="Palatino Linotype"/>
              </w:rPr>
              <w:t xml:space="preserve">Atwater, B. and others. (1999) </w:t>
            </w:r>
            <w:r w:rsidRPr="00624D3F">
              <w:rPr>
                <w:rFonts w:ascii="Palatino Linotype" w:hAnsi="Palatino Linotype"/>
                <w:u w:val="single"/>
              </w:rPr>
              <w:t>Surviving a tsunami. U.S. Geological Survey Circular 1187 Version 1.1.</w:t>
            </w:r>
            <w:r w:rsidRPr="00624D3F">
              <w:rPr>
                <w:rFonts w:ascii="Palatino Linotype" w:hAnsi="Palatino Linotype"/>
              </w:rPr>
              <w:t xml:space="preserve">  United States Geological Survey.  (2005 revision) </w:t>
            </w:r>
            <w:hyperlink r:id="rId12" w:history="1">
              <w:r w:rsidRPr="00624D3F">
                <w:rPr>
                  <w:rStyle w:val="Hyperlink"/>
                  <w:rFonts w:ascii="Palatino Linotype" w:hAnsi="Palatino Linotype"/>
                </w:rPr>
                <w:t>http://pubs.usgs.gov/circ/c1187/</w:t>
              </w:r>
            </w:hyperlink>
          </w:p>
          <w:p w:rsidR="000A5E62" w:rsidRPr="00624D3F" w:rsidRDefault="000A5E62" w:rsidP="00224ADF">
            <w:pPr>
              <w:spacing w:after="0" w:line="240" w:lineRule="auto"/>
              <w:rPr>
                <w:rFonts w:ascii="Palatino Linotype" w:hAnsi="Palatino Linotype"/>
              </w:rPr>
            </w:pPr>
          </w:p>
          <w:p w:rsidR="00DE3B69" w:rsidRPr="00624D3F" w:rsidRDefault="00DE3B69" w:rsidP="00224ADF">
            <w:pPr>
              <w:spacing w:after="0" w:line="240" w:lineRule="auto"/>
              <w:rPr>
                <w:rFonts w:ascii="Palatino Linotype" w:hAnsi="Palatino Linotype"/>
              </w:rPr>
            </w:pPr>
            <w:r w:rsidRPr="00624D3F">
              <w:rPr>
                <w:rFonts w:ascii="Palatino Linotype" w:hAnsi="Palatino Linotype"/>
              </w:rPr>
              <w:t xml:space="preserve">Atwater, T.  “Educational multimedia visualization center” University of California, Santa Barbara.  Available online at </w:t>
            </w:r>
            <w:hyperlink r:id="rId13" w:history="1">
              <w:r w:rsidRPr="00624D3F">
                <w:rPr>
                  <w:rStyle w:val="Hyperlink"/>
                  <w:rFonts w:ascii="Palatino Linotype" w:hAnsi="Palatino Linotype"/>
                </w:rPr>
                <w:t>http://animations.geol.ucsb.edu/</w:t>
              </w:r>
            </w:hyperlink>
          </w:p>
          <w:p w:rsidR="00DE3B69" w:rsidRPr="00624D3F" w:rsidRDefault="00DE3B69" w:rsidP="00224ADF">
            <w:pPr>
              <w:spacing w:after="0" w:line="240" w:lineRule="auto"/>
              <w:rPr>
                <w:rFonts w:ascii="Palatino Linotype" w:hAnsi="Palatino Linotype"/>
              </w:rPr>
            </w:pPr>
          </w:p>
          <w:p w:rsidR="00DE3B69" w:rsidRPr="00624D3F" w:rsidRDefault="00DE3B69" w:rsidP="00224ADF">
            <w:pPr>
              <w:spacing w:after="0" w:line="240" w:lineRule="auto"/>
              <w:rPr>
                <w:rFonts w:ascii="Palatino Linotype" w:hAnsi="Palatino Linotype"/>
              </w:rPr>
            </w:pPr>
            <w:r w:rsidRPr="00624D3F">
              <w:rPr>
                <w:rFonts w:ascii="Palatino Linotype" w:hAnsi="Palatino Linotype"/>
              </w:rPr>
              <w:t xml:space="preserve">“Cascadia, The hidden fire” DVD.  Available for purchase on </w:t>
            </w:r>
            <w:hyperlink r:id="rId14" w:history="1">
              <w:r w:rsidRPr="00624D3F">
                <w:rPr>
                  <w:rStyle w:val="Hyperlink"/>
                  <w:rFonts w:ascii="Palatino Linotype" w:hAnsi="Palatino Linotype"/>
                </w:rPr>
                <w:t>http://www.globalnetproductions.com/volca.html</w:t>
              </w:r>
            </w:hyperlink>
          </w:p>
          <w:p w:rsidR="00DE3B69" w:rsidRPr="00624D3F" w:rsidRDefault="00DE3B69" w:rsidP="00224ADF">
            <w:pPr>
              <w:spacing w:after="0" w:line="240" w:lineRule="auto"/>
              <w:rPr>
                <w:rFonts w:ascii="Palatino Linotype" w:hAnsi="Palatino Linotype"/>
              </w:rPr>
            </w:pPr>
          </w:p>
          <w:p w:rsidR="00EB2BBB" w:rsidRPr="00624D3F" w:rsidRDefault="00B31819" w:rsidP="00224ADF">
            <w:pPr>
              <w:spacing w:after="0" w:line="240" w:lineRule="auto"/>
              <w:rPr>
                <w:rFonts w:ascii="Palatino Linotype" w:hAnsi="Palatino Linotype"/>
              </w:rPr>
            </w:pPr>
            <w:proofErr w:type="spellStart"/>
            <w:r w:rsidRPr="00624D3F">
              <w:rPr>
                <w:rFonts w:ascii="Palatino Linotype" w:hAnsi="Palatino Linotype"/>
              </w:rPr>
              <w:t>Driedger</w:t>
            </w:r>
            <w:proofErr w:type="spellEnd"/>
            <w:r w:rsidRPr="00624D3F">
              <w:rPr>
                <w:rFonts w:ascii="Palatino Linotype" w:hAnsi="Palatino Linotype"/>
              </w:rPr>
              <w:t xml:space="preserve">, C., Doherty, A., &amp; Dixon, C. (2005) “Don’t be scared, be prepared.” </w:t>
            </w:r>
            <w:r w:rsidRPr="00624D3F">
              <w:rPr>
                <w:rFonts w:ascii="Palatino Linotype" w:hAnsi="Palatino Linotype"/>
                <w:u w:val="single"/>
              </w:rPr>
              <w:t>Living with a volcano in you back yard-an educator’s guide with emphasis on Mt Rainier.</w:t>
            </w:r>
            <w:r w:rsidRPr="00624D3F">
              <w:rPr>
                <w:rFonts w:ascii="Palatino Linotype" w:hAnsi="Palatino Linotype"/>
              </w:rPr>
              <w:t xml:space="preserve"> General Information Publication 19. Available on-line at</w:t>
            </w:r>
            <w:r w:rsidR="00C928A2" w:rsidRPr="00624D3F">
              <w:rPr>
                <w:rFonts w:ascii="Palatino Linotype" w:hAnsi="Palatino Linotype"/>
              </w:rPr>
              <w:t xml:space="preserve"> </w:t>
            </w:r>
            <w:hyperlink r:id="rId15" w:history="1">
              <w:r w:rsidR="00C928A2" w:rsidRPr="00624D3F">
                <w:rPr>
                  <w:rStyle w:val="Hyperlink"/>
                  <w:rFonts w:ascii="Palatino Linotype" w:hAnsi="Palatino Linotype"/>
                </w:rPr>
                <w:t>http://vulcan.wr.usgs.gov/Outreach/Publications/GIP19/chapter_three_dont_be_scared.pdf</w:t>
              </w:r>
            </w:hyperlink>
          </w:p>
          <w:p w:rsidR="00B31819" w:rsidRPr="00624D3F" w:rsidRDefault="00B31819" w:rsidP="00EB2BBB">
            <w:pPr>
              <w:spacing w:after="0" w:line="240" w:lineRule="auto"/>
              <w:rPr>
                <w:rFonts w:ascii="Palatino Linotype" w:hAnsi="Palatino Linotype"/>
              </w:rPr>
            </w:pPr>
          </w:p>
          <w:p w:rsidR="00EB2BBB" w:rsidRPr="00624D3F" w:rsidRDefault="00224ADF" w:rsidP="00EB2BBB">
            <w:pPr>
              <w:spacing w:after="0" w:line="240" w:lineRule="auto"/>
              <w:rPr>
                <w:rFonts w:ascii="Palatino Linotype" w:hAnsi="Palatino Linotype"/>
              </w:rPr>
            </w:pPr>
            <w:proofErr w:type="spellStart"/>
            <w:r w:rsidRPr="00624D3F">
              <w:rPr>
                <w:rFonts w:ascii="Palatino Linotype" w:hAnsi="Palatino Linotype"/>
              </w:rPr>
              <w:t>Driedger</w:t>
            </w:r>
            <w:proofErr w:type="spellEnd"/>
            <w:r w:rsidRPr="00624D3F">
              <w:rPr>
                <w:rFonts w:ascii="Palatino Linotype" w:hAnsi="Palatino Linotype"/>
              </w:rPr>
              <w:t xml:space="preserve">, C., Doherty, A., &amp; Dixon, C. (2005) “Shoebox Geologist.” </w:t>
            </w:r>
            <w:r w:rsidRPr="00624D3F">
              <w:rPr>
                <w:rFonts w:ascii="Palatino Linotype" w:hAnsi="Palatino Linotype"/>
                <w:u w:val="single"/>
              </w:rPr>
              <w:t>Living with a volcano in you back yard-an educator’s guide with emphasis on Mt Rainier.</w:t>
            </w:r>
            <w:r w:rsidRPr="00624D3F">
              <w:rPr>
                <w:rFonts w:ascii="Palatino Linotype" w:hAnsi="Palatino Linotype"/>
              </w:rPr>
              <w:t xml:space="preserve"> General Information Publication 19.</w:t>
            </w:r>
            <w:r w:rsidR="00EB2BBB" w:rsidRPr="00624D3F">
              <w:rPr>
                <w:rFonts w:ascii="Palatino Linotype" w:hAnsi="Palatino Linotype"/>
              </w:rPr>
              <w:t xml:space="preserve"> </w:t>
            </w:r>
            <w:r w:rsidRPr="00624D3F">
              <w:rPr>
                <w:rFonts w:ascii="Palatino Linotype" w:hAnsi="Palatino Linotype"/>
              </w:rPr>
              <w:t xml:space="preserve">Available on-line at </w:t>
            </w:r>
            <w:hyperlink r:id="rId16" w:history="1">
              <w:r w:rsidR="00EB2BBB" w:rsidRPr="00624D3F">
                <w:rPr>
                  <w:rStyle w:val="Hyperlink"/>
                  <w:rFonts w:ascii="Palatino Linotype" w:hAnsi="Palatino Linotype"/>
                </w:rPr>
                <w:t>http://vulcan.wr.usgs.gov/Outreach/Publications/GIP19/chapter_two_shoebox_geologist.pdf</w:t>
              </w:r>
            </w:hyperlink>
          </w:p>
          <w:p w:rsidR="00801F82" w:rsidRPr="00624D3F" w:rsidRDefault="00801F82" w:rsidP="00EB2BBB">
            <w:pPr>
              <w:spacing w:after="0" w:line="240" w:lineRule="auto"/>
              <w:rPr>
                <w:rFonts w:ascii="Palatino Linotype" w:hAnsi="Palatino Linotype"/>
              </w:rPr>
            </w:pPr>
          </w:p>
          <w:p w:rsidR="00DE3B69" w:rsidRPr="00624D3F" w:rsidRDefault="00DE3B69" w:rsidP="00EB2BBB">
            <w:pPr>
              <w:spacing w:after="0" w:line="240" w:lineRule="auto"/>
              <w:rPr>
                <w:rFonts w:ascii="Palatino Linotype" w:hAnsi="Palatino Linotype"/>
              </w:rPr>
            </w:pPr>
            <w:proofErr w:type="spellStart"/>
            <w:r w:rsidRPr="00624D3F">
              <w:rPr>
                <w:rFonts w:ascii="Palatino Linotype" w:hAnsi="Palatino Linotype"/>
              </w:rPr>
              <w:t>Montagne</w:t>
            </w:r>
            <w:proofErr w:type="spellEnd"/>
            <w:r w:rsidRPr="00624D3F">
              <w:rPr>
                <w:rFonts w:ascii="Palatino Linotype" w:hAnsi="Palatino Linotype"/>
              </w:rPr>
              <w:t xml:space="preserve">, R. (2005). “Unearthing proof of a tsunami in the Northwest” National Public Radio.  </w:t>
            </w:r>
            <w:r w:rsidRPr="00624D3F">
              <w:rPr>
                <w:rFonts w:ascii="Palatino Linotype" w:hAnsi="Palatino Linotype"/>
                <w:u w:val="single"/>
              </w:rPr>
              <w:t>Morning Edition</w:t>
            </w:r>
            <w:r w:rsidRPr="00624D3F">
              <w:rPr>
                <w:rFonts w:ascii="Palatino Linotype" w:hAnsi="Palatino Linotype"/>
              </w:rPr>
              <w:t xml:space="preserve">.  Transcript and podcast available online at </w:t>
            </w:r>
            <w:hyperlink r:id="rId17" w:history="1">
              <w:r w:rsidRPr="00624D3F">
                <w:rPr>
                  <w:rStyle w:val="Hyperlink"/>
                  <w:rFonts w:ascii="Palatino Linotype" w:hAnsi="Palatino Linotype"/>
                </w:rPr>
                <w:t>http://www.npr.org/templates/story/story.php?storyId=4629401</w:t>
              </w:r>
            </w:hyperlink>
          </w:p>
          <w:p w:rsidR="00DE3B69" w:rsidRPr="00624D3F" w:rsidRDefault="00DE3B69" w:rsidP="00EB2BBB">
            <w:pPr>
              <w:spacing w:after="0" w:line="240" w:lineRule="auto"/>
              <w:rPr>
                <w:rFonts w:ascii="Palatino Linotype" w:hAnsi="Palatino Linotype"/>
              </w:rPr>
            </w:pPr>
          </w:p>
          <w:p w:rsidR="00DE3B69" w:rsidRPr="00624D3F" w:rsidRDefault="00DE3B69" w:rsidP="00EB2BBB">
            <w:pPr>
              <w:spacing w:after="0" w:line="240" w:lineRule="auto"/>
              <w:rPr>
                <w:rFonts w:ascii="Palatino Linotype" w:hAnsi="Palatino Linotype"/>
              </w:rPr>
            </w:pPr>
            <w:r w:rsidRPr="00624D3F">
              <w:rPr>
                <w:rFonts w:ascii="Palatino Linotype" w:hAnsi="Palatino Linotype"/>
              </w:rPr>
              <w:t xml:space="preserve">Oregon Department of Geology and Mineral Industries. “Tsunami hazard maps for the Oregon coast”.  Available online at </w:t>
            </w:r>
            <w:hyperlink r:id="rId18" w:history="1">
              <w:r w:rsidRPr="00624D3F">
                <w:rPr>
                  <w:rStyle w:val="Hyperlink"/>
                  <w:rFonts w:ascii="Palatino Linotype" w:hAnsi="Palatino Linotype"/>
                </w:rPr>
                <w:t>http://www.oregongeology.com/sub/earthquakes/coastal/Tsumapsbycity.HTM</w:t>
              </w:r>
            </w:hyperlink>
          </w:p>
          <w:p w:rsidR="00DE3B69" w:rsidRPr="00624D3F" w:rsidRDefault="00DE3B69" w:rsidP="00EB2BBB">
            <w:pPr>
              <w:spacing w:after="0" w:line="240" w:lineRule="auto"/>
              <w:rPr>
                <w:rFonts w:ascii="Palatino Linotype" w:hAnsi="Palatino Linotype"/>
              </w:rPr>
            </w:pPr>
          </w:p>
          <w:p w:rsidR="000A5E62" w:rsidRPr="00624D3F" w:rsidRDefault="00801F82" w:rsidP="00EB2BBB">
            <w:pPr>
              <w:spacing w:after="0" w:line="240" w:lineRule="auto"/>
              <w:rPr>
                <w:rFonts w:ascii="Palatino Linotype" w:hAnsi="Palatino Linotype"/>
              </w:rPr>
            </w:pPr>
            <w:r w:rsidRPr="00624D3F">
              <w:rPr>
                <w:rFonts w:ascii="Palatino Linotype" w:hAnsi="Palatino Linotype"/>
              </w:rPr>
              <w:t xml:space="preserve">University of California. </w:t>
            </w:r>
            <w:r w:rsidRPr="00624D3F">
              <w:rPr>
                <w:rFonts w:ascii="Palatino Linotype" w:hAnsi="Palatino Linotype"/>
                <w:u w:val="single"/>
              </w:rPr>
              <w:t>Tsunami Research Center.</w:t>
            </w:r>
            <w:r w:rsidRPr="00624D3F">
              <w:rPr>
                <w:rFonts w:ascii="Palatino Linotype" w:hAnsi="Palatino Linotype"/>
              </w:rPr>
              <w:t xml:space="preserve">  </w:t>
            </w:r>
            <w:hyperlink r:id="rId19" w:history="1">
              <w:r w:rsidRPr="00624D3F">
                <w:rPr>
                  <w:rStyle w:val="Hyperlink"/>
                  <w:rFonts w:ascii="Palatino Linotype" w:hAnsi="Palatino Linotype"/>
                </w:rPr>
                <w:t>http://cwis.usc.edu/dept/tsunamis/2005/index.php</w:t>
              </w:r>
            </w:hyperlink>
          </w:p>
          <w:p w:rsidR="00DE3B69" w:rsidRPr="00624D3F" w:rsidRDefault="00DE3B69" w:rsidP="00EB2BBB">
            <w:pPr>
              <w:spacing w:after="0" w:line="240" w:lineRule="auto"/>
              <w:rPr>
                <w:rFonts w:ascii="Palatino Linotype" w:hAnsi="Palatino Linotype"/>
              </w:rPr>
            </w:pPr>
          </w:p>
          <w:p w:rsidR="00DE3B69" w:rsidRPr="00624D3F" w:rsidRDefault="00DE3B69" w:rsidP="00EB2BBB">
            <w:pPr>
              <w:spacing w:after="0" w:line="240" w:lineRule="auto"/>
              <w:rPr>
                <w:rFonts w:ascii="Palatino Linotype" w:hAnsi="Palatino Linotype"/>
              </w:rPr>
            </w:pPr>
            <w:r w:rsidRPr="00624D3F">
              <w:rPr>
                <w:rFonts w:ascii="Palatino Linotype" w:hAnsi="Palatino Linotype"/>
              </w:rPr>
              <w:t xml:space="preserve">Washington State Department of Natural Resources. “Tsunami evacuation brochures.” Available online at </w:t>
            </w:r>
            <w:hyperlink r:id="rId20" w:history="1">
              <w:r w:rsidRPr="00624D3F">
                <w:rPr>
                  <w:rStyle w:val="Hyperlink"/>
                  <w:rFonts w:ascii="Palatino Linotype" w:hAnsi="Palatino Linotype"/>
                </w:rPr>
                <w:t>http://www.dnr.wa.gov/ResearchScience/Topics/GeologyPublicationsLibrary/Pages/tsuevac.aspx</w:t>
              </w:r>
            </w:hyperlink>
          </w:p>
          <w:p w:rsidR="00DE3B69" w:rsidRPr="00624D3F" w:rsidRDefault="00DE3B69" w:rsidP="00EB2BBB">
            <w:pPr>
              <w:spacing w:after="0" w:line="240" w:lineRule="auto"/>
              <w:rPr>
                <w:rFonts w:ascii="Palatino Linotype" w:hAnsi="Palatino Linotype"/>
              </w:rPr>
            </w:pPr>
          </w:p>
        </w:tc>
      </w:tr>
    </w:tbl>
    <w:p w:rsidR="00C512F1" w:rsidRDefault="00C512F1" w:rsidP="00927468"/>
    <w:sectPr w:rsidR="00C512F1" w:rsidSect="006C2334">
      <w:footerReference w:type="default" r:id="rId21"/>
      <w:pgSz w:w="12240" w:h="15840"/>
      <w:pgMar w:top="1008" w:right="1008" w:bottom="1008"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64D3" w:rsidRDefault="001764D3" w:rsidP="002E3FE6">
      <w:pPr>
        <w:spacing w:after="0" w:line="240" w:lineRule="auto"/>
      </w:pPr>
      <w:r>
        <w:separator/>
      </w:r>
    </w:p>
  </w:endnote>
  <w:endnote w:type="continuationSeparator" w:id="0">
    <w:p w:rsidR="001764D3" w:rsidRDefault="001764D3" w:rsidP="002E3FE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Palatino Linotype">
    <w:panose1 w:val="02040502050505030304"/>
    <w:charset w:val="00"/>
    <w:family w:val="roman"/>
    <w:pitch w:val="variable"/>
    <w:sig w:usb0="E0000387" w:usb1="40000013"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662A" w:rsidRDefault="00FD662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64D3" w:rsidRDefault="001764D3" w:rsidP="002E3FE6">
      <w:pPr>
        <w:spacing w:after="0" w:line="240" w:lineRule="auto"/>
      </w:pPr>
      <w:r>
        <w:separator/>
      </w:r>
    </w:p>
  </w:footnote>
  <w:footnote w:type="continuationSeparator" w:id="0">
    <w:p w:rsidR="001764D3" w:rsidRDefault="001764D3" w:rsidP="002E3FE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EF14D7"/>
    <w:multiLevelType w:val="hybridMultilevel"/>
    <w:tmpl w:val="7B54E8C8"/>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E72CBC"/>
    <w:multiLevelType w:val="hybridMultilevel"/>
    <w:tmpl w:val="6EBA6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7F7811"/>
    <w:multiLevelType w:val="hybridMultilevel"/>
    <w:tmpl w:val="F05467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964406E"/>
    <w:multiLevelType w:val="hybridMultilevel"/>
    <w:tmpl w:val="A5BED9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DE3FA4"/>
    <w:multiLevelType w:val="hybridMultilevel"/>
    <w:tmpl w:val="23283D2E"/>
    <w:lvl w:ilvl="0" w:tplc="E5044B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1C5926E5"/>
    <w:multiLevelType w:val="hybridMultilevel"/>
    <w:tmpl w:val="6B0AD18A"/>
    <w:lvl w:ilvl="0" w:tplc="F51CC0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D2F4A6B"/>
    <w:multiLevelType w:val="hybridMultilevel"/>
    <w:tmpl w:val="701C4E34"/>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6CA49D0"/>
    <w:multiLevelType w:val="hybridMultilevel"/>
    <w:tmpl w:val="53263E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B2C7D28"/>
    <w:multiLevelType w:val="hybridMultilevel"/>
    <w:tmpl w:val="176259D6"/>
    <w:lvl w:ilvl="0" w:tplc="C6D214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5D97326"/>
    <w:multiLevelType w:val="hybridMultilevel"/>
    <w:tmpl w:val="6082F2D8"/>
    <w:lvl w:ilvl="0" w:tplc="1FA683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3A452066"/>
    <w:multiLevelType w:val="hybridMultilevel"/>
    <w:tmpl w:val="021C2A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647EF9"/>
    <w:multiLevelType w:val="hybridMultilevel"/>
    <w:tmpl w:val="BB1CA1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9B0359A"/>
    <w:multiLevelType w:val="hybridMultilevel"/>
    <w:tmpl w:val="A7C0F9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0EC2F76"/>
    <w:multiLevelType w:val="hybridMultilevel"/>
    <w:tmpl w:val="FBEE7C9A"/>
    <w:lvl w:ilvl="0" w:tplc="FBD60260">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11730A9"/>
    <w:multiLevelType w:val="hybridMultilevel"/>
    <w:tmpl w:val="95B273DC"/>
    <w:lvl w:ilvl="0" w:tplc="FBD60260">
      <w:start w:val="1"/>
      <w:numFmt w:val="decimal"/>
      <w:lvlText w:val="%1."/>
      <w:lvlJc w:val="left"/>
      <w:pPr>
        <w:ind w:left="911"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57BD42DD"/>
    <w:multiLevelType w:val="hybridMultilevel"/>
    <w:tmpl w:val="27449ED8"/>
    <w:lvl w:ilvl="0" w:tplc="18C231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6A836C99"/>
    <w:multiLevelType w:val="hybridMultilevel"/>
    <w:tmpl w:val="DA3CCA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FA21C3"/>
    <w:multiLevelType w:val="hybridMultilevel"/>
    <w:tmpl w:val="DD3CC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5910D01"/>
    <w:multiLevelType w:val="hybridMultilevel"/>
    <w:tmpl w:val="B7408C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2D510B"/>
    <w:multiLevelType w:val="hybridMultilevel"/>
    <w:tmpl w:val="AF281A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4"/>
  </w:num>
  <w:num w:numId="4">
    <w:abstractNumId w:val="15"/>
  </w:num>
  <w:num w:numId="5">
    <w:abstractNumId w:val="8"/>
  </w:num>
  <w:num w:numId="6">
    <w:abstractNumId w:val="9"/>
  </w:num>
  <w:num w:numId="7">
    <w:abstractNumId w:val="2"/>
  </w:num>
  <w:num w:numId="8">
    <w:abstractNumId w:val="19"/>
  </w:num>
  <w:num w:numId="9">
    <w:abstractNumId w:val="1"/>
  </w:num>
  <w:num w:numId="10">
    <w:abstractNumId w:val="7"/>
  </w:num>
  <w:num w:numId="11">
    <w:abstractNumId w:val="18"/>
  </w:num>
  <w:num w:numId="12">
    <w:abstractNumId w:val="16"/>
  </w:num>
  <w:num w:numId="13">
    <w:abstractNumId w:val="6"/>
  </w:num>
  <w:num w:numId="14">
    <w:abstractNumId w:val="13"/>
  </w:num>
  <w:num w:numId="15">
    <w:abstractNumId w:val="11"/>
  </w:num>
  <w:num w:numId="16">
    <w:abstractNumId w:val="12"/>
  </w:num>
  <w:num w:numId="17">
    <w:abstractNumId w:val="17"/>
  </w:num>
  <w:num w:numId="18">
    <w:abstractNumId w:val="3"/>
  </w:num>
  <w:num w:numId="19">
    <w:abstractNumId w:val="10"/>
  </w:num>
  <w:num w:numId="2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2"/>
  <w:proofState w:spelling="clean" w:grammar="clean"/>
  <w:defaultTabStop w:val="720"/>
  <w:drawingGridHorizontalSpacing w:val="110"/>
  <w:displayHorizontalDrawingGridEvery w:val="2"/>
  <w:characterSpacingControl w:val="doNotCompress"/>
  <w:hdrShapeDefaults>
    <o:shapedefaults v:ext="edit" spidmax="3074"/>
  </w:hdrShapeDefaults>
  <w:footnotePr>
    <w:footnote w:id="-1"/>
    <w:footnote w:id="0"/>
  </w:footnotePr>
  <w:endnotePr>
    <w:endnote w:id="-1"/>
    <w:endnote w:id="0"/>
  </w:endnotePr>
  <w:compat/>
  <w:rsids>
    <w:rsidRoot w:val="00B614FB"/>
    <w:rsid w:val="00056A89"/>
    <w:rsid w:val="00085504"/>
    <w:rsid w:val="000A5E62"/>
    <w:rsid w:val="001764D3"/>
    <w:rsid w:val="001C2789"/>
    <w:rsid w:val="001D3166"/>
    <w:rsid w:val="00207889"/>
    <w:rsid w:val="00220F81"/>
    <w:rsid w:val="00224ADF"/>
    <w:rsid w:val="00292564"/>
    <w:rsid w:val="002A0096"/>
    <w:rsid w:val="002C2EE9"/>
    <w:rsid w:val="002C61CD"/>
    <w:rsid w:val="002E3FE6"/>
    <w:rsid w:val="003809F1"/>
    <w:rsid w:val="003D1A90"/>
    <w:rsid w:val="003F47C1"/>
    <w:rsid w:val="004A1B81"/>
    <w:rsid w:val="00556A9C"/>
    <w:rsid w:val="00593E2D"/>
    <w:rsid w:val="005A653E"/>
    <w:rsid w:val="00605EA2"/>
    <w:rsid w:val="00624D3F"/>
    <w:rsid w:val="00643C7D"/>
    <w:rsid w:val="00683C07"/>
    <w:rsid w:val="006C2334"/>
    <w:rsid w:val="0070308C"/>
    <w:rsid w:val="007236BB"/>
    <w:rsid w:val="00773EF1"/>
    <w:rsid w:val="007C3BE3"/>
    <w:rsid w:val="00801F82"/>
    <w:rsid w:val="00822CAB"/>
    <w:rsid w:val="0083291B"/>
    <w:rsid w:val="00871CAB"/>
    <w:rsid w:val="00927468"/>
    <w:rsid w:val="00971CD8"/>
    <w:rsid w:val="009D7A69"/>
    <w:rsid w:val="00AA69C6"/>
    <w:rsid w:val="00AD4B71"/>
    <w:rsid w:val="00B05619"/>
    <w:rsid w:val="00B172D9"/>
    <w:rsid w:val="00B31819"/>
    <w:rsid w:val="00B37EEC"/>
    <w:rsid w:val="00B614FB"/>
    <w:rsid w:val="00B63147"/>
    <w:rsid w:val="00BA297F"/>
    <w:rsid w:val="00BA481D"/>
    <w:rsid w:val="00BB0542"/>
    <w:rsid w:val="00BE72CD"/>
    <w:rsid w:val="00C26573"/>
    <w:rsid w:val="00C512F1"/>
    <w:rsid w:val="00C73AE1"/>
    <w:rsid w:val="00C86B5D"/>
    <w:rsid w:val="00C928A2"/>
    <w:rsid w:val="00CD6E4B"/>
    <w:rsid w:val="00CE0137"/>
    <w:rsid w:val="00DA33A8"/>
    <w:rsid w:val="00DE3B69"/>
    <w:rsid w:val="00E27C9D"/>
    <w:rsid w:val="00E71963"/>
    <w:rsid w:val="00E956E8"/>
    <w:rsid w:val="00EB2BBB"/>
    <w:rsid w:val="00ED6343"/>
    <w:rsid w:val="00F33FF1"/>
    <w:rsid w:val="00FD66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36BB"/>
    <w:pPr>
      <w:spacing w:after="200" w:line="276" w:lineRule="auto"/>
    </w:pPr>
    <w:rPr>
      <w:sz w:val="22"/>
      <w:szCs w:val="22"/>
      <w:lang w:bidi="en-US"/>
    </w:rPr>
  </w:style>
  <w:style w:type="paragraph" w:styleId="Heading1">
    <w:name w:val="heading 1"/>
    <w:basedOn w:val="Normal"/>
    <w:next w:val="Normal"/>
    <w:link w:val="Heading1Char"/>
    <w:uiPriority w:val="9"/>
    <w:qFormat/>
    <w:rsid w:val="007236BB"/>
    <w:pPr>
      <w:spacing w:before="480" w:after="0"/>
      <w:contextualSpacing/>
      <w:outlineLvl w:val="0"/>
    </w:pPr>
    <w:rPr>
      <w:rFonts w:ascii="Cambria" w:eastAsia="Times New Roman" w:hAnsi="Cambria"/>
      <w:b/>
      <w:bCs/>
      <w:sz w:val="28"/>
      <w:szCs w:val="28"/>
    </w:rPr>
  </w:style>
  <w:style w:type="paragraph" w:styleId="Heading2">
    <w:name w:val="heading 2"/>
    <w:basedOn w:val="Normal"/>
    <w:next w:val="Normal"/>
    <w:link w:val="Heading2Char"/>
    <w:uiPriority w:val="9"/>
    <w:semiHidden/>
    <w:unhideWhenUsed/>
    <w:qFormat/>
    <w:rsid w:val="007236BB"/>
    <w:pPr>
      <w:spacing w:before="200" w:after="0"/>
      <w:outlineLvl w:val="1"/>
    </w:pPr>
    <w:rPr>
      <w:rFonts w:ascii="Cambria" w:eastAsia="Times New Roman" w:hAnsi="Cambria"/>
      <w:b/>
      <w:bCs/>
      <w:sz w:val="26"/>
      <w:szCs w:val="26"/>
    </w:rPr>
  </w:style>
  <w:style w:type="paragraph" w:styleId="Heading3">
    <w:name w:val="heading 3"/>
    <w:basedOn w:val="Normal"/>
    <w:next w:val="Normal"/>
    <w:link w:val="Heading3Char"/>
    <w:uiPriority w:val="9"/>
    <w:semiHidden/>
    <w:unhideWhenUsed/>
    <w:qFormat/>
    <w:rsid w:val="007236BB"/>
    <w:pPr>
      <w:spacing w:before="200" w:after="0" w:line="271" w:lineRule="auto"/>
      <w:outlineLvl w:val="2"/>
    </w:pPr>
    <w:rPr>
      <w:rFonts w:ascii="Cambria" w:eastAsia="Times New Roman" w:hAnsi="Cambria"/>
      <w:b/>
      <w:bCs/>
    </w:rPr>
  </w:style>
  <w:style w:type="paragraph" w:styleId="Heading4">
    <w:name w:val="heading 4"/>
    <w:basedOn w:val="Normal"/>
    <w:next w:val="Normal"/>
    <w:link w:val="Heading4Char"/>
    <w:uiPriority w:val="9"/>
    <w:semiHidden/>
    <w:unhideWhenUsed/>
    <w:qFormat/>
    <w:rsid w:val="007236BB"/>
    <w:pPr>
      <w:spacing w:before="200" w:after="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7236BB"/>
    <w:pPr>
      <w:spacing w:before="200" w:after="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7236BB"/>
    <w:pPr>
      <w:spacing w:after="0"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7236BB"/>
    <w:pPr>
      <w:spacing w:after="0"/>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7236BB"/>
    <w:pPr>
      <w:spacing w:after="0"/>
      <w:outlineLvl w:val="7"/>
    </w:pPr>
    <w:rPr>
      <w:rFonts w:ascii="Cambria" w:eastAsia="Times New Roman" w:hAnsi="Cambria"/>
      <w:sz w:val="20"/>
      <w:szCs w:val="20"/>
    </w:rPr>
  </w:style>
  <w:style w:type="paragraph" w:styleId="Heading9">
    <w:name w:val="heading 9"/>
    <w:basedOn w:val="Normal"/>
    <w:next w:val="Normal"/>
    <w:link w:val="Heading9Char"/>
    <w:uiPriority w:val="9"/>
    <w:semiHidden/>
    <w:unhideWhenUsed/>
    <w:qFormat/>
    <w:rsid w:val="007236BB"/>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36BB"/>
    <w:rPr>
      <w:rFonts w:ascii="Cambria" w:eastAsia="Times New Roman" w:hAnsi="Cambria" w:cs="Times New Roman"/>
      <w:b/>
      <w:bCs/>
      <w:sz w:val="28"/>
      <w:szCs w:val="28"/>
    </w:rPr>
  </w:style>
  <w:style w:type="character" w:customStyle="1" w:styleId="Heading2Char">
    <w:name w:val="Heading 2 Char"/>
    <w:basedOn w:val="DefaultParagraphFont"/>
    <w:link w:val="Heading2"/>
    <w:uiPriority w:val="9"/>
    <w:semiHidden/>
    <w:rsid w:val="007236BB"/>
    <w:rPr>
      <w:rFonts w:ascii="Cambria" w:eastAsia="Times New Roman" w:hAnsi="Cambria" w:cs="Times New Roman"/>
      <w:b/>
      <w:bCs/>
      <w:sz w:val="26"/>
      <w:szCs w:val="26"/>
    </w:rPr>
  </w:style>
  <w:style w:type="character" w:customStyle="1" w:styleId="Heading3Char">
    <w:name w:val="Heading 3 Char"/>
    <w:basedOn w:val="DefaultParagraphFont"/>
    <w:link w:val="Heading3"/>
    <w:uiPriority w:val="9"/>
    <w:rsid w:val="007236BB"/>
    <w:rPr>
      <w:rFonts w:ascii="Cambria" w:eastAsia="Times New Roman" w:hAnsi="Cambria" w:cs="Times New Roman"/>
      <w:b/>
      <w:bCs/>
    </w:rPr>
  </w:style>
  <w:style w:type="character" w:customStyle="1" w:styleId="Heading4Char">
    <w:name w:val="Heading 4 Char"/>
    <w:basedOn w:val="DefaultParagraphFont"/>
    <w:link w:val="Heading4"/>
    <w:uiPriority w:val="9"/>
    <w:semiHidden/>
    <w:rsid w:val="007236BB"/>
    <w:rPr>
      <w:rFonts w:ascii="Cambria" w:eastAsia="Times New Roman" w:hAnsi="Cambria" w:cs="Times New Roman"/>
      <w:b/>
      <w:bCs/>
      <w:i/>
      <w:iCs/>
    </w:rPr>
  </w:style>
  <w:style w:type="character" w:customStyle="1" w:styleId="Heading5Char">
    <w:name w:val="Heading 5 Char"/>
    <w:basedOn w:val="DefaultParagraphFont"/>
    <w:link w:val="Heading5"/>
    <w:uiPriority w:val="9"/>
    <w:semiHidden/>
    <w:rsid w:val="007236BB"/>
    <w:rPr>
      <w:rFonts w:ascii="Cambria" w:eastAsia="Times New Roman" w:hAnsi="Cambria" w:cs="Times New Roman"/>
      <w:b/>
      <w:bCs/>
      <w:color w:val="7F7F7F"/>
    </w:rPr>
  </w:style>
  <w:style w:type="character" w:customStyle="1" w:styleId="Heading6Char">
    <w:name w:val="Heading 6 Char"/>
    <w:basedOn w:val="DefaultParagraphFont"/>
    <w:link w:val="Heading6"/>
    <w:uiPriority w:val="9"/>
    <w:semiHidden/>
    <w:rsid w:val="007236BB"/>
    <w:rPr>
      <w:rFonts w:ascii="Cambria" w:eastAsia="Times New Roman" w:hAnsi="Cambria" w:cs="Times New Roman"/>
      <w:b/>
      <w:bCs/>
      <w:i/>
      <w:iCs/>
      <w:color w:val="7F7F7F"/>
    </w:rPr>
  </w:style>
  <w:style w:type="character" w:customStyle="1" w:styleId="Heading7Char">
    <w:name w:val="Heading 7 Char"/>
    <w:basedOn w:val="DefaultParagraphFont"/>
    <w:link w:val="Heading7"/>
    <w:uiPriority w:val="9"/>
    <w:semiHidden/>
    <w:rsid w:val="007236BB"/>
    <w:rPr>
      <w:rFonts w:ascii="Cambria" w:eastAsia="Times New Roman" w:hAnsi="Cambria" w:cs="Times New Roman"/>
      <w:i/>
      <w:iCs/>
    </w:rPr>
  </w:style>
  <w:style w:type="character" w:customStyle="1" w:styleId="Heading8Char">
    <w:name w:val="Heading 8 Char"/>
    <w:basedOn w:val="DefaultParagraphFont"/>
    <w:link w:val="Heading8"/>
    <w:uiPriority w:val="9"/>
    <w:semiHidden/>
    <w:rsid w:val="007236BB"/>
    <w:rPr>
      <w:rFonts w:ascii="Cambria" w:eastAsia="Times New Roman" w:hAnsi="Cambria" w:cs="Times New Roman"/>
      <w:sz w:val="20"/>
      <w:szCs w:val="20"/>
    </w:rPr>
  </w:style>
  <w:style w:type="character" w:customStyle="1" w:styleId="Heading9Char">
    <w:name w:val="Heading 9 Char"/>
    <w:basedOn w:val="DefaultParagraphFont"/>
    <w:link w:val="Heading9"/>
    <w:uiPriority w:val="9"/>
    <w:semiHidden/>
    <w:rsid w:val="007236BB"/>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7236BB"/>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basedOn w:val="DefaultParagraphFont"/>
    <w:link w:val="Title"/>
    <w:uiPriority w:val="10"/>
    <w:rsid w:val="007236BB"/>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7236BB"/>
    <w:pPr>
      <w:spacing w:after="600"/>
    </w:pPr>
    <w:rPr>
      <w:rFonts w:ascii="Cambria" w:eastAsia="Times New Roman" w:hAnsi="Cambria"/>
      <w:i/>
      <w:iCs/>
      <w:spacing w:val="13"/>
      <w:sz w:val="24"/>
      <w:szCs w:val="24"/>
    </w:rPr>
  </w:style>
  <w:style w:type="character" w:customStyle="1" w:styleId="SubtitleChar">
    <w:name w:val="Subtitle Char"/>
    <w:basedOn w:val="DefaultParagraphFont"/>
    <w:link w:val="Subtitle"/>
    <w:uiPriority w:val="11"/>
    <w:rsid w:val="007236BB"/>
    <w:rPr>
      <w:rFonts w:ascii="Cambria" w:eastAsia="Times New Roman" w:hAnsi="Cambria" w:cs="Times New Roman"/>
      <w:i/>
      <w:iCs/>
      <w:spacing w:val="13"/>
      <w:sz w:val="24"/>
      <w:szCs w:val="24"/>
    </w:rPr>
  </w:style>
  <w:style w:type="character" w:styleId="Strong">
    <w:name w:val="Strong"/>
    <w:uiPriority w:val="22"/>
    <w:qFormat/>
    <w:rsid w:val="007236BB"/>
    <w:rPr>
      <w:b/>
      <w:bCs/>
    </w:rPr>
  </w:style>
  <w:style w:type="character" w:styleId="Emphasis">
    <w:name w:val="Emphasis"/>
    <w:uiPriority w:val="20"/>
    <w:qFormat/>
    <w:rsid w:val="007236BB"/>
    <w:rPr>
      <w:b/>
      <w:bCs/>
      <w:i/>
      <w:iCs/>
      <w:spacing w:val="10"/>
      <w:bdr w:val="none" w:sz="0" w:space="0" w:color="auto"/>
      <w:shd w:val="clear" w:color="auto" w:fill="auto"/>
    </w:rPr>
  </w:style>
  <w:style w:type="paragraph" w:styleId="NoSpacing">
    <w:name w:val="No Spacing"/>
    <w:basedOn w:val="Normal"/>
    <w:uiPriority w:val="1"/>
    <w:qFormat/>
    <w:rsid w:val="007236BB"/>
    <w:pPr>
      <w:spacing w:after="0" w:line="240" w:lineRule="auto"/>
    </w:pPr>
  </w:style>
  <w:style w:type="paragraph" w:styleId="ListParagraph">
    <w:name w:val="List Paragraph"/>
    <w:basedOn w:val="Normal"/>
    <w:uiPriority w:val="34"/>
    <w:qFormat/>
    <w:rsid w:val="007236BB"/>
    <w:pPr>
      <w:ind w:left="720"/>
      <w:contextualSpacing/>
    </w:pPr>
  </w:style>
  <w:style w:type="paragraph" w:styleId="Quote">
    <w:name w:val="Quote"/>
    <w:basedOn w:val="Normal"/>
    <w:next w:val="Normal"/>
    <w:link w:val="QuoteChar"/>
    <w:uiPriority w:val="29"/>
    <w:qFormat/>
    <w:rsid w:val="007236BB"/>
    <w:pPr>
      <w:spacing w:before="200" w:after="0"/>
      <w:ind w:left="360" w:right="360"/>
    </w:pPr>
    <w:rPr>
      <w:i/>
      <w:iCs/>
    </w:rPr>
  </w:style>
  <w:style w:type="character" w:customStyle="1" w:styleId="QuoteChar">
    <w:name w:val="Quote Char"/>
    <w:basedOn w:val="DefaultParagraphFont"/>
    <w:link w:val="Quote"/>
    <w:uiPriority w:val="29"/>
    <w:rsid w:val="007236BB"/>
    <w:rPr>
      <w:i/>
      <w:iCs/>
    </w:rPr>
  </w:style>
  <w:style w:type="paragraph" w:styleId="IntenseQuote">
    <w:name w:val="Intense Quote"/>
    <w:basedOn w:val="Normal"/>
    <w:next w:val="Normal"/>
    <w:link w:val="IntenseQuoteChar"/>
    <w:uiPriority w:val="30"/>
    <w:qFormat/>
    <w:rsid w:val="007236BB"/>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7236BB"/>
    <w:rPr>
      <w:b/>
      <w:bCs/>
      <w:i/>
      <w:iCs/>
    </w:rPr>
  </w:style>
  <w:style w:type="character" w:styleId="SubtleEmphasis">
    <w:name w:val="Subtle Emphasis"/>
    <w:uiPriority w:val="19"/>
    <w:qFormat/>
    <w:rsid w:val="007236BB"/>
    <w:rPr>
      <w:i/>
      <w:iCs/>
    </w:rPr>
  </w:style>
  <w:style w:type="character" w:styleId="IntenseEmphasis">
    <w:name w:val="Intense Emphasis"/>
    <w:uiPriority w:val="21"/>
    <w:qFormat/>
    <w:rsid w:val="007236BB"/>
    <w:rPr>
      <w:b/>
      <w:bCs/>
    </w:rPr>
  </w:style>
  <w:style w:type="character" w:styleId="SubtleReference">
    <w:name w:val="Subtle Reference"/>
    <w:uiPriority w:val="31"/>
    <w:qFormat/>
    <w:rsid w:val="007236BB"/>
    <w:rPr>
      <w:smallCaps/>
    </w:rPr>
  </w:style>
  <w:style w:type="character" w:styleId="IntenseReference">
    <w:name w:val="Intense Reference"/>
    <w:uiPriority w:val="32"/>
    <w:qFormat/>
    <w:rsid w:val="007236BB"/>
    <w:rPr>
      <w:smallCaps/>
      <w:spacing w:val="5"/>
      <w:u w:val="single"/>
    </w:rPr>
  </w:style>
  <w:style w:type="character" w:styleId="BookTitle">
    <w:name w:val="Book Title"/>
    <w:uiPriority w:val="33"/>
    <w:qFormat/>
    <w:rsid w:val="007236BB"/>
    <w:rPr>
      <w:i/>
      <w:iCs/>
      <w:smallCaps/>
      <w:spacing w:val="5"/>
    </w:rPr>
  </w:style>
  <w:style w:type="paragraph" w:styleId="TOCHeading">
    <w:name w:val="TOC Heading"/>
    <w:basedOn w:val="Heading1"/>
    <w:next w:val="Normal"/>
    <w:uiPriority w:val="39"/>
    <w:semiHidden/>
    <w:unhideWhenUsed/>
    <w:qFormat/>
    <w:rsid w:val="007236BB"/>
    <w:pPr>
      <w:outlineLvl w:val="9"/>
    </w:pPr>
  </w:style>
  <w:style w:type="table" w:styleId="TableGrid">
    <w:name w:val="Table Grid"/>
    <w:basedOn w:val="TableNormal"/>
    <w:uiPriority w:val="59"/>
    <w:rsid w:val="00B614F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9D7A69"/>
    <w:rPr>
      <w:sz w:val="16"/>
      <w:szCs w:val="16"/>
    </w:rPr>
  </w:style>
  <w:style w:type="paragraph" w:styleId="CommentText">
    <w:name w:val="annotation text"/>
    <w:basedOn w:val="Normal"/>
    <w:link w:val="CommentTextChar"/>
    <w:uiPriority w:val="99"/>
    <w:semiHidden/>
    <w:unhideWhenUsed/>
    <w:rsid w:val="009D7A69"/>
    <w:rPr>
      <w:sz w:val="20"/>
      <w:szCs w:val="20"/>
    </w:rPr>
  </w:style>
  <w:style w:type="character" w:customStyle="1" w:styleId="CommentTextChar">
    <w:name w:val="Comment Text Char"/>
    <w:basedOn w:val="DefaultParagraphFont"/>
    <w:link w:val="CommentText"/>
    <w:uiPriority w:val="99"/>
    <w:semiHidden/>
    <w:rsid w:val="009D7A69"/>
    <w:rPr>
      <w:lang w:bidi="en-US"/>
    </w:rPr>
  </w:style>
  <w:style w:type="paragraph" w:styleId="CommentSubject">
    <w:name w:val="annotation subject"/>
    <w:basedOn w:val="CommentText"/>
    <w:next w:val="CommentText"/>
    <w:link w:val="CommentSubjectChar"/>
    <w:uiPriority w:val="99"/>
    <w:semiHidden/>
    <w:unhideWhenUsed/>
    <w:rsid w:val="009D7A69"/>
    <w:rPr>
      <w:b/>
      <w:bCs/>
    </w:rPr>
  </w:style>
  <w:style w:type="character" w:customStyle="1" w:styleId="CommentSubjectChar">
    <w:name w:val="Comment Subject Char"/>
    <w:basedOn w:val="CommentTextChar"/>
    <w:link w:val="CommentSubject"/>
    <w:uiPriority w:val="99"/>
    <w:semiHidden/>
    <w:rsid w:val="009D7A69"/>
    <w:rPr>
      <w:b/>
      <w:bCs/>
    </w:rPr>
  </w:style>
  <w:style w:type="paragraph" w:styleId="BalloonText">
    <w:name w:val="Balloon Text"/>
    <w:basedOn w:val="Normal"/>
    <w:link w:val="BalloonTextChar"/>
    <w:uiPriority w:val="99"/>
    <w:semiHidden/>
    <w:unhideWhenUsed/>
    <w:rsid w:val="009D7A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7A69"/>
    <w:rPr>
      <w:rFonts w:ascii="Tahoma" w:hAnsi="Tahoma" w:cs="Tahoma"/>
      <w:sz w:val="16"/>
      <w:szCs w:val="16"/>
      <w:lang w:bidi="en-US"/>
    </w:rPr>
  </w:style>
  <w:style w:type="character" w:styleId="Hyperlink">
    <w:name w:val="Hyperlink"/>
    <w:basedOn w:val="DefaultParagraphFont"/>
    <w:uiPriority w:val="99"/>
    <w:unhideWhenUsed/>
    <w:rsid w:val="00EB2BBB"/>
    <w:rPr>
      <w:color w:val="0000FF"/>
      <w:u w:val="single"/>
    </w:rPr>
  </w:style>
  <w:style w:type="paragraph" w:styleId="Header">
    <w:name w:val="header"/>
    <w:basedOn w:val="Normal"/>
    <w:link w:val="HeaderChar"/>
    <w:uiPriority w:val="99"/>
    <w:semiHidden/>
    <w:unhideWhenUsed/>
    <w:rsid w:val="002E3FE6"/>
    <w:pPr>
      <w:tabs>
        <w:tab w:val="center" w:pos="4680"/>
        <w:tab w:val="right" w:pos="9360"/>
      </w:tabs>
    </w:pPr>
  </w:style>
  <w:style w:type="character" w:customStyle="1" w:styleId="HeaderChar">
    <w:name w:val="Header Char"/>
    <w:basedOn w:val="DefaultParagraphFont"/>
    <w:link w:val="Header"/>
    <w:uiPriority w:val="99"/>
    <w:semiHidden/>
    <w:rsid w:val="002E3FE6"/>
    <w:rPr>
      <w:sz w:val="22"/>
      <w:szCs w:val="22"/>
      <w:lang w:bidi="en-US"/>
    </w:rPr>
  </w:style>
  <w:style w:type="paragraph" w:styleId="Footer">
    <w:name w:val="footer"/>
    <w:basedOn w:val="Normal"/>
    <w:link w:val="FooterChar"/>
    <w:uiPriority w:val="99"/>
    <w:unhideWhenUsed/>
    <w:rsid w:val="002E3FE6"/>
    <w:pPr>
      <w:tabs>
        <w:tab w:val="center" w:pos="4680"/>
        <w:tab w:val="right" w:pos="9360"/>
      </w:tabs>
    </w:pPr>
  </w:style>
  <w:style w:type="character" w:customStyle="1" w:styleId="FooterChar">
    <w:name w:val="Footer Char"/>
    <w:basedOn w:val="DefaultParagraphFont"/>
    <w:link w:val="Footer"/>
    <w:uiPriority w:val="99"/>
    <w:rsid w:val="002E3FE6"/>
    <w:rPr>
      <w:sz w:val="22"/>
      <w:szCs w:val="22"/>
      <w:lang w:bidi="en-US"/>
    </w:rPr>
  </w:style>
  <w:style w:type="character" w:styleId="FollowedHyperlink">
    <w:name w:val="FollowedHyperlink"/>
    <w:basedOn w:val="DefaultParagraphFont"/>
    <w:uiPriority w:val="99"/>
    <w:semiHidden/>
    <w:unhideWhenUsed/>
    <w:rsid w:val="00FD662A"/>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ubs.usgs.gov/pp/pp1707/" TargetMode="External"/><Relationship Id="rId13" Type="http://schemas.openxmlformats.org/officeDocument/2006/relationships/hyperlink" Target="http://animations.geol.ucsb.edu/" TargetMode="External"/><Relationship Id="rId18" Type="http://schemas.openxmlformats.org/officeDocument/2006/relationships/hyperlink" Target="http://www.oregongeology.com/sub/earthquakes/coastal/Tsumapsbycity.HTM"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png"/><Relationship Id="rId12" Type="http://schemas.openxmlformats.org/officeDocument/2006/relationships/hyperlink" Target="http://pubs.usgs.gov/circ/c1187/" TargetMode="External"/><Relationship Id="rId17" Type="http://schemas.openxmlformats.org/officeDocument/2006/relationships/hyperlink" Target="http://www.npr.org/templates/story/story.php?storyId=4629401" TargetMode="External"/><Relationship Id="rId2" Type="http://schemas.openxmlformats.org/officeDocument/2006/relationships/styles" Target="styles.xml"/><Relationship Id="rId16" Type="http://schemas.openxmlformats.org/officeDocument/2006/relationships/hyperlink" Target="http://vulcan.wr.usgs.gov/Outreach/Publications/GIP19/chapter_two_shoebox_geologist.pdf" TargetMode="External"/><Relationship Id="rId20" Type="http://schemas.openxmlformats.org/officeDocument/2006/relationships/hyperlink" Target="http://www.dnr.wa.gov/ResearchScience/Topics/GeologyPublicationsLibrary/Pages/tsuevac.asp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ubs.usgs.gov/pp/pp1707/" TargetMode="External"/><Relationship Id="rId5" Type="http://schemas.openxmlformats.org/officeDocument/2006/relationships/footnotes" Target="footnotes.xml"/><Relationship Id="rId15" Type="http://schemas.openxmlformats.org/officeDocument/2006/relationships/hyperlink" Target="http://vulcan.wr.usgs.gov/Outreach/Publications/GIP19/chapter_three_dont_be_scared.pdf" TargetMode="External"/><Relationship Id="rId23" Type="http://schemas.openxmlformats.org/officeDocument/2006/relationships/theme" Target="theme/theme1.xml"/><Relationship Id="rId10" Type="http://schemas.openxmlformats.org/officeDocument/2006/relationships/hyperlink" Target="http://pubs.usgs.gov/pp/pp1707/" TargetMode="External"/><Relationship Id="rId19" Type="http://schemas.openxmlformats.org/officeDocument/2006/relationships/hyperlink" Target="http://cwis.usc.edu/dept/tsunamis/2005/index.php" TargetMode="External"/><Relationship Id="rId4" Type="http://schemas.openxmlformats.org/officeDocument/2006/relationships/webSettings" Target="webSettings.xml"/><Relationship Id="rId9" Type="http://schemas.openxmlformats.org/officeDocument/2006/relationships/hyperlink" Target="file:///\\INPMORALOGIS\interpretation\Education\Sister%20Mt%20Project\READY%20FOR%20WEB\Curriculum%20by%20Themes\Physical%20Processes\Orphan%20Tsunami\Part%202%20graphic%20organizer.doc" TargetMode="External"/><Relationship Id="rId14" Type="http://schemas.openxmlformats.org/officeDocument/2006/relationships/hyperlink" Target="http://www.globalnetproductions.com/volca.html"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2302</Words>
  <Characters>13124</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15396</CharactersWithSpaces>
  <SharedDoc>false</SharedDoc>
  <HLinks>
    <vt:vector size="78" baseType="variant">
      <vt:variant>
        <vt:i4>3276862</vt:i4>
      </vt:variant>
      <vt:variant>
        <vt:i4>36</vt:i4>
      </vt:variant>
      <vt:variant>
        <vt:i4>0</vt:i4>
      </vt:variant>
      <vt:variant>
        <vt:i4>5</vt:i4>
      </vt:variant>
      <vt:variant>
        <vt:lpwstr>http://www.dnr.wa.gov/ResearchScience/Topics/GeologyPublicationsLibrary/Pages/tsuevac.aspx</vt:lpwstr>
      </vt:variant>
      <vt:variant>
        <vt:lpwstr/>
      </vt:variant>
      <vt:variant>
        <vt:i4>6160467</vt:i4>
      </vt:variant>
      <vt:variant>
        <vt:i4>33</vt:i4>
      </vt:variant>
      <vt:variant>
        <vt:i4>0</vt:i4>
      </vt:variant>
      <vt:variant>
        <vt:i4>5</vt:i4>
      </vt:variant>
      <vt:variant>
        <vt:lpwstr>http://cwis.usc.edu/dept/tsunamis/2005/index.php</vt:lpwstr>
      </vt:variant>
      <vt:variant>
        <vt:lpwstr/>
      </vt:variant>
      <vt:variant>
        <vt:i4>3670061</vt:i4>
      </vt:variant>
      <vt:variant>
        <vt:i4>30</vt:i4>
      </vt:variant>
      <vt:variant>
        <vt:i4>0</vt:i4>
      </vt:variant>
      <vt:variant>
        <vt:i4>5</vt:i4>
      </vt:variant>
      <vt:variant>
        <vt:lpwstr>http://www.oregongeology.com/sub/earthquakes/coastal/Tsumapsbycity.HTM</vt:lpwstr>
      </vt:variant>
      <vt:variant>
        <vt:lpwstr/>
      </vt:variant>
      <vt:variant>
        <vt:i4>5177430</vt:i4>
      </vt:variant>
      <vt:variant>
        <vt:i4>27</vt:i4>
      </vt:variant>
      <vt:variant>
        <vt:i4>0</vt:i4>
      </vt:variant>
      <vt:variant>
        <vt:i4>5</vt:i4>
      </vt:variant>
      <vt:variant>
        <vt:lpwstr>http://www.npr.org/templates/story/story.php?storyId=4629401</vt:lpwstr>
      </vt:variant>
      <vt:variant>
        <vt:lpwstr/>
      </vt:variant>
      <vt:variant>
        <vt:i4>5963812</vt:i4>
      </vt:variant>
      <vt:variant>
        <vt:i4>24</vt:i4>
      </vt:variant>
      <vt:variant>
        <vt:i4>0</vt:i4>
      </vt:variant>
      <vt:variant>
        <vt:i4>5</vt:i4>
      </vt:variant>
      <vt:variant>
        <vt:lpwstr>http://vulcan.wr.usgs.gov/Outreach/Publications/GIP19/chapter_two_shoebox_geologist.pdf</vt:lpwstr>
      </vt:variant>
      <vt:variant>
        <vt:lpwstr/>
      </vt:variant>
      <vt:variant>
        <vt:i4>917597</vt:i4>
      </vt:variant>
      <vt:variant>
        <vt:i4>21</vt:i4>
      </vt:variant>
      <vt:variant>
        <vt:i4>0</vt:i4>
      </vt:variant>
      <vt:variant>
        <vt:i4>5</vt:i4>
      </vt:variant>
      <vt:variant>
        <vt:lpwstr>http://vulcan.wr.usgs.gov/Outreach/Publications/GIP19/chapter_three_dont_be_scared.pdf</vt:lpwstr>
      </vt:variant>
      <vt:variant>
        <vt:lpwstr/>
      </vt:variant>
      <vt:variant>
        <vt:i4>8257573</vt:i4>
      </vt:variant>
      <vt:variant>
        <vt:i4>18</vt:i4>
      </vt:variant>
      <vt:variant>
        <vt:i4>0</vt:i4>
      </vt:variant>
      <vt:variant>
        <vt:i4>5</vt:i4>
      </vt:variant>
      <vt:variant>
        <vt:lpwstr>http://www.globalnetproductions.com/volca.html</vt:lpwstr>
      </vt:variant>
      <vt:variant>
        <vt:lpwstr/>
      </vt:variant>
      <vt:variant>
        <vt:i4>65621</vt:i4>
      </vt:variant>
      <vt:variant>
        <vt:i4>15</vt:i4>
      </vt:variant>
      <vt:variant>
        <vt:i4>0</vt:i4>
      </vt:variant>
      <vt:variant>
        <vt:i4>5</vt:i4>
      </vt:variant>
      <vt:variant>
        <vt:lpwstr>http://animations.geol.ucsb.edu/</vt:lpwstr>
      </vt:variant>
      <vt:variant>
        <vt:lpwstr/>
      </vt:variant>
      <vt:variant>
        <vt:i4>1966108</vt:i4>
      </vt:variant>
      <vt:variant>
        <vt:i4>12</vt:i4>
      </vt:variant>
      <vt:variant>
        <vt:i4>0</vt:i4>
      </vt:variant>
      <vt:variant>
        <vt:i4>5</vt:i4>
      </vt:variant>
      <vt:variant>
        <vt:lpwstr>http://pubs.usgs.gov/circ/c1187/</vt:lpwstr>
      </vt:variant>
      <vt:variant>
        <vt:lpwstr/>
      </vt:variant>
      <vt:variant>
        <vt:i4>2687090</vt:i4>
      </vt:variant>
      <vt:variant>
        <vt:i4>9</vt:i4>
      </vt:variant>
      <vt:variant>
        <vt:i4>0</vt:i4>
      </vt:variant>
      <vt:variant>
        <vt:i4>5</vt:i4>
      </vt:variant>
      <vt:variant>
        <vt:lpwstr>http://pubs.usgs.gov/pp/pp1707/</vt:lpwstr>
      </vt:variant>
      <vt:variant>
        <vt:lpwstr/>
      </vt:variant>
      <vt:variant>
        <vt:i4>2687090</vt:i4>
      </vt:variant>
      <vt:variant>
        <vt:i4>6</vt:i4>
      </vt:variant>
      <vt:variant>
        <vt:i4>0</vt:i4>
      </vt:variant>
      <vt:variant>
        <vt:i4>5</vt:i4>
      </vt:variant>
      <vt:variant>
        <vt:lpwstr>http://pubs.usgs.gov/pp/pp1707/</vt:lpwstr>
      </vt:variant>
      <vt:variant>
        <vt:lpwstr/>
      </vt:variant>
      <vt:variant>
        <vt:i4>4390935</vt:i4>
      </vt:variant>
      <vt:variant>
        <vt:i4>3</vt:i4>
      </vt:variant>
      <vt:variant>
        <vt:i4>0</vt:i4>
      </vt:variant>
      <vt:variant>
        <vt:i4>5</vt:i4>
      </vt:variant>
      <vt:variant>
        <vt:lpwstr>Part 2 graphic organizer.doc</vt:lpwstr>
      </vt:variant>
      <vt:variant>
        <vt:lpwstr/>
      </vt:variant>
      <vt:variant>
        <vt:i4>2687090</vt:i4>
      </vt:variant>
      <vt:variant>
        <vt:i4>0</vt:i4>
      </vt:variant>
      <vt:variant>
        <vt:i4>0</vt:i4>
      </vt:variant>
      <vt:variant>
        <vt:i4>5</vt:i4>
      </vt:variant>
      <vt:variant>
        <vt:lpwstr>http://pubs.usgs.gov/pp/pp1707/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Thompson</dc:creator>
  <cp:keywords/>
  <cp:lastModifiedBy>fbauer</cp:lastModifiedBy>
  <cp:revision>3</cp:revision>
  <cp:lastPrinted>2008-07-30T18:17:00Z</cp:lastPrinted>
  <dcterms:created xsi:type="dcterms:W3CDTF">2011-09-13T20:26:00Z</dcterms:created>
  <dcterms:modified xsi:type="dcterms:W3CDTF">2011-09-13T20:35:00Z</dcterms:modified>
</cp:coreProperties>
</file>