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7920"/>
      </w:tblGrid>
      <w:tr w:rsidR="00B614FB" w:rsidRPr="00B614FB" w:rsidTr="00952871">
        <w:trPr>
          <w:trHeight w:val="263"/>
        </w:trPr>
        <w:tc>
          <w:tcPr>
            <w:tcW w:w="10458" w:type="dxa"/>
            <w:gridSpan w:val="2"/>
            <w:vAlign w:val="center"/>
          </w:tcPr>
          <w:p w:rsidR="00153EE0" w:rsidRPr="00E9040A" w:rsidRDefault="00153EE0" w:rsidP="00153EE0">
            <w:pPr>
              <w:rPr>
                <w:sz w:val="32"/>
                <w:szCs w:val="32"/>
              </w:rPr>
            </w:pPr>
            <w:r w:rsidRPr="00E9040A">
              <w:rPr>
                <w:sz w:val="32"/>
                <w:szCs w:val="32"/>
              </w:rPr>
              <w:t>Mount Rainier National Park</w:t>
            </w:r>
          </w:p>
          <w:p w:rsidR="00B614FB" w:rsidRPr="006E3766" w:rsidRDefault="00952871" w:rsidP="00153EE0">
            <w:pPr>
              <w:pStyle w:val="NoSpacing"/>
              <w:rPr>
                <w:rFonts w:ascii="Verdana" w:hAnsi="Verdana"/>
                <w:b/>
                <w:sz w:val="36"/>
              </w:rPr>
            </w:pPr>
            <w:r w:rsidRPr="00386577">
              <w:rPr>
                <w:noProof/>
                <w:sz w:val="32"/>
                <w:szCs w:val="32"/>
              </w:rPr>
              <w:pict>
                <v:shapetype id="_x0000_t32" coordsize="21600,21600" o:spt="32" o:oned="t" path="m,l21600,21600e" filled="f">
                  <v:path arrowok="t" fillok="f" o:connecttype="none"/>
                  <o:lock v:ext="edit" shapetype="t"/>
                </v:shapetype>
                <v:shape id="_x0000_s1026" type="#_x0000_t32" style="position:absolute;margin-left:-.25pt;margin-top:-8.75pt;width:464.65pt;height:0;z-index:251658240;mso-position-horizontal-relative:text;mso-position-vertical-relative:text" o:connectortype="straight" strokeweight="1.5pt">
                  <v:shadow on="t"/>
                </v:shape>
              </w:pict>
            </w:r>
            <w:r w:rsidR="00153EE0" w:rsidRPr="00E9040A">
              <w:rPr>
                <w:noProof/>
                <w:sz w:val="32"/>
                <w:szCs w:val="32"/>
                <w:lang w:bidi="ar-SA"/>
              </w:rPr>
              <w:drawing>
                <wp:anchor distT="0" distB="0" distL="114300" distR="114300" simplePos="0" relativeHeight="251660288" behindDoc="1" locked="0" layoutInCell="1" allowOverlap="1">
                  <wp:simplePos x="0" y="0"/>
                  <wp:positionH relativeFrom="column">
                    <wp:posOffset>-356235</wp:posOffset>
                  </wp:positionH>
                  <wp:positionV relativeFrom="paragraph">
                    <wp:posOffset>-366395</wp:posOffset>
                  </wp:positionV>
                  <wp:extent cx="519430" cy="661670"/>
                  <wp:effectExtent l="19050" t="0" r="0" b="0"/>
                  <wp:wrapTight wrapText="bothSides">
                    <wp:wrapPolygon edited="0">
                      <wp:start x="-792" y="0"/>
                      <wp:lineTo x="-792" y="21144"/>
                      <wp:lineTo x="21389" y="21144"/>
                      <wp:lineTo x="21389" y="0"/>
                      <wp:lineTo x="-792" y="0"/>
                    </wp:wrapPolygon>
                  </wp:wrapTight>
                  <wp:docPr id="6" name="Picture 0" descr="sb-arrow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rrowhead.gif"/>
                          <pic:cNvPicPr/>
                        </pic:nvPicPr>
                        <pic:blipFill>
                          <a:blip r:embed="rId7" cstate="print"/>
                          <a:stretch>
                            <a:fillRect/>
                          </a:stretch>
                        </pic:blipFill>
                        <pic:spPr>
                          <a:xfrm>
                            <a:off x="0" y="0"/>
                            <a:ext cx="519430" cy="661670"/>
                          </a:xfrm>
                          <a:prstGeom prst="rect">
                            <a:avLst/>
                          </a:prstGeom>
                        </pic:spPr>
                      </pic:pic>
                    </a:graphicData>
                  </a:graphic>
                </wp:anchor>
              </w:drawing>
            </w:r>
            <w:r w:rsidR="00153EE0" w:rsidRPr="00E9040A">
              <w:rPr>
                <w:sz w:val="28"/>
                <w:szCs w:val="28"/>
              </w:rPr>
              <w:t>Sister Mountain Project</w:t>
            </w:r>
            <w:r w:rsidR="00153EE0">
              <w:rPr>
                <w:b/>
                <w:sz w:val="28"/>
                <w:szCs w:val="28"/>
              </w:rPr>
              <w:t xml:space="preserve"> </w:t>
            </w:r>
          </w:p>
        </w:tc>
      </w:tr>
      <w:tr w:rsidR="00153EE0" w:rsidRPr="00B614FB" w:rsidTr="00952871">
        <w:trPr>
          <w:trHeight w:val="263"/>
        </w:trPr>
        <w:tc>
          <w:tcPr>
            <w:tcW w:w="10458" w:type="dxa"/>
            <w:gridSpan w:val="2"/>
            <w:shd w:val="clear" w:color="auto" w:fill="D9D9D9" w:themeFill="background1" w:themeFillShade="D9"/>
            <w:vAlign w:val="center"/>
          </w:tcPr>
          <w:p w:rsidR="00153EE0" w:rsidRPr="00153EE0" w:rsidRDefault="00153EE0" w:rsidP="000C274C">
            <w:pPr>
              <w:pStyle w:val="NoSpacing"/>
              <w:jc w:val="center"/>
              <w:rPr>
                <w:sz w:val="28"/>
                <w:szCs w:val="28"/>
              </w:rPr>
            </w:pPr>
            <w:r w:rsidRPr="00153EE0">
              <w:rPr>
                <w:sz w:val="28"/>
                <w:szCs w:val="28"/>
              </w:rPr>
              <w:t>Life and Death on the</w:t>
            </w:r>
            <w:bookmarkStart w:id="0" w:name="_GoBack"/>
            <w:bookmarkEnd w:id="0"/>
            <w:r w:rsidRPr="00153EE0">
              <w:rPr>
                <w:sz w:val="28"/>
                <w:szCs w:val="28"/>
              </w:rPr>
              <w:t xml:space="preserve"> Mountain</w:t>
            </w:r>
          </w:p>
        </w:tc>
      </w:tr>
      <w:tr w:rsidR="00B614FB" w:rsidRPr="00B614FB" w:rsidTr="00952871">
        <w:trPr>
          <w:trHeight w:val="756"/>
        </w:trPr>
        <w:tc>
          <w:tcPr>
            <w:tcW w:w="2538" w:type="dxa"/>
            <w:vAlign w:val="center"/>
          </w:tcPr>
          <w:p w:rsidR="00B614FB" w:rsidRPr="00153EE0" w:rsidRDefault="00B614FB" w:rsidP="00B614FB">
            <w:pPr>
              <w:spacing w:after="0" w:line="240" w:lineRule="auto"/>
              <w:jc w:val="center"/>
              <w:rPr>
                <w:rFonts w:asciiTheme="minorHAnsi" w:hAnsiTheme="minorHAnsi"/>
                <w:b/>
                <w:sz w:val="24"/>
                <w:szCs w:val="24"/>
              </w:rPr>
            </w:pPr>
            <w:r w:rsidRPr="00153EE0">
              <w:rPr>
                <w:rFonts w:asciiTheme="minorHAnsi" w:hAnsiTheme="minorHAnsi"/>
                <w:b/>
                <w:sz w:val="24"/>
                <w:szCs w:val="24"/>
              </w:rPr>
              <w:t>Overview</w:t>
            </w:r>
          </w:p>
        </w:tc>
        <w:tc>
          <w:tcPr>
            <w:tcW w:w="7920" w:type="dxa"/>
            <w:vAlign w:val="center"/>
          </w:tcPr>
          <w:p w:rsidR="00B614FB" w:rsidRPr="00153EE0" w:rsidRDefault="000C274C" w:rsidP="000C274C">
            <w:pPr>
              <w:pStyle w:val="NoSpacing"/>
              <w:rPr>
                <w:rFonts w:ascii="Palatino Linotype" w:hAnsi="Palatino Linotype"/>
              </w:rPr>
            </w:pPr>
            <w:r w:rsidRPr="00153EE0">
              <w:rPr>
                <w:rFonts w:ascii="Palatino Linotype" w:hAnsi="Palatino Linotype"/>
              </w:rPr>
              <w:t>Children love to play hide and seek. As it turns out so do plants, prey, and predators!  In this activity students will become the hunters, the hunted, and the hiders.  Or in ecological terms-the apex consumers, primary consumers, and the primary producers.  Be ready to run, and hunt for your food before winter comes and you are left without a meal!</w:t>
            </w:r>
          </w:p>
        </w:tc>
      </w:tr>
      <w:tr w:rsidR="00B614FB" w:rsidRPr="00B614FB" w:rsidTr="00952871">
        <w:trPr>
          <w:trHeight w:val="756"/>
        </w:trPr>
        <w:tc>
          <w:tcPr>
            <w:tcW w:w="2538" w:type="dxa"/>
            <w:vAlign w:val="center"/>
          </w:tcPr>
          <w:p w:rsidR="00B614FB" w:rsidRPr="00153EE0" w:rsidRDefault="00B614FB" w:rsidP="00B614FB">
            <w:pPr>
              <w:spacing w:after="0" w:line="240" w:lineRule="auto"/>
              <w:jc w:val="center"/>
              <w:rPr>
                <w:rFonts w:asciiTheme="minorHAnsi" w:hAnsiTheme="minorHAnsi"/>
                <w:b/>
                <w:sz w:val="24"/>
                <w:szCs w:val="24"/>
              </w:rPr>
            </w:pPr>
            <w:r w:rsidRPr="00153EE0">
              <w:rPr>
                <w:rFonts w:asciiTheme="minorHAnsi" w:hAnsiTheme="minorHAnsi"/>
                <w:b/>
                <w:sz w:val="24"/>
                <w:szCs w:val="24"/>
              </w:rPr>
              <w:t>Grade Level</w:t>
            </w:r>
          </w:p>
        </w:tc>
        <w:tc>
          <w:tcPr>
            <w:tcW w:w="7920" w:type="dxa"/>
            <w:vAlign w:val="center"/>
          </w:tcPr>
          <w:p w:rsidR="00B614FB" w:rsidRPr="00153EE0" w:rsidRDefault="000C274C" w:rsidP="008F1646">
            <w:pPr>
              <w:spacing w:after="0" w:line="240" w:lineRule="auto"/>
              <w:rPr>
                <w:rFonts w:ascii="Palatino Linotype" w:hAnsi="Palatino Linotype"/>
              </w:rPr>
            </w:pPr>
            <w:r w:rsidRPr="00153EE0">
              <w:rPr>
                <w:rFonts w:ascii="Palatino Linotype" w:hAnsi="Palatino Linotype"/>
              </w:rPr>
              <w:t>5-8</w:t>
            </w:r>
          </w:p>
        </w:tc>
      </w:tr>
      <w:tr w:rsidR="00B614FB" w:rsidRPr="00B614FB" w:rsidTr="00952871">
        <w:trPr>
          <w:trHeight w:val="689"/>
        </w:trPr>
        <w:tc>
          <w:tcPr>
            <w:tcW w:w="2538" w:type="dxa"/>
            <w:vAlign w:val="center"/>
          </w:tcPr>
          <w:p w:rsidR="00B614FB" w:rsidRPr="00153EE0" w:rsidRDefault="00B614FB" w:rsidP="00B614FB">
            <w:pPr>
              <w:spacing w:after="0" w:line="240" w:lineRule="auto"/>
              <w:jc w:val="center"/>
              <w:rPr>
                <w:rFonts w:asciiTheme="minorHAnsi" w:hAnsiTheme="minorHAnsi"/>
                <w:b/>
                <w:sz w:val="24"/>
                <w:szCs w:val="24"/>
              </w:rPr>
            </w:pPr>
            <w:r w:rsidRPr="00153EE0">
              <w:rPr>
                <w:rFonts w:asciiTheme="minorHAnsi" w:hAnsiTheme="minorHAnsi"/>
                <w:b/>
                <w:sz w:val="24"/>
                <w:szCs w:val="24"/>
              </w:rPr>
              <w:t>Objectives</w:t>
            </w:r>
          </w:p>
        </w:tc>
        <w:tc>
          <w:tcPr>
            <w:tcW w:w="7920" w:type="dxa"/>
            <w:vAlign w:val="center"/>
          </w:tcPr>
          <w:p w:rsidR="000C274C" w:rsidRPr="00153EE0" w:rsidRDefault="000C274C" w:rsidP="000C274C">
            <w:pPr>
              <w:pStyle w:val="NoSpacing"/>
              <w:numPr>
                <w:ilvl w:val="0"/>
                <w:numId w:val="23"/>
              </w:numPr>
              <w:rPr>
                <w:rFonts w:ascii="Palatino Linotype" w:hAnsi="Palatino Linotype"/>
              </w:rPr>
            </w:pPr>
            <w:r w:rsidRPr="00153EE0">
              <w:rPr>
                <w:rFonts w:ascii="Palatino Linotype" w:hAnsi="Palatino Linotype"/>
              </w:rPr>
              <w:t>Students will identify examples of adaptations in producers, prey, and predators of one of Mount Rainier's four primary life zones.</w:t>
            </w:r>
          </w:p>
          <w:p w:rsidR="00B614FB" w:rsidRPr="00153EE0" w:rsidRDefault="000C274C" w:rsidP="000C274C">
            <w:pPr>
              <w:pStyle w:val="NoSpacing"/>
              <w:numPr>
                <w:ilvl w:val="0"/>
                <w:numId w:val="23"/>
              </w:numPr>
              <w:rPr>
                <w:rFonts w:ascii="Palatino Linotype" w:hAnsi="Palatino Linotype"/>
                <w:b/>
              </w:rPr>
            </w:pPr>
            <w:r w:rsidRPr="00153EE0">
              <w:rPr>
                <w:rFonts w:ascii="Palatino Linotype" w:hAnsi="Palatino Linotype"/>
              </w:rPr>
              <w:t>Students will describe the importance of adaptations in these organisms in order to stay alive and pass on their genetic information to the next generation.</w:t>
            </w:r>
          </w:p>
        </w:tc>
      </w:tr>
      <w:tr w:rsidR="00B614FB" w:rsidRPr="00B614FB" w:rsidTr="00952871">
        <w:trPr>
          <w:trHeight w:val="756"/>
        </w:trPr>
        <w:tc>
          <w:tcPr>
            <w:tcW w:w="2538" w:type="dxa"/>
            <w:vAlign w:val="center"/>
          </w:tcPr>
          <w:p w:rsidR="00B614FB" w:rsidRPr="00153EE0" w:rsidRDefault="00B614FB" w:rsidP="00B614FB">
            <w:pPr>
              <w:spacing w:after="0" w:line="240" w:lineRule="auto"/>
              <w:jc w:val="center"/>
              <w:rPr>
                <w:rFonts w:asciiTheme="minorHAnsi" w:hAnsiTheme="minorHAnsi"/>
                <w:b/>
                <w:sz w:val="24"/>
                <w:szCs w:val="24"/>
              </w:rPr>
            </w:pPr>
            <w:r w:rsidRPr="00153EE0">
              <w:rPr>
                <w:rFonts w:asciiTheme="minorHAnsi" w:hAnsiTheme="minorHAnsi"/>
                <w:b/>
                <w:sz w:val="24"/>
                <w:szCs w:val="24"/>
              </w:rPr>
              <w:t>Setting</w:t>
            </w:r>
          </w:p>
        </w:tc>
        <w:tc>
          <w:tcPr>
            <w:tcW w:w="7920" w:type="dxa"/>
            <w:vAlign w:val="center"/>
          </w:tcPr>
          <w:p w:rsidR="00B614FB" w:rsidRPr="00153EE0" w:rsidRDefault="000C274C" w:rsidP="000C274C">
            <w:pPr>
              <w:pStyle w:val="NoSpacing"/>
              <w:rPr>
                <w:rFonts w:ascii="Palatino Linotype" w:hAnsi="Palatino Linotype"/>
              </w:rPr>
            </w:pPr>
            <w:r w:rsidRPr="00153EE0">
              <w:rPr>
                <w:rFonts w:ascii="Palatino Linotype" w:hAnsi="Palatino Linotype"/>
              </w:rPr>
              <w:t>Outdoors in one of Mount Rainier's four major life zones, or a playing field with places to hide.</w:t>
            </w:r>
          </w:p>
        </w:tc>
      </w:tr>
      <w:tr w:rsidR="00B614FB" w:rsidRPr="00B614FB" w:rsidTr="00952871">
        <w:trPr>
          <w:trHeight w:val="689"/>
        </w:trPr>
        <w:tc>
          <w:tcPr>
            <w:tcW w:w="2538" w:type="dxa"/>
            <w:vAlign w:val="center"/>
          </w:tcPr>
          <w:p w:rsidR="00B614FB" w:rsidRPr="00153EE0" w:rsidRDefault="00B614FB" w:rsidP="00B614FB">
            <w:pPr>
              <w:spacing w:after="0" w:line="240" w:lineRule="auto"/>
              <w:jc w:val="center"/>
              <w:rPr>
                <w:rFonts w:asciiTheme="minorHAnsi" w:hAnsiTheme="minorHAnsi"/>
                <w:b/>
                <w:sz w:val="24"/>
                <w:szCs w:val="24"/>
              </w:rPr>
            </w:pPr>
            <w:r w:rsidRPr="00153EE0">
              <w:rPr>
                <w:rFonts w:asciiTheme="minorHAnsi" w:hAnsiTheme="minorHAnsi"/>
                <w:b/>
                <w:sz w:val="24"/>
                <w:szCs w:val="24"/>
              </w:rPr>
              <w:t>Timeframe</w:t>
            </w:r>
          </w:p>
        </w:tc>
        <w:tc>
          <w:tcPr>
            <w:tcW w:w="7920" w:type="dxa"/>
            <w:vAlign w:val="center"/>
          </w:tcPr>
          <w:p w:rsidR="000C274C" w:rsidRPr="00153EE0" w:rsidRDefault="000C274C" w:rsidP="000C274C">
            <w:pPr>
              <w:pStyle w:val="NoSpacing"/>
              <w:rPr>
                <w:rFonts w:ascii="Palatino Linotype" w:hAnsi="Palatino Linotype"/>
              </w:rPr>
            </w:pPr>
            <w:r w:rsidRPr="00153EE0">
              <w:rPr>
                <w:rFonts w:ascii="Palatino Linotype" w:hAnsi="Palatino Linotype"/>
              </w:rPr>
              <w:t>Preperation-10 minutes</w:t>
            </w:r>
          </w:p>
          <w:p w:rsidR="00B614FB" w:rsidRPr="00153EE0" w:rsidRDefault="000C274C" w:rsidP="000C274C">
            <w:pPr>
              <w:pStyle w:val="NoSpacing"/>
              <w:rPr>
                <w:rFonts w:ascii="Palatino Linotype" w:hAnsi="Palatino Linotype"/>
              </w:rPr>
            </w:pPr>
            <w:r w:rsidRPr="00153EE0">
              <w:rPr>
                <w:rFonts w:ascii="Palatino Linotype" w:hAnsi="Palatino Linotype"/>
              </w:rPr>
              <w:t>Activity-30 minutes</w:t>
            </w:r>
          </w:p>
        </w:tc>
      </w:tr>
      <w:tr w:rsidR="00B614FB" w:rsidRPr="00B614FB" w:rsidTr="00952871">
        <w:trPr>
          <w:trHeight w:val="756"/>
        </w:trPr>
        <w:tc>
          <w:tcPr>
            <w:tcW w:w="2538" w:type="dxa"/>
            <w:vAlign w:val="center"/>
          </w:tcPr>
          <w:p w:rsidR="00B614FB" w:rsidRPr="00153EE0" w:rsidRDefault="00B614FB" w:rsidP="00B614FB">
            <w:pPr>
              <w:spacing w:after="0" w:line="240" w:lineRule="auto"/>
              <w:jc w:val="center"/>
              <w:rPr>
                <w:rFonts w:asciiTheme="minorHAnsi" w:hAnsiTheme="minorHAnsi"/>
                <w:b/>
                <w:sz w:val="24"/>
                <w:szCs w:val="24"/>
              </w:rPr>
            </w:pPr>
            <w:r w:rsidRPr="00153EE0">
              <w:rPr>
                <w:rFonts w:asciiTheme="minorHAnsi" w:hAnsiTheme="minorHAnsi"/>
                <w:b/>
                <w:sz w:val="24"/>
                <w:szCs w:val="24"/>
              </w:rPr>
              <w:t>Materials</w:t>
            </w:r>
          </w:p>
        </w:tc>
        <w:tc>
          <w:tcPr>
            <w:tcW w:w="7920" w:type="dxa"/>
            <w:vAlign w:val="center"/>
          </w:tcPr>
          <w:p w:rsidR="000C274C" w:rsidRPr="00153EE0" w:rsidRDefault="000C274C" w:rsidP="000C274C">
            <w:pPr>
              <w:pStyle w:val="NoSpacing"/>
              <w:numPr>
                <w:ilvl w:val="0"/>
                <w:numId w:val="24"/>
              </w:numPr>
              <w:rPr>
                <w:rFonts w:ascii="Palatino Linotype" w:hAnsi="Palatino Linotype"/>
              </w:rPr>
            </w:pPr>
            <w:r w:rsidRPr="00153EE0">
              <w:rPr>
                <w:rFonts w:ascii="Palatino Linotype" w:hAnsi="Palatino Linotype"/>
              </w:rPr>
              <w:t xml:space="preserve">Three different colored bandanas (green, brown, red) </w:t>
            </w:r>
          </w:p>
          <w:p w:rsidR="000C274C" w:rsidRPr="00153EE0" w:rsidRDefault="000C274C" w:rsidP="000C274C">
            <w:pPr>
              <w:pStyle w:val="NoSpacing"/>
              <w:numPr>
                <w:ilvl w:val="0"/>
                <w:numId w:val="24"/>
              </w:numPr>
              <w:rPr>
                <w:rFonts w:ascii="Palatino Linotype" w:hAnsi="Palatino Linotype"/>
              </w:rPr>
            </w:pPr>
            <w:r w:rsidRPr="00153EE0">
              <w:rPr>
                <w:rFonts w:ascii="Palatino Linotype" w:hAnsi="Palatino Linotype"/>
              </w:rPr>
              <w:t xml:space="preserve">Outdoor area such as a thicket or other vegetated area free of poisonous or sensitive plants and other hazards where students can hide safely </w:t>
            </w:r>
          </w:p>
          <w:p w:rsidR="000C274C" w:rsidRPr="00153EE0" w:rsidRDefault="000C274C" w:rsidP="000C274C">
            <w:pPr>
              <w:pStyle w:val="NoSpacing"/>
              <w:numPr>
                <w:ilvl w:val="0"/>
                <w:numId w:val="24"/>
              </w:numPr>
              <w:rPr>
                <w:rFonts w:ascii="Palatino Linotype" w:hAnsi="Palatino Linotype"/>
              </w:rPr>
            </w:pPr>
            <w:r w:rsidRPr="00153EE0">
              <w:rPr>
                <w:rFonts w:ascii="Palatino Linotype" w:hAnsi="Palatino Linotype"/>
              </w:rPr>
              <w:t xml:space="preserve">Whiteboard and </w:t>
            </w:r>
          </w:p>
          <w:p w:rsidR="00032F0F" w:rsidRPr="00153EE0" w:rsidRDefault="000C274C" w:rsidP="000C274C">
            <w:pPr>
              <w:pStyle w:val="NoSpacing"/>
              <w:numPr>
                <w:ilvl w:val="0"/>
                <w:numId w:val="24"/>
              </w:numPr>
              <w:jc w:val="both"/>
              <w:rPr>
                <w:rFonts w:ascii="Palatino Linotype" w:hAnsi="Palatino Linotype"/>
              </w:rPr>
            </w:pPr>
            <w:r w:rsidRPr="00153EE0">
              <w:rPr>
                <w:rFonts w:ascii="Palatino Linotype" w:hAnsi="Palatino Linotype"/>
              </w:rPr>
              <w:t>Dry-erase markers to graph the wildlife population dynamics season-to-season</w:t>
            </w:r>
          </w:p>
        </w:tc>
      </w:tr>
      <w:tr w:rsidR="00B614FB" w:rsidRPr="00B614FB" w:rsidTr="00952871">
        <w:trPr>
          <w:trHeight w:val="756"/>
        </w:trPr>
        <w:tc>
          <w:tcPr>
            <w:tcW w:w="2538" w:type="dxa"/>
            <w:vAlign w:val="center"/>
          </w:tcPr>
          <w:p w:rsidR="00B614FB" w:rsidRPr="00153EE0" w:rsidRDefault="00B614FB" w:rsidP="00B614FB">
            <w:pPr>
              <w:spacing w:after="0" w:line="240" w:lineRule="auto"/>
              <w:jc w:val="center"/>
              <w:rPr>
                <w:rFonts w:asciiTheme="minorHAnsi" w:hAnsiTheme="minorHAnsi"/>
                <w:b/>
                <w:sz w:val="24"/>
                <w:szCs w:val="24"/>
              </w:rPr>
            </w:pPr>
            <w:r w:rsidRPr="00153EE0">
              <w:rPr>
                <w:rFonts w:asciiTheme="minorHAnsi" w:hAnsiTheme="minorHAnsi"/>
                <w:b/>
                <w:sz w:val="24"/>
                <w:szCs w:val="24"/>
              </w:rPr>
              <w:t>Vocabulary</w:t>
            </w:r>
          </w:p>
        </w:tc>
        <w:tc>
          <w:tcPr>
            <w:tcW w:w="7920" w:type="dxa"/>
            <w:vAlign w:val="center"/>
          </w:tcPr>
          <w:p w:rsidR="00B614FB" w:rsidRPr="00153EE0" w:rsidRDefault="000C274C" w:rsidP="000C274C">
            <w:pPr>
              <w:pStyle w:val="NoSpacing"/>
              <w:rPr>
                <w:rFonts w:ascii="Palatino Linotype" w:hAnsi="Palatino Linotype"/>
              </w:rPr>
            </w:pPr>
            <w:r w:rsidRPr="00153EE0">
              <w:rPr>
                <w:rFonts w:ascii="Palatino Linotype" w:hAnsi="Palatino Linotype"/>
              </w:rPr>
              <w:t>Adaptation, Predator, Prey, Apex, Keystone, Consumer, Producer, Trophic Level, Food Chain</w:t>
            </w:r>
          </w:p>
        </w:tc>
      </w:tr>
      <w:tr w:rsidR="00B614FB" w:rsidRPr="00B614FB" w:rsidTr="00952871">
        <w:trPr>
          <w:trHeight w:val="756"/>
        </w:trPr>
        <w:tc>
          <w:tcPr>
            <w:tcW w:w="2538" w:type="dxa"/>
            <w:vAlign w:val="center"/>
          </w:tcPr>
          <w:p w:rsidR="00B614FB" w:rsidRPr="00153EE0" w:rsidRDefault="00501BF4" w:rsidP="00B614FB">
            <w:pPr>
              <w:spacing w:after="0" w:line="240" w:lineRule="auto"/>
              <w:jc w:val="center"/>
              <w:rPr>
                <w:rFonts w:asciiTheme="minorHAnsi" w:hAnsiTheme="minorHAnsi"/>
                <w:b/>
                <w:sz w:val="24"/>
                <w:szCs w:val="24"/>
              </w:rPr>
            </w:pPr>
            <w:r w:rsidRPr="00153EE0">
              <w:rPr>
                <w:rFonts w:asciiTheme="minorHAnsi" w:hAnsiTheme="minorHAnsi"/>
                <w:b/>
                <w:sz w:val="24"/>
                <w:szCs w:val="24"/>
              </w:rPr>
              <w:t>Standards</w:t>
            </w:r>
          </w:p>
        </w:tc>
        <w:tc>
          <w:tcPr>
            <w:tcW w:w="7920" w:type="dxa"/>
            <w:vAlign w:val="center"/>
          </w:tcPr>
          <w:p w:rsidR="000C274C" w:rsidRPr="00153EE0" w:rsidRDefault="000C274C" w:rsidP="000C274C">
            <w:pPr>
              <w:spacing w:after="0" w:line="240" w:lineRule="auto"/>
              <w:rPr>
                <w:rFonts w:ascii="Palatino Linotype" w:eastAsia="Times New Roman" w:hAnsi="Palatino Linotype"/>
                <w:color w:val="000000"/>
              </w:rPr>
            </w:pPr>
            <w:r w:rsidRPr="00153EE0">
              <w:rPr>
                <w:rFonts w:ascii="Palatino Linotype" w:eastAsia="Times New Roman" w:hAnsi="Palatino Linotype"/>
                <w:bCs/>
                <w:color w:val="000000"/>
              </w:rPr>
              <w:t>6-8 LS2B</w:t>
            </w:r>
            <w:r w:rsidRPr="00153EE0">
              <w:rPr>
                <w:rFonts w:ascii="Palatino Linotype" w:eastAsia="Times New Roman" w:hAnsi="Palatino Linotype"/>
                <w:color w:val="000000"/>
              </w:rPr>
              <w:t xml:space="preserve"> Energy flows through an </w:t>
            </w:r>
            <w:r w:rsidRPr="00153EE0">
              <w:rPr>
                <w:rFonts w:ascii="Palatino Linotype" w:eastAsia="Times New Roman" w:hAnsi="Palatino Linotype"/>
                <w:iCs/>
                <w:color w:val="000000"/>
              </w:rPr>
              <w:t>ecosystem</w:t>
            </w:r>
            <w:r w:rsidRPr="00153EE0">
              <w:rPr>
                <w:rFonts w:ascii="Palatino Linotype" w:eastAsia="Times New Roman" w:hAnsi="Palatino Linotype"/>
                <w:color w:val="000000"/>
              </w:rPr>
              <w:t xml:space="preserve"> from </w:t>
            </w:r>
            <w:r w:rsidRPr="00153EE0">
              <w:rPr>
                <w:rFonts w:ascii="Palatino Linotype" w:eastAsia="Times New Roman" w:hAnsi="Palatino Linotype"/>
                <w:iCs/>
                <w:color w:val="000000"/>
              </w:rPr>
              <w:t>producers</w:t>
            </w:r>
            <w:r w:rsidRPr="00153EE0">
              <w:rPr>
                <w:rFonts w:ascii="Palatino Linotype" w:eastAsia="Times New Roman" w:hAnsi="Palatino Linotype"/>
                <w:color w:val="000000"/>
              </w:rPr>
              <w:t xml:space="preserve"> (plants) to </w:t>
            </w:r>
            <w:r w:rsidRPr="00153EE0">
              <w:rPr>
                <w:rFonts w:ascii="Palatino Linotype" w:eastAsia="Times New Roman" w:hAnsi="Palatino Linotype"/>
                <w:iCs/>
                <w:color w:val="000000"/>
              </w:rPr>
              <w:t>consumers</w:t>
            </w:r>
            <w:r w:rsidRPr="00153EE0">
              <w:rPr>
                <w:rFonts w:ascii="Palatino Linotype" w:eastAsia="Times New Roman" w:hAnsi="Palatino Linotype"/>
                <w:color w:val="000000"/>
              </w:rPr>
              <w:t xml:space="preserve"> to </w:t>
            </w:r>
            <w:r w:rsidRPr="00153EE0">
              <w:rPr>
                <w:rFonts w:ascii="Palatino Linotype" w:eastAsia="Times New Roman" w:hAnsi="Palatino Linotype"/>
                <w:iCs/>
                <w:color w:val="000000"/>
              </w:rPr>
              <w:t>decomposers</w:t>
            </w:r>
            <w:r w:rsidRPr="00153EE0">
              <w:rPr>
                <w:rFonts w:ascii="Palatino Linotype" w:eastAsia="Times New Roman" w:hAnsi="Palatino Linotype"/>
                <w:color w:val="000000"/>
              </w:rPr>
              <w:t>.</w:t>
            </w:r>
          </w:p>
          <w:p w:rsidR="000C274C" w:rsidRPr="00153EE0" w:rsidRDefault="000C274C" w:rsidP="000C274C">
            <w:pPr>
              <w:spacing w:after="0" w:line="240" w:lineRule="auto"/>
              <w:rPr>
                <w:rFonts w:ascii="Palatino Linotype" w:eastAsia="Times New Roman" w:hAnsi="Palatino Linotype"/>
                <w:bCs/>
                <w:color w:val="000000"/>
              </w:rPr>
            </w:pPr>
          </w:p>
          <w:p w:rsidR="000C274C" w:rsidRPr="00153EE0" w:rsidRDefault="000C274C" w:rsidP="000C274C">
            <w:pPr>
              <w:spacing w:after="0" w:line="240" w:lineRule="auto"/>
              <w:rPr>
                <w:rFonts w:ascii="Palatino Linotype" w:eastAsia="Times New Roman" w:hAnsi="Palatino Linotype"/>
                <w:color w:val="000000"/>
              </w:rPr>
            </w:pPr>
            <w:r w:rsidRPr="00153EE0">
              <w:rPr>
                <w:rFonts w:ascii="Palatino Linotype" w:eastAsia="Times New Roman" w:hAnsi="Palatino Linotype"/>
                <w:bCs/>
                <w:color w:val="000000"/>
              </w:rPr>
              <w:t>6-8 LS2C</w:t>
            </w:r>
            <w:r w:rsidRPr="00153EE0">
              <w:rPr>
                <w:rFonts w:ascii="Palatino Linotype" w:eastAsia="Times New Roman" w:hAnsi="Palatino Linotype"/>
                <w:color w:val="000000"/>
              </w:rPr>
              <w:t xml:space="preserve"> The major source of energy for </w:t>
            </w:r>
            <w:r w:rsidRPr="00153EE0">
              <w:rPr>
                <w:rFonts w:ascii="Palatino Linotype" w:eastAsia="Times New Roman" w:hAnsi="Palatino Linotype"/>
                <w:iCs/>
                <w:color w:val="000000"/>
              </w:rPr>
              <w:t>ecosystems</w:t>
            </w:r>
            <w:r w:rsidRPr="00153EE0">
              <w:rPr>
                <w:rFonts w:ascii="Palatino Linotype" w:eastAsia="Times New Roman" w:hAnsi="Palatino Linotype"/>
                <w:color w:val="000000"/>
              </w:rPr>
              <w:t xml:space="preserve"> on Earth's surface is sunlight. </w:t>
            </w:r>
            <w:r w:rsidRPr="00153EE0">
              <w:rPr>
                <w:rFonts w:ascii="Palatino Linotype" w:eastAsia="Times New Roman" w:hAnsi="Palatino Linotype"/>
                <w:iCs/>
                <w:color w:val="000000"/>
              </w:rPr>
              <w:t>Producers</w:t>
            </w:r>
            <w:r w:rsidRPr="00153EE0">
              <w:rPr>
                <w:rFonts w:ascii="Palatino Linotype" w:eastAsia="Times New Roman" w:hAnsi="Palatino Linotype"/>
                <w:color w:val="000000"/>
              </w:rPr>
              <w:t xml:space="preserve"> transform the energy of sunlight into the chemical energy of food through </w:t>
            </w:r>
            <w:r w:rsidRPr="00153EE0">
              <w:rPr>
                <w:rFonts w:ascii="Palatino Linotype" w:eastAsia="Times New Roman" w:hAnsi="Palatino Linotype"/>
                <w:iCs/>
                <w:color w:val="000000"/>
              </w:rPr>
              <w:t>photosynthesis</w:t>
            </w:r>
            <w:r w:rsidRPr="00153EE0">
              <w:rPr>
                <w:rFonts w:ascii="Palatino Linotype" w:eastAsia="Times New Roman" w:hAnsi="Palatino Linotype"/>
                <w:color w:val="000000"/>
              </w:rPr>
              <w:t xml:space="preserve">. This food energy is used by plants, and all other </w:t>
            </w:r>
            <w:r w:rsidRPr="00153EE0">
              <w:rPr>
                <w:rFonts w:ascii="Palatino Linotype" w:eastAsia="Times New Roman" w:hAnsi="Palatino Linotype"/>
                <w:iCs/>
                <w:color w:val="000000"/>
              </w:rPr>
              <w:t>organisms</w:t>
            </w:r>
            <w:r w:rsidRPr="00153EE0">
              <w:rPr>
                <w:rFonts w:ascii="Palatino Linotype" w:eastAsia="Times New Roman" w:hAnsi="Palatino Linotype"/>
                <w:color w:val="000000"/>
              </w:rPr>
              <w:t xml:space="preserve"> to carry on life processes. Nearly all </w:t>
            </w:r>
            <w:r w:rsidRPr="00153EE0">
              <w:rPr>
                <w:rFonts w:ascii="Palatino Linotype" w:eastAsia="Times New Roman" w:hAnsi="Palatino Linotype"/>
                <w:iCs/>
                <w:color w:val="000000"/>
              </w:rPr>
              <w:t>organisms</w:t>
            </w:r>
            <w:r w:rsidRPr="00153EE0">
              <w:rPr>
                <w:rFonts w:ascii="Palatino Linotype" w:eastAsia="Times New Roman" w:hAnsi="Palatino Linotype"/>
                <w:color w:val="000000"/>
              </w:rPr>
              <w:t xml:space="preserve"> on the surface of Earth depend on this energy source.</w:t>
            </w:r>
          </w:p>
          <w:p w:rsidR="000C274C" w:rsidRPr="00153EE0" w:rsidRDefault="000C274C" w:rsidP="000C274C">
            <w:pPr>
              <w:spacing w:after="0" w:line="240" w:lineRule="auto"/>
              <w:rPr>
                <w:rFonts w:ascii="Palatino Linotype" w:eastAsia="Times New Roman" w:hAnsi="Palatino Linotype"/>
                <w:color w:val="000000"/>
              </w:rPr>
            </w:pPr>
          </w:p>
          <w:p w:rsidR="000C274C" w:rsidRPr="00153EE0" w:rsidRDefault="000C274C" w:rsidP="000C274C">
            <w:pPr>
              <w:spacing w:after="0" w:line="240" w:lineRule="auto"/>
              <w:rPr>
                <w:rFonts w:ascii="Palatino Linotype" w:hAnsi="Palatino Linotype"/>
                <w:color w:val="000000"/>
              </w:rPr>
            </w:pPr>
            <w:r w:rsidRPr="00153EE0">
              <w:rPr>
                <w:rFonts w:ascii="Palatino Linotype" w:hAnsi="Palatino Linotype"/>
                <w:bCs/>
                <w:color w:val="000000"/>
              </w:rPr>
              <w:t>6-8 LS2E</w:t>
            </w:r>
            <w:r w:rsidRPr="00153EE0">
              <w:rPr>
                <w:rFonts w:ascii="Palatino Linotype" w:hAnsi="Palatino Linotype"/>
                <w:color w:val="000000"/>
              </w:rPr>
              <w:t xml:space="preserve"> </w:t>
            </w:r>
            <w:r w:rsidRPr="00153EE0">
              <w:rPr>
                <w:rFonts w:ascii="Palatino Linotype" w:hAnsi="Palatino Linotype"/>
                <w:iCs/>
                <w:color w:val="000000"/>
              </w:rPr>
              <w:t>Investigations</w:t>
            </w:r>
            <w:r w:rsidRPr="00153EE0">
              <w:rPr>
                <w:rFonts w:ascii="Palatino Linotype" w:hAnsi="Palatino Linotype"/>
                <w:color w:val="000000"/>
              </w:rPr>
              <w:t xml:space="preserve"> of </w:t>
            </w:r>
            <w:r w:rsidRPr="00153EE0">
              <w:rPr>
                <w:rFonts w:ascii="Palatino Linotype" w:hAnsi="Palatino Linotype"/>
                <w:iCs/>
                <w:color w:val="000000"/>
              </w:rPr>
              <w:t>environmental</w:t>
            </w:r>
            <w:r w:rsidRPr="00153EE0">
              <w:rPr>
                <w:rFonts w:ascii="Palatino Linotype" w:hAnsi="Palatino Linotype"/>
                <w:color w:val="000000"/>
              </w:rPr>
              <w:t xml:space="preserve"> issues should uncover </w:t>
            </w:r>
            <w:r w:rsidRPr="00153EE0">
              <w:rPr>
                <w:rFonts w:ascii="Palatino Linotype" w:hAnsi="Palatino Linotype"/>
                <w:iCs/>
                <w:color w:val="000000"/>
              </w:rPr>
              <w:t>factors</w:t>
            </w:r>
            <w:r w:rsidRPr="00153EE0">
              <w:rPr>
                <w:rFonts w:ascii="Palatino Linotype" w:hAnsi="Palatino Linotype"/>
                <w:color w:val="000000"/>
              </w:rPr>
              <w:t xml:space="preserve"> causing the problem and relevant scientific </w:t>
            </w:r>
            <w:r w:rsidRPr="00153EE0">
              <w:rPr>
                <w:rFonts w:ascii="Palatino Linotype" w:hAnsi="Palatino Linotype"/>
                <w:iCs/>
                <w:color w:val="000000"/>
              </w:rPr>
              <w:t>concepts</w:t>
            </w:r>
            <w:r w:rsidRPr="00153EE0">
              <w:rPr>
                <w:rFonts w:ascii="Palatino Linotype" w:hAnsi="Palatino Linotype"/>
                <w:color w:val="000000"/>
              </w:rPr>
              <w:t xml:space="preserve"> and findings that may inform an </w:t>
            </w:r>
            <w:r w:rsidRPr="00153EE0">
              <w:rPr>
                <w:rFonts w:ascii="Palatino Linotype" w:hAnsi="Palatino Linotype"/>
                <w:iCs/>
                <w:color w:val="000000"/>
              </w:rPr>
              <w:t>analysis</w:t>
            </w:r>
            <w:r w:rsidRPr="00153EE0">
              <w:rPr>
                <w:rFonts w:ascii="Palatino Linotype" w:hAnsi="Palatino Linotype"/>
                <w:color w:val="000000"/>
              </w:rPr>
              <w:t xml:space="preserve"> of different ways to address the issue.</w:t>
            </w:r>
          </w:p>
          <w:p w:rsidR="000C274C" w:rsidRPr="00153EE0" w:rsidRDefault="000C274C" w:rsidP="000C274C">
            <w:pPr>
              <w:spacing w:after="0" w:line="240" w:lineRule="auto"/>
              <w:rPr>
                <w:rFonts w:ascii="Palatino Linotype" w:hAnsi="Palatino Linotype"/>
                <w:color w:val="000000"/>
              </w:rPr>
            </w:pPr>
          </w:p>
          <w:p w:rsidR="000C274C" w:rsidRPr="00153EE0" w:rsidRDefault="000C274C" w:rsidP="000C274C">
            <w:pPr>
              <w:spacing w:after="0" w:line="240" w:lineRule="auto"/>
              <w:rPr>
                <w:rFonts w:ascii="Palatino Linotype" w:hAnsi="Palatino Linotype"/>
                <w:iCs/>
                <w:color w:val="000000"/>
              </w:rPr>
            </w:pPr>
            <w:r w:rsidRPr="00153EE0">
              <w:rPr>
                <w:rFonts w:ascii="Palatino Linotype" w:hAnsi="Palatino Linotype"/>
                <w:bCs/>
                <w:color w:val="000000"/>
              </w:rPr>
              <w:lastRenderedPageBreak/>
              <w:t>6-8 SYSA</w:t>
            </w:r>
            <w:r w:rsidRPr="00153EE0">
              <w:rPr>
                <w:rFonts w:ascii="Palatino Linotype" w:hAnsi="Palatino Linotype"/>
                <w:color w:val="000000"/>
              </w:rPr>
              <w:t xml:space="preserve"> Any </w:t>
            </w:r>
            <w:r w:rsidRPr="00153EE0">
              <w:rPr>
                <w:rFonts w:ascii="Palatino Linotype" w:hAnsi="Palatino Linotype"/>
                <w:iCs/>
                <w:color w:val="000000"/>
              </w:rPr>
              <w:t>system</w:t>
            </w:r>
            <w:r w:rsidRPr="00153EE0">
              <w:rPr>
                <w:rFonts w:ascii="Palatino Linotype" w:hAnsi="Palatino Linotype"/>
                <w:color w:val="000000"/>
              </w:rPr>
              <w:t xml:space="preserve"> may be thought of as containing </w:t>
            </w:r>
            <w:r w:rsidRPr="00153EE0">
              <w:rPr>
                <w:rFonts w:ascii="Palatino Linotype" w:hAnsi="Palatino Linotype"/>
                <w:iCs/>
                <w:color w:val="000000"/>
              </w:rPr>
              <w:t>subsystems</w:t>
            </w:r>
            <w:r w:rsidRPr="00153EE0">
              <w:rPr>
                <w:rFonts w:ascii="Palatino Linotype" w:hAnsi="Palatino Linotype"/>
                <w:color w:val="000000"/>
              </w:rPr>
              <w:t xml:space="preserve"> and as being a </w:t>
            </w:r>
            <w:r w:rsidRPr="00153EE0">
              <w:rPr>
                <w:rFonts w:ascii="Palatino Linotype" w:hAnsi="Palatino Linotype"/>
                <w:iCs/>
                <w:color w:val="000000"/>
              </w:rPr>
              <w:t>subsystem</w:t>
            </w:r>
            <w:r w:rsidRPr="00153EE0">
              <w:rPr>
                <w:rFonts w:ascii="Palatino Linotype" w:hAnsi="Palatino Linotype"/>
                <w:color w:val="000000"/>
              </w:rPr>
              <w:t xml:space="preserve"> of a larger </w:t>
            </w:r>
            <w:r w:rsidRPr="00153EE0">
              <w:rPr>
                <w:rFonts w:ascii="Palatino Linotype" w:hAnsi="Palatino Linotype"/>
                <w:iCs/>
                <w:color w:val="000000"/>
              </w:rPr>
              <w:t>system</w:t>
            </w:r>
          </w:p>
          <w:p w:rsidR="000C274C" w:rsidRPr="00153EE0" w:rsidRDefault="000C274C" w:rsidP="000C274C">
            <w:pPr>
              <w:spacing w:after="0" w:line="240" w:lineRule="auto"/>
              <w:rPr>
                <w:rFonts w:ascii="Palatino Linotype" w:hAnsi="Palatino Linotype"/>
                <w:iCs/>
                <w:color w:val="000000"/>
              </w:rPr>
            </w:pPr>
          </w:p>
          <w:p w:rsidR="000C274C" w:rsidRPr="00153EE0" w:rsidRDefault="000C274C" w:rsidP="000C274C">
            <w:pPr>
              <w:spacing w:after="0" w:line="240" w:lineRule="auto"/>
              <w:rPr>
                <w:rFonts w:ascii="Palatino Linotype" w:hAnsi="Palatino Linotype"/>
                <w:color w:val="000000"/>
              </w:rPr>
            </w:pPr>
            <w:r w:rsidRPr="00153EE0">
              <w:rPr>
                <w:rFonts w:ascii="Palatino Linotype" w:hAnsi="Palatino Linotype"/>
                <w:bCs/>
                <w:color w:val="000000"/>
              </w:rPr>
              <w:t>6-8 SYSB</w:t>
            </w:r>
            <w:r w:rsidRPr="00153EE0">
              <w:rPr>
                <w:rFonts w:ascii="Palatino Linotype" w:hAnsi="Palatino Linotype"/>
                <w:color w:val="000000"/>
              </w:rPr>
              <w:t xml:space="preserve"> The boundaries of a </w:t>
            </w:r>
            <w:r w:rsidRPr="00153EE0">
              <w:rPr>
                <w:rFonts w:ascii="Palatino Linotype" w:hAnsi="Palatino Linotype"/>
                <w:iCs/>
                <w:color w:val="000000"/>
              </w:rPr>
              <w:t>system</w:t>
            </w:r>
            <w:r w:rsidRPr="00153EE0">
              <w:rPr>
                <w:rFonts w:ascii="Palatino Linotype" w:hAnsi="Palatino Linotype"/>
                <w:color w:val="000000"/>
              </w:rPr>
              <w:t xml:space="preserve"> can be drawn differently depending on the features of the </w:t>
            </w:r>
            <w:r w:rsidRPr="00153EE0">
              <w:rPr>
                <w:rFonts w:ascii="Palatino Linotype" w:hAnsi="Palatino Linotype"/>
                <w:iCs/>
                <w:color w:val="000000"/>
              </w:rPr>
              <w:t>system</w:t>
            </w:r>
            <w:r w:rsidRPr="00153EE0">
              <w:rPr>
                <w:rFonts w:ascii="Palatino Linotype" w:hAnsi="Palatino Linotype"/>
                <w:color w:val="000000"/>
              </w:rPr>
              <w:t xml:space="preserve"> being </w:t>
            </w:r>
            <w:r w:rsidRPr="00153EE0">
              <w:rPr>
                <w:rFonts w:ascii="Palatino Linotype" w:hAnsi="Palatino Linotype"/>
                <w:iCs/>
                <w:color w:val="000000"/>
              </w:rPr>
              <w:t>investigated</w:t>
            </w:r>
            <w:r w:rsidRPr="00153EE0">
              <w:rPr>
                <w:rFonts w:ascii="Palatino Linotype" w:hAnsi="Palatino Linotype"/>
                <w:color w:val="000000"/>
              </w:rPr>
              <w:t xml:space="preserve">, the size of the </w:t>
            </w:r>
            <w:r w:rsidRPr="00153EE0">
              <w:rPr>
                <w:rFonts w:ascii="Palatino Linotype" w:hAnsi="Palatino Linotype"/>
                <w:iCs/>
                <w:color w:val="000000"/>
              </w:rPr>
              <w:t>system</w:t>
            </w:r>
            <w:r w:rsidRPr="00153EE0">
              <w:rPr>
                <w:rFonts w:ascii="Palatino Linotype" w:hAnsi="Palatino Linotype"/>
                <w:color w:val="000000"/>
              </w:rPr>
              <w:t xml:space="preserve">, and the purpose of the </w:t>
            </w:r>
            <w:r w:rsidRPr="00153EE0">
              <w:rPr>
                <w:rFonts w:ascii="Palatino Linotype" w:hAnsi="Palatino Linotype"/>
                <w:iCs/>
                <w:color w:val="000000"/>
              </w:rPr>
              <w:t>investigation</w:t>
            </w:r>
            <w:r w:rsidRPr="00153EE0">
              <w:rPr>
                <w:rFonts w:ascii="Palatino Linotype" w:hAnsi="Palatino Linotype"/>
                <w:color w:val="000000"/>
              </w:rPr>
              <w:t>.</w:t>
            </w:r>
          </w:p>
          <w:p w:rsidR="000C274C" w:rsidRPr="00153EE0" w:rsidRDefault="000C274C" w:rsidP="000C274C">
            <w:pPr>
              <w:spacing w:after="0" w:line="240" w:lineRule="auto"/>
              <w:rPr>
                <w:rFonts w:ascii="Palatino Linotype" w:hAnsi="Palatino Linotype"/>
                <w:color w:val="000000"/>
              </w:rPr>
            </w:pPr>
          </w:p>
          <w:p w:rsidR="000C274C" w:rsidRPr="00153EE0" w:rsidRDefault="000C274C" w:rsidP="000C274C">
            <w:pPr>
              <w:spacing w:after="0" w:line="240" w:lineRule="auto"/>
              <w:rPr>
                <w:rFonts w:ascii="Palatino Linotype" w:hAnsi="Palatino Linotype"/>
                <w:iCs/>
                <w:color w:val="000000"/>
              </w:rPr>
            </w:pPr>
            <w:r w:rsidRPr="00153EE0">
              <w:rPr>
                <w:rFonts w:ascii="Palatino Linotype" w:hAnsi="Palatino Linotype"/>
                <w:bCs/>
                <w:color w:val="000000"/>
              </w:rPr>
              <w:t>6-8 SYSF</w:t>
            </w:r>
            <w:r w:rsidRPr="00153EE0">
              <w:rPr>
                <w:rFonts w:ascii="Palatino Linotype" w:hAnsi="Palatino Linotype"/>
                <w:color w:val="000000"/>
              </w:rPr>
              <w:t xml:space="preserve"> The </w:t>
            </w:r>
            <w:r w:rsidRPr="00153EE0">
              <w:rPr>
                <w:rFonts w:ascii="Palatino Linotype" w:hAnsi="Palatino Linotype"/>
                <w:iCs/>
                <w:color w:val="000000"/>
              </w:rPr>
              <w:t>natural</w:t>
            </w:r>
            <w:r w:rsidRPr="00153EE0">
              <w:rPr>
                <w:rFonts w:ascii="Palatino Linotype" w:hAnsi="Palatino Linotype"/>
                <w:color w:val="000000"/>
              </w:rPr>
              <w:t xml:space="preserve"> and </w:t>
            </w:r>
            <w:r w:rsidRPr="00153EE0">
              <w:rPr>
                <w:rFonts w:ascii="Palatino Linotype" w:hAnsi="Palatino Linotype"/>
                <w:iCs/>
                <w:color w:val="000000"/>
              </w:rPr>
              <w:t>designed world</w:t>
            </w:r>
            <w:r w:rsidRPr="00153EE0">
              <w:rPr>
                <w:rFonts w:ascii="Palatino Linotype" w:hAnsi="Palatino Linotype"/>
                <w:color w:val="000000"/>
              </w:rPr>
              <w:t xml:space="preserve"> is complex; it is too large and complicated to </w:t>
            </w:r>
            <w:r w:rsidRPr="00153EE0">
              <w:rPr>
                <w:rFonts w:ascii="Palatino Linotype" w:hAnsi="Palatino Linotype"/>
                <w:iCs/>
                <w:color w:val="000000"/>
              </w:rPr>
              <w:t>investigate</w:t>
            </w:r>
            <w:r w:rsidRPr="00153EE0">
              <w:rPr>
                <w:rFonts w:ascii="Palatino Linotype" w:hAnsi="Palatino Linotype"/>
                <w:color w:val="000000"/>
              </w:rPr>
              <w:t xml:space="preserve"> and comprehend all at once. Scientists and students learn to define small portions for the convenience of </w:t>
            </w:r>
            <w:r w:rsidRPr="00153EE0">
              <w:rPr>
                <w:rFonts w:ascii="Palatino Linotype" w:hAnsi="Palatino Linotype"/>
                <w:iCs/>
                <w:color w:val="000000"/>
              </w:rPr>
              <w:t>investigation</w:t>
            </w:r>
            <w:r w:rsidRPr="00153EE0">
              <w:rPr>
                <w:rFonts w:ascii="Palatino Linotype" w:hAnsi="Palatino Linotype"/>
                <w:color w:val="000000"/>
              </w:rPr>
              <w:t xml:space="preserve">. The units of </w:t>
            </w:r>
            <w:r w:rsidRPr="00153EE0">
              <w:rPr>
                <w:rFonts w:ascii="Palatino Linotype" w:hAnsi="Palatino Linotype"/>
                <w:iCs/>
                <w:color w:val="000000"/>
              </w:rPr>
              <w:t>investigation</w:t>
            </w:r>
            <w:r w:rsidRPr="00153EE0">
              <w:rPr>
                <w:rFonts w:ascii="Palatino Linotype" w:hAnsi="Palatino Linotype"/>
                <w:color w:val="000000"/>
              </w:rPr>
              <w:t xml:space="preserve"> can be referred to as </w:t>
            </w:r>
            <w:r w:rsidRPr="00153EE0">
              <w:rPr>
                <w:rFonts w:ascii="Palatino Linotype" w:hAnsi="Palatino Linotype"/>
                <w:iCs/>
                <w:color w:val="000000"/>
              </w:rPr>
              <w:t>"systems."</w:t>
            </w:r>
          </w:p>
          <w:p w:rsidR="000C274C" w:rsidRPr="00153EE0" w:rsidRDefault="000C274C" w:rsidP="000C274C">
            <w:pPr>
              <w:spacing w:after="0" w:line="240" w:lineRule="auto"/>
              <w:rPr>
                <w:rFonts w:ascii="Palatino Linotype" w:hAnsi="Palatino Linotype"/>
                <w:iCs/>
                <w:color w:val="000000"/>
              </w:rPr>
            </w:pPr>
          </w:p>
          <w:p w:rsidR="00BE4B5B" w:rsidRPr="00153EE0" w:rsidRDefault="000C274C" w:rsidP="000C274C">
            <w:pPr>
              <w:autoSpaceDE w:val="0"/>
              <w:autoSpaceDN w:val="0"/>
              <w:adjustRightInd w:val="0"/>
              <w:spacing w:line="201" w:lineRule="atLeast"/>
              <w:rPr>
                <w:rFonts w:ascii="Palatino Linotype" w:hAnsi="Palatino Linotype"/>
              </w:rPr>
            </w:pPr>
            <w:r w:rsidRPr="00153EE0">
              <w:rPr>
                <w:rFonts w:ascii="Palatino Linotype" w:hAnsi="Palatino Linotype"/>
                <w:bCs/>
                <w:color w:val="000000"/>
              </w:rPr>
              <w:t>6-8 INQE —Model—</w:t>
            </w:r>
            <w:r w:rsidRPr="00153EE0">
              <w:rPr>
                <w:rFonts w:ascii="Palatino Linotype" w:hAnsi="Palatino Linotype"/>
                <w:color w:val="000000"/>
              </w:rPr>
              <w:t xml:space="preserve"> </w:t>
            </w:r>
            <w:hyperlink r:id="rId8" w:tgtFrame="NewWin" w:history="1">
              <w:r w:rsidRPr="00153EE0">
                <w:rPr>
                  <w:rStyle w:val="textblack8pt1"/>
                  <w:rFonts w:ascii="Palatino Linotype" w:hAnsi="Palatino Linotype"/>
                  <w:iCs/>
                  <w:sz w:val="22"/>
                  <w:szCs w:val="22"/>
                  <w:u w:val="single"/>
                </w:rPr>
                <w:t>Model</w:t>
              </w:r>
            </w:hyperlink>
            <w:r w:rsidRPr="00153EE0">
              <w:rPr>
                <w:rFonts w:ascii="Palatino Linotype" w:hAnsi="Palatino Linotype"/>
                <w:iCs/>
                <w:color w:val="000000"/>
              </w:rPr>
              <w:t>s</w:t>
            </w:r>
            <w:r w:rsidRPr="00153EE0">
              <w:rPr>
                <w:rFonts w:ascii="Palatino Linotype" w:hAnsi="Palatino Linotype"/>
                <w:color w:val="000000"/>
              </w:rPr>
              <w:t xml:space="preserve"> are used to represent objects, events, </w:t>
            </w:r>
            <w:hyperlink r:id="rId9" w:tgtFrame="NewWin" w:history="1">
              <w:r w:rsidRPr="00153EE0">
                <w:rPr>
                  <w:rStyle w:val="textblack8pt1"/>
                  <w:rFonts w:ascii="Palatino Linotype" w:hAnsi="Palatino Linotype"/>
                  <w:iCs/>
                  <w:sz w:val="22"/>
                  <w:szCs w:val="22"/>
                  <w:u w:val="single"/>
                </w:rPr>
                <w:t>system</w:t>
              </w:r>
            </w:hyperlink>
            <w:r w:rsidRPr="00153EE0">
              <w:rPr>
                <w:rFonts w:ascii="Palatino Linotype" w:hAnsi="Palatino Linotype"/>
                <w:iCs/>
                <w:color w:val="000000"/>
              </w:rPr>
              <w:t>s</w:t>
            </w:r>
            <w:r w:rsidRPr="00153EE0">
              <w:rPr>
                <w:rFonts w:ascii="Palatino Linotype" w:hAnsi="Palatino Linotype"/>
                <w:color w:val="000000"/>
              </w:rPr>
              <w:t xml:space="preserve">, and processes. </w:t>
            </w:r>
            <w:r w:rsidRPr="00153EE0">
              <w:rPr>
                <w:rFonts w:ascii="Palatino Linotype" w:hAnsi="Palatino Linotype"/>
                <w:iCs/>
                <w:color w:val="000000"/>
              </w:rPr>
              <w:t>Models</w:t>
            </w:r>
            <w:r w:rsidRPr="00153EE0">
              <w:rPr>
                <w:rFonts w:ascii="Palatino Linotype" w:hAnsi="Palatino Linotype"/>
                <w:color w:val="000000"/>
              </w:rPr>
              <w:t xml:space="preserve"> can be used to test </w:t>
            </w:r>
            <w:r w:rsidRPr="00153EE0">
              <w:rPr>
                <w:rFonts w:ascii="Palatino Linotype" w:hAnsi="Palatino Linotype"/>
                <w:iCs/>
                <w:color w:val="000000"/>
              </w:rPr>
              <w:t>hypotheses</w:t>
            </w:r>
            <w:r w:rsidRPr="00153EE0">
              <w:rPr>
                <w:rFonts w:ascii="Palatino Linotype" w:hAnsi="Palatino Linotype"/>
                <w:color w:val="000000"/>
              </w:rPr>
              <w:t xml:space="preserve"> and better understand </w:t>
            </w:r>
            <w:hyperlink r:id="rId10" w:tgtFrame="NewWin" w:history="1">
              <w:r w:rsidRPr="00153EE0">
                <w:rPr>
                  <w:rStyle w:val="textblack8pt1"/>
                  <w:rFonts w:ascii="Palatino Linotype" w:hAnsi="Palatino Linotype"/>
                  <w:iCs/>
                  <w:sz w:val="22"/>
                  <w:szCs w:val="22"/>
                  <w:u w:val="single"/>
                </w:rPr>
                <w:t>phenomena</w:t>
              </w:r>
            </w:hyperlink>
            <w:r w:rsidRPr="00153EE0">
              <w:rPr>
                <w:rFonts w:ascii="Palatino Linotype" w:hAnsi="Palatino Linotype"/>
                <w:color w:val="000000"/>
              </w:rPr>
              <w:t>, but they have limitations.</w:t>
            </w:r>
          </w:p>
        </w:tc>
      </w:tr>
      <w:tr w:rsidR="00B614FB" w:rsidRPr="00B614FB" w:rsidTr="00952871">
        <w:trPr>
          <w:trHeight w:val="756"/>
        </w:trPr>
        <w:tc>
          <w:tcPr>
            <w:tcW w:w="2538" w:type="dxa"/>
            <w:vAlign w:val="center"/>
          </w:tcPr>
          <w:p w:rsidR="00B614FB" w:rsidRPr="00153EE0" w:rsidRDefault="00B614FB" w:rsidP="00B614FB">
            <w:pPr>
              <w:spacing w:after="0" w:line="240" w:lineRule="auto"/>
              <w:jc w:val="center"/>
              <w:rPr>
                <w:rFonts w:asciiTheme="minorHAnsi" w:hAnsiTheme="minorHAnsi"/>
                <w:b/>
                <w:sz w:val="24"/>
                <w:szCs w:val="24"/>
              </w:rPr>
            </w:pPr>
            <w:r w:rsidRPr="00153EE0">
              <w:rPr>
                <w:rFonts w:asciiTheme="minorHAnsi" w:hAnsiTheme="minorHAnsi"/>
                <w:b/>
                <w:sz w:val="24"/>
                <w:szCs w:val="24"/>
              </w:rPr>
              <w:lastRenderedPageBreak/>
              <w:t>Background</w:t>
            </w:r>
          </w:p>
        </w:tc>
        <w:tc>
          <w:tcPr>
            <w:tcW w:w="7920" w:type="dxa"/>
            <w:vAlign w:val="center"/>
          </w:tcPr>
          <w:p w:rsidR="006E3766" w:rsidRPr="00153EE0" w:rsidRDefault="006E3766" w:rsidP="000C274C">
            <w:pPr>
              <w:pStyle w:val="NoSpacing"/>
              <w:rPr>
                <w:rFonts w:ascii="Palatino Linotype" w:hAnsi="Palatino Linotype"/>
                <w:b/>
              </w:rPr>
            </w:pPr>
            <w:r w:rsidRPr="00153EE0">
              <w:rPr>
                <w:rFonts w:ascii="Palatino Linotype" w:hAnsi="Palatino Linotype"/>
              </w:rPr>
              <w:t xml:space="preserve"> </w:t>
            </w:r>
            <w:r w:rsidR="000C274C" w:rsidRPr="00153EE0">
              <w:rPr>
                <w:rFonts w:ascii="Palatino Linotype" w:hAnsi="Palatino Linotype"/>
              </w:rPr>
              <w:t>Animals on Mount Rainier are adapted to their environment in order to survive. Animals may also be adapted to changes in their habitats. For example, snowshoe hares have a white winter coat to blend with a snowy environment and a tan summer coat to blend in with summer ground and vegetation colors. Black tailed deer fawns have spotted hair that resembles dappled light on the forest floor in spring and produce no odor that possible predators could detect. And pacific tree frogs can change color to blend with their riparian surroundings. Adaptations to predator and prey relationships may also include behavior (e.g., hiding or flight) and physical (e.g., camouflage) variations.</w:t>
            </w:r>
          </w:p>
        </w:tc>
      </w:tr>
      <w:tr w:rsidR="00B614FB" w:rsidRPr="00B614FB" w:rsidTr="00952871">
        <w:trPr>
          <w:trHeight w:val="756"/>
        </w:trPr>
        <w:tc>
          <w:tcPr>
            <w:tcW w:w="2538" w:type="dxa"/>
            <w:vAlign w:val="center"/>
          </w:tcPr>
          <w:p w:rsidR="00B614FB" w:rsidRPr="00153EE0" w:rsidRDefault="00B614FB" w:rsidP="00B614FB">
            <w:pPr>
              <w:spacing w:after="0" w:line="240" w:lineRule="auto"/>
              <w:jc w:val="center"/>
              <w:rPr>
                <w:rFonts w:asciiTheme="minorHAnsi" w:hAnsiTheme="minorHAnsi"/>
                <w:b/>
                <w:sz w:val="24"/>
                <w:szCs w:val="24"/>
              </w:rPr>
            </w:pPr>
            <w:r w:rsidRPr="00153EE0">
              <w:rPr>
                <w:rFonts w:asciiTheme="minorHAnsi" w:hAnsiTheme="minorHAnsi"/>
                <w:b/>
                <w:sz w:val="24"/>
                <w:szCs w:val="24"/>
              </w:rPr>
              <w:t>Procedure</w:t>
            </w:r>
          </w:p>
        </w:tc>
        <w:tc>
          <w:tcPr>
            <w:tcW w:w="7920" w:type="dxa"/>
            <w:vAlign w:val="center"/>
          </w:tcPr>
          <w:p w:rsidR="000C274C" w:rsidRPr="00153EE0" w:rsidRDefault="000C274C" w:rsidP="000C274C">
            <w:pPr>
              <w:pStyle w:val="NoSpacing"/>
              <w:numPr>
                <w:ilvl w:val="0"/>
                <w:numId w:val="25"/>
              </w:numPr>
              <w:rPr>
                <w:rFonts w:ascii="Palatino Linotype" w:hAnsi="Palatino Linotype"/>
              </w:rPr>
            </w:pPr>
            <w:r w:rsidRPr="00153EE0">
              <w:rPr>
                <w:rFonts w:ascii="Palatino Linotype" w:hAnsi="Palatino Linotype"/>
              </w:rPr>
              <w:t>Take the class to one of Mount Rainiers four primary life zones (low-elevation, mid-elevation, subalpine forest/meadow, alpine). *Make sure you will not destroy any vegetation!</w:t>
            </w:r>
          </w:p>
          <w:p w:rsidR="000C274C" w:rsidRPr="00153EE0" w:rsidRDefault="000C274C" w:rsidP="000C274C">
            <w:pPr>
              <w:pStyle w:val="NoSpacing"/>
              <w:numPr>
                <w:ilvl w:val="0"/>
                <w:numId w:val="25"/>
              </w:numPr>
              <w:rPr>
                <w:rFonts w:ascii="Palatino Linotype" w:hAnsi="Palatino Linotype"/>
              </w:rPr>
            </w:pPr>
            <w:r w:rsidRPr="00153EE0">
              <w:rPr>
                <w:rFonts w:ascii="Palatino Linotype" w:hAnsi="Palatino Linotype"/>
              </w:rPr>
              <w:t>Number the class off by 4’s (1, 2, 3, 4…)</w:t>
            </w:r>
          </w:p>
          <w:p w:rsidR="000C274C" w:rsidRPr="00153EE0" w:rsidRDefault="000C274C" w:rsidP="000C274C">
            <w:pPr>
              <w:pStyle w:val="NoSpacing"/>
              <w:numPr>
                <w:ilvl w:val="0"/>
                <w:numId w:val="25"/>
              </w:numPr>
              <w:rPr>
                <w:rFonts w:ascii="Palatino Linotype" w:hAnsi="Palatino Linotype"/>
              </w:rPr>
            </w:pPr>
            <w:r w:rsidRPr="00153EE0">
              <w:rPr>
                <w:rFonts w:ascii="Palatino Linotype" w:hAnsi="Palatino Linotype"/>
              </w:rPr>
              <w:t>Have all the 1’s and 2’s take a green bandana and tie it around their head-this is the producer, or plant group. For this activity have the plants be thimbleberries for low-elevation forest. Huckleberry for mid-elevation forest. Beargrass for subalpine. And lichen for alpine.</w:t>
            </w:r>
          </w:p>
          <w:p w:rsidR="000C274C" w:rsidRPr="00153EE0" w:rsidRDefault="000C274C" w:rsidP="000C274C">
            <w:pPr>
              <w:pStyle w:val="NoSpacing"/>
              <w:numPr>
                <w:ilvl w:val="0"/>
                <w:numId w:val="25"/>
              </w:numPr>
              <w:rPr>
                <w:rFonts w:ascii="Palatino Linotype" w:hAnsi="Palatino Linotype"/>
              </w:rPr>
            </w:pPr>
            <w:r w:rsidRPr="00153EE0">
              <w:rPr>
                <w:rFonts w:ascii="Palatino Linotype" w:hAnsi="Palatino Linotype"/>
              </w:rPr>
              <w:t xml:space="preserve">Have all the 3’s take a brown bandana and tie it around their head-this is the primary consumer, or prey group. For this activity have the primary consumers be voles for low-elevation forest. Garter snakes for mid-elevation forest. Marmot for subalpine. And </w:t>
            </w:r>
            <w:proofErr w:type="spellStart"/>
            <w:r w:rsidRPr="00153EE0">
              <w:rPr>
                <w:rFonts w:ascii="Palatino Linotype" w:hAnsi="Palatino Linotype"/>
              </w:rPr>
              <w:t>pika</w:t>
            </w:r>
            <w:proofErr w:type="spellEnd"/>
            <w:r w:rsidRPr="00153EE0">
              <w:rPr>
                <w:rFonts w:ascii="Palatino Linotype" w:hAnsi="Palatino Linotype"/>
              </w:rPr>
              <w:t xml:space="preserve"> for alpine.</w:t>
            </w:r>
          </w:p>
          <w:p w:rsidR="000C274C" w:rsidRPr="00153EE0" w:rsidRDefault="000C274C" w:rsidP="000C274C">
            <w:pPr>
              <w:pStyle w:val="NoSpacing"/>
              <w:numPr>
                <w:ilvl w:val="0"/>
                <w:numId w:val="25"/>
              </w:numPr>
              <w:rPr>
                <w:rFonts w:ascii="Palatino Linotype" w:hAnsi="Palatino Linotype"/>
              </w:rPr>
            </w:pPr>
            <w:r w:rsidRPr="00153EE0">
              <w:rPr>
                <w:rFonts w:ascii="Palatino Linotype" w:hAnsi="Palatino Linotype"/>
              </w:rPr>
              <w:t>Have all the 4’s take a red bandana and tie it around their head-this is the apex consumer, or keystone predator of the game. For this activity have the apex consumers be bobcats for low-elevation forest. Great horned owl for mid-elevation forest. American kestrel for subalpine. And golden eagle for alpine.</w:t>
            </w:r>
          </w:p>
          <w:p w:rsidR="000C274C" w:rsidRPr="00153EE0" w:rsidRDefault="000C274C" w:rsidP="000C274C">
            <w:pPr>
              <w:pStyle w:val="NoSpacing"/>
              <w:numPr>
                <w:ilvl w:val="0"/>
                <w:numId w:val="25"/>
              </w:numPr>
              <w:rPr>
                <w:rFonts w:ascii="Palatino Linotype" w:hAnsi="Palatino Linotype"/>
              </w:rPr>
            </w:pPr>
            <w:r w:rsidRPr="00153EE0">
              <w:rPr>
                <w:rFonts w:ascii="Palatino Linotype" w:hAnsi="Palatino Linotype"/>
              </w:rPr>
              <w:t>Once all the students have bandanas and know which group they are in have each of the three groups huddle up and create a cheer, or “battle cry”</w:t>
            </w:r>
          </w:p>
          <w:p w:rsidR="000C274C" w:rsidRPr="00153EE0" w:rsidRDefault="000C274C" w:rsidP="000C274C">
            <w:pPr>
              <w:pStyle w:val="NoSpacing"/>
              <w:numPr>
                <w:ilvl w:val="0"/>
                <w:numId w:val="25"/>
              </w:numPr>
              <w:rPr>
                <w:rFonts w:ascii="Palatino Linotype" w:hAnsi="Palatino Linotype"/>
              </w:rPr>
            </w:pPr>
            <w:r w:rsidRPr="00153EE0">
              <w:rPr>
                <w:rFonts w:ascii="Palatino Linotype" w:hAnsi="Palatino Linotype"/>
              </w:rPr>
              <w:t xml:space="preserve">Explain the playing boundary and rules of the game: plants hide and cannot move due to the fact that plants have roots and must stay “rooted” but can sway from side to side to hide from primary consumers.  If a plant does not get eaten by a primary consumer, they will remain a plant for the next round. Primary consumers can run and find plants to eat to stay alive. If a primary consumer eats they will remain a primary consumer for the next round, but if they can not find any plants to eat before you shout “winter’s coming!” they will die and become a plant for the next round of the game.  Predators can run and find primary consumers to eat, but if they do not find any primary consumers to eat (e.g., </w:t>
            </w:r>
            <w:proofErr w:type="spellStart"/>
            <w:r w:rsidRPr="00153EE0">
              <w:rPr>
                <w:rFonts w:ascii="Palatino Linotype" w:hAnsi="Palatino Linotype"/>
              </w:rPr>
              <w:t>pika</w:t>
            </w:r>
            <w:proofErr w:type="spellEnd"/>
            <w:r w:rsidRPr="00153EE0">
              <w:rPr>
                <w:rFonts w:ascii="Palatino Linotype" w:hAnsi="Palatino Linotype"/>
              </w:rPr>
              <w:t>, hare, marmot, snake) before you shout “winter’s coming!” then they will die and become a plant for the next round. If they eat they will stay a predator. Remember the goal of this game is not to become the apex predator, but to remain what you started out as!</w:t>
            </w:r>
          </w:p>
          <w:p w:rsidR="000C274C" w:rsidRPr="00153EE0" w:rsidRDefault="000C274C" w:rsidP="000C274C">
            <w:pPr>
              <w:pStyle w:val="NoSpacing"/>
              <w:numPr>
                <w:ilvl w:val="0"/>
                <w:numId w:val="25"/>
              </w:numPr>
              <w:rPr>
                <w:rFonts w:ascii="Palatino Linotype" w:hAnsi="Palatino Linotype"/>
              </w:rPr>
            </w:pPr>
            <w:r w:rsidRPr="00153EE0">
              <w:rPr>
                <w:rFonts w:ascii="Palatino Linotype" w:hAnsi="Palatino Linotype"/>
              </w:rPr>
              <w:t>Create a line graph with the x-axis being the population size of each of the three groups. The y-axis will be each season-or round-play 5-10 rounds.  Use three different colored dry-erase markers for each group to graph each season’s results.</w:t>
            </w:r>
          </w:p>
          <w:p w:rsidR="000C274C" w:rsidRPr="00153EE0" w:rsidRDefault="000C274C" w:rsidP="000C274C">
            <w:pPr>
              <w:pStyle w:val="NoSpacing"/>
              <w:numPr>
                <w:ilvl w:val="0"/>
                <w:numId w:val="25"/>
              </w:numPr>
              <w:rPr>
                <w:rFonts w:ascii="Palatino Linotype" w:hAnsi="Palatino Linotype"/>
              </w:rPr>
            </w:pPr>
            <w:r w:rsidRPr="00153EE0">
              <w:rPr>
                <w:rFonts w:ascii="Palatino Linotype" w:hAnsi="Palatino Linotype"/>
              </w:rPr>
              <w:t>Plot the beginning group population numbers on the line graph for season 1.</w:t>
            </w:r>
          </w:p>
          <w:p w:rsidR="000C274C" w:rsidRPr="00153EE0" w:rsidRDefault="000C274C" w:rsidP="000C274C">
            <w:pPr>
              <w:pStyle w:val="NoSpacing"/>
              <w:numPr>
                <w:ilvl w:val="0"/>
                <w:numId w:val="25"/>
              </w:numPr>
              <w:rPr>
                <w:rFonts w:ascii="Palatino Linotype" w:hAnsi="Palatino Linotype"/>
              </w:rPr>
            </w:pPr>
            <w:r w:rsidRPr="00153EE0">
              <w:rPr>
                <w:rFonts w:ascii="Palatino Linotype" w:hAnsi="Palatino Linotype"/>
              </w:rPr>
              <w:t>Explain to students that we will be observing how wildlife populations on Mount Rainier fluctuate due to what resources are available.</w:t>
            </w:r>
          </w:p>
          <w:p w:rsidR="000C274C" w:rsidRPr="00153EE0" w:rsidRDefault="000C274C" w:rsidP="000C274C">
            <w:pPr>
              <w:pStyle w:val="NoSpacing"/>
              <w:numPr>
                <w:ilvl w:val="0"/>
                <w:numId w:val="25"/>
              </w:numPr>
              <w:rPr>
                <w:rFonts w:ascii="Palatino Linotype" w:hAnsi="Palatino Linotype"/>
              </w:rPr>
            </w:pPr>
            <w:r w:rsidRPr="00153EE0">
              <w:rPr>
                <w:rFonts w:ascii="Palatino Linotype" w:hAnsi="Palatino Linotype"/>
              </w:rPr>
              <w:t>Allow all the plants to go hide in the life zone you have chosen. They will have 2 minutes to hide.</w:t>
            </w:r>
          </w:p>
          <w:p w:rsidR="000C274C" w:rsidRPr="00153EE0" w:rsidRDefault="000C274C" w:rsidP="000C274C">
            <w:pPr>
              <w:pStyle w:val="NoSpacing"/>
              <w:numPr>
                <w:ilvl w:val="0"/>
                <w:numId w:val="25"/>
              </w:numPr>
              <w:rPr>
                <w:rFonts w:ascii="Palatino Linotype" w:hAnsi="Palatino Linotype"/>
              </w:rPr>
            </w:pPr>
            <w:r w:rsidRPr="00153EE0">
              <w:rPr>
                <w:rFonts w:ascii="Palatino Linotype" w:hAnsi="Palatino Linotype"/>
              </w:rPr>
              <w:t>After 2 minutes have passed allow the primary consumers group to go find plants to eat.  They will have 1 minute to go eat and hide from the predators that will be coming for them soon!</w:t>
            </w:r>
          </w:p>
          <w:p w:rsidR="000C274C" w:rsidRPr="00153EE0" w:rsidRDefault="000C274C" w:rsidP="000C274C">
            <w:pPr>
              <w:pStyle w:val="NoSpacing"/>
              <w:numPr>
                <w:ilvl w:val="0"/>
                <w:numId w:val="25"/>
              </w:numPr>
              <w:rPr>
                <w:rFonts w:ascii="Palatino Linotype" w:hAnsi="Palatino Linotype"/>
              </w:rPr>
            </w:pPr>
            <w:r w:rsidRPr="00153EE0">
              <w:rPr>
                <w:rFonts w:ascii="Palatino Linotype" w:hAnsi="Palatino Linotype"/>
              </w:rPr>
              <w:t>After 1 minute has passed to allow the primary consumers time to eat and hide the predators will be released to seek out the primary consumers. *Remember that the predators can only eat the primary consumers-not the plants because they are carnivores!</w:t>
            </w:r>
          </w:p>
          <w:p w:rsidR="000C274C" w:rsidRPr="00153EE0" w:rsidRDefault="000C274C" w:rsidP="000C274C">
            <w:pPr>
              <w:pStyle w:val="NoSpacing"/>
              <w:numPr>
                <w:ilvl w:val="0"/>
                <w:numId w:val="25"/>
              </w:numPr>
              <w:rPr>
                <w:rFonts w:ascii="Palatino Linotype" w:hAnsi="Palatino Linotype"/>
              </w:rPr>
            </w:pPr>
            <w:r w:rsidRPr="00153EE0">
              <w:rPr>
                <w:rFonts w:ascii="Palatino Linotype" w:hAnsi="Palatino Linotype"/>
              </w:rPr>
              <w:t xml:space="preserve">Allow the game to go on for 5 minutes. After 5 minutes yell out, “winter’s coming!” this will signify the end of each round. Have all the players come back to the designated meeting place and graph the results. </w:t>
            </w:r>
          </w:p>
          <w:p w:rsidR="000C274C" w:rsidRPr="00153EE0" w:rsidRDefault="000C274C" w:rsidP="000C274C">
            <w:pPr>
              <w:pStyle w:val="NoSpacing"/>
              <w:numPr>
                <w:ilvl w:val="0"/>
                <w:numId w:val="25"/>
              </w:numPr>
              <w:rPr>
                <w:rFonts w:ascii="Palatino Linotype" w:hAnsi="Palatino Linotype"/>
              </w:rPr>
            </w:pPr>
            <w:r w:rsidRPr="00153EE0">
              <w:rPr>
                <w:rFonts w:ascii="Palatino Linotype" w:hAnsi="Palatino Linotype"/>
              </w:rPr>
              <w:t>If a plant survived they stay a plant. If they got eaten they become a primary consumer. Primary consumer will stay primary consumers if they ate a plant, if not they die and become a plant. If the primary consumer got eaten by a predator they become a predator. Predators stay a predator if they ate a primary consumer. If not they die and become a plant. Graph the results and discuss with the class why the populations changed.  Ask for predictions for what will happen in the next round.  *Don’t forget to change headbands if the kids change groups!</w:t>
            </w:r>
          </w:p>
          <w:p w:rsidR="000C274C" w:rsidRPr="00153EE0" w:rsidRDefault="000C274C" w:rsidP="000C274C">
            <w:pPr>
              <w:pStyle w:val="NoSpacing"/>
              <w:numPr>
                <w:ilvl w:val="0"/>
                <w:numId w:val="25"/>
              </w:numPr>
              <w:rPr>
                <w:rFonts w:ascii="Palatino Linotype" w:hAnsi="Palatino Linotype"/>
              </w:rPr>
            </w:pPr>
            <w:r w:rsidRPr="00153EE0">
              <w:rPr>
                <w:rFonts w:ascii="Palatino Linotype" w:hAnsi="Palatino Linotype"/>
              </w:rPr>
              <w:t>Play 4-9 more rounds and continue to graph results after each round-or season.</w:t>
            </w:r>
          </w:p>
          <w:p w:rsidR="00C60A79" w:rsidRPr="00153EE0" w:rsidRDefault="000C274C" w:rsidP="000C274C">
            <w:pPr>
              <w:pStyle w:val="NoSpacing"/>
              <w:numPr>
                <w:ilvl w:val="0"/>
                <w:numId w:val="25"/>
              </w:numPr>
              <w:rPr>
                <w:rFonts w:ascii="Palatino Linotype" w:hAnsi="Palatino Linotype"/>
              </w:rPr>
            </w:pPr>
            <w:r w:rsidRPr="00153EE0">
              <w:rPr>
                <w:rFonts w:ascii="Palatino Linotype" w:hAnsi="Palatino Linotype"/>
              </w:rPr>
              <w:t>Discuss the line graph after the game is over and talk about adaptations in animals, hunting, and hiding techniques and population dynamics due to carrying capacity and limiting factors-refer to Wild Wapiti game.</w:t>
            </w:r>
          </w:p>
        </w:tc>
      </w:tr>
      <w:tr w:rsidR="00B614FB" w:rsidRPr="00B614FB" w:rsidTr="00952871">
        <w:trPr>
          <w:trHeight w:val="756"/>
        </w:trPr>
        <w:tc>
          <w:tcPr>
            <w:tcW w:w="2538" w:type="dxa"/>
            <w:vAlign w:val="center"/>
          </w:tcPr>
          <w:p w:rsidR="00B614FB" w:rsidRPr="00153EE0" w:rsidRDefault="00862264" w:rsidP="00501BF4">
            <w:pPr>
              <w:spacing w:after="0" w:line="240" w:lineRule="auto"/>
              <w:jc w:val="center"/>
              <w:rPr>
                <w:rFonts w:asciiTheme="minorHAnsi" w:hAnsiTheme="minorHAnsi"/>
                <w:b/>
                <w:sz w:val="24"/>
                <w:szCs w:val="24"/>
              </w:rPr>
            </w:pPr>
            <w:r w:rsidRPr="00153EE0">
              <w:rPr>
                <w:rFonts w:asciiTheme="minorHAnsi" w:hAnsiTheme="minorHAnsi"/>
                <w:b/>
                <w:sz w:val="24"/>
                <w:szCs w:val="24"/>
              </w:rPr>
              <w:t xml:space="preserve">Suggested </w:t>
            </w:r>
            <w:r w:rsidR="00501BF4" w:rsidRPr="00153EE0">
              <w:rPr>
                <w:rFonts w:asciiTheme="minorHAnsi" w:hAnsiTheme="minorHAnsi"/>
                <w:b/>
                <w:sz w:val="24"/>
                <w:szCs w:val="24"/>
              </w:rPr>
              <w:t>Assessment</w:t>
            </w:r>
          </w:p>
        </w:tc>
        <w:tc>
          <w:tcPr>
            <w:tcW w:w="7920" w:type="dxa"/>
            <w:vAlign w:val="center"/>
          </w:tcPr>
          <w:p w:rsidR="000C274C" w:rsidRPr="00153EE0" w:rsidRDefault="000C274C" w:rsidP="000C274C">
            <w:pPr>
              <w:pStyle w:val="NoSpacing"/>
              <w:numPr>
                <w:ilvl w:val="0"/>
                <w:numId w:val="26"/>
              </w:numPr>
              <w:rPr>
                <w:rFonts w:ascii="Palatino Linotype" w:hAnsi="Palatino Linotype"/>
              </w:rPr>
            </w:pPr>
            <w:r w:rsidRPr="00153EE0">
              <w:rPr>
                <w:rFonts w:ascii="Palatino Linotype" w:hAnsi="Palatino Linotype"/>
              </w:rPr>
              <w:t>Have students copy the line graph and write a conclusion to the activity using data to support their conclusion.</w:t>
            </w:r>
          </w:p>
          <w:p w:rsidR="000C274C" w:rsidRPr="00153EE0" w:rsidRDefault="000C274C" w:rsidP="000C274C">
            <w:pPr>
              <w:pStyle w:val="NoSpacing"/>
              <w:numPr>
                <w:ilvl w:val="0"/>
                <w:numId w:val="26"/>
              </w:numPr>
              <w:rPr>
                <w:rFonts w:ascii="Palatino Linotype" w:hAnsi="Palatino Linotype"/>
              </w:rPr>
            </w:pPr>
            <w:r w:rsidRPr="00153EE0">
              <w:rPr>
                <w:rFonts w:ascii="Palatino Linotype" w:hAnsi="Palatino Linotype"/>
              </w:rPr>
              <w:t>Have students describe the importance of adaptations to animals. Give at least two examples of animal adaptations.</w:t>
            </w:r>
          </w:p>
          <w:p w:rsidR="00394D91" w:rsidRPr="00153EE0" w:rsidRDefault="000C274C" w:rsidP="000C274C">
            <w:pPr>
              <w:pStyle w:val="NoSpacing"/>
              <w:numPr>
                <w:ilvl w:val="0"/>
                <w:numId w:val="26"/>
              </w:numPr>
              <w:rPr>
                <w:rFonts w:ascii="Palatino Linotype" w:hAnsi="Palatino Linotype"/>
              </w:rPr>
            </w:pPr>
            <w:r w:rsidRPr="00153EE0">
              <w:rPr>
                <w:rFonts w:ascii="Palatino Linotype" w:hAnsi="Palatino Linotype"/>
              </w:rPr>
              <w:t>Create a play or skit that shows how predators, prey and plants are adapted to survive on Mount Rainier.</w:t>
            </w:r>
          </w:p>
        </w:tc>
      </w:tr>
      <w:tr w:rsidR="00B614FB" w:rsidRPr="00B614FB" w:rsidTr="00952871">
        <w:trPr>
          <w:trHeight w:val="756"/>
        </w:trPr>
        <w:tc>
          <w:tcPr>
            <w:tcW w:w="2538" w:type="dxa"/>
            <w:vAlign w:val="center"/>
          </w:tcPr>
          <w:p w:rsidR="00B614FB" w:rsidRPr="00153EE0" w:rsidRDefault="00501BF4" w:rsidP="00B614FB">
            <w:pPr>
              <w:spacing w:after="0" w:line="240" w:lineRule="auto"/>
              <w:jc w:val="center"/>
              <w:rPr>
                <w:rFonts w:asciiTheme="minorHAnsi" w:hAnsiTheme="minorHAnsi"/>
                <w:b/>
                <w:sz w:val="24"/>
                <w:szCs w:val="24"/>
              </w:rPr>
            </w:pPr>
            <w:r w:rsidRPr="00153EE0">
              <w:rPr>
                <w:rFonts w:asciiTheme="minorHAnsi" w:hAnsiTheme="minorHAnsi"/>
                <w:b/>
                <w:sz w:val="24"/>
                <w:szCs w:val="24"/>
              </w:rPr>
              <w:t>Adaptations</w:t>
            </w:r>
          </w:p>
        </w:tc>
        <w:tc>
          <w:tcPr>
            <w:tcW w:w="7920" w:type="dxa"/>
            <w:vAlign w:val="center"/>
          </w:tcPr>
          <w:p w:rsidR="00B614FB" w:rsidRPr="00153EE0" w:rsidRDefault="009A3EF9" w:rsidP="00331CF3">
            <w:pPr>
              <w:spacing w:after="0" w:line="240" w:lineRule="auto"/>
              <w:rPr>
                <w:rFonts w:ascii="Palatino Linotype" w:hAnsi="Palatino Linotype"/>
              </w:rPr>
            </w:pPr>
            <w:r w:rsidRPr="00153EE0">
              <w:rPr>
                <w:rFonts w:ascii="Palatino Linotype" w:hAnsi="Palatino Linotype"/>
              </w:rPr>
              <w:t xml:space="preserve">This game can be adapted to play in most any type of habitat that you might find yourself in!  Play on the mountain, the meadows, the beach or the city.  All you need to do is find a predator, prey and producer in your given habitat to have </w:t>
            </w:r>
            <w:proofErr w:type="gramStart"/>
            <w:r w:rsidRPr="00153EE0">
              <w:rPr>
                <w:rFonts w:ascii="Palatino Linotype" w:hAnsi="Palatino Linotype"/>
              </w:rPr>
              <w:t>students  become</w:t>
            </w:r>
            <w:proofErr w:type="gramEnd"/>
            <w:r w:rsidRPr="00153EE0">
              <w:rPr>
                <w:rFonts w:ascii="Palatino Linotype" w:hAnsi="Palatino Linotype"/>
              </w:rPr>
              <w:t xml:space="preserve"> in order to play the game!</w:t>
            </w:r>
          </w:p>
        </w:tc>
      </w:tr>
      <w:tr w:rsidR="00B614FB" w:rsidRPr="00B614FB" w:rsidTr="00952871">
        <w:trPr>
          <w:trHeight w:val="756"/>
        </w:trPr>
        <w:tc>
          <w:tcPr>
            <w:tcW w:w="2538" w:type="dxa"/>
            <w:vAlign w:val="center"/>
          </w:tcPr>
          <w:p w:rsidR="00B614FB" w:rsidRPr="00153EE0" w:rsidRDefault="00B614FB" w:rsidP="00B614FB">
            <w:pPr>
              <w:spacing w:after="0" w:line="240" w:lineRule="auto"/>
              <w:jc w:val="center"/>
              <w:rPr>
                <w:rFonts w:asciiTheme="minorHAnsi" w:hAnsiTheme="minorHAnsi"/>
                <w:b/>
                <w:sz w:val="24"/>
                <w:szCs w:val="24"/>
              </w:rPr>
            </w:pPr>
            <w:r w:rsidRPr="00153EE0">
              <w:rPr>
                <w:rFonts w:asciiTheme="minorHAnsi" w:hAnsiTheme="minorHAnsi"/>
                <w:b/>
                <w:sz w:val="24"/>
                <w:szCs w:val="24"/>
              </w:rPr>
              <w:t>References</w:t>
            </w:r>
            <w:r w:rsidR="00862264" w:rsidRPr="00153EE0">
              <w:rPr>
                <w:rFonts w:asciiTheme="minorHAnsi" w:hAnsiTheme="minorHAnsi"/>
                <w:b/>
                <w:sz w:val="24"/>
                <w:szCs w:val="24"/>
              </w:rPr>
              <w:t>/ Resources</w:t>
            </w:r>
          </w:p>
        </w:tc>
        <w:tc>
          <w:tcPr>
            <w:tcW w:w="7920" w:type="dxa"/>
            <w:vAlign w:val="center"/>
          </w:tcPr>
          <w:p w:rsidR="00181E4E" w:rsidRPr="00153EE0" w:rsidRDefault="009A3EF9" w:rsidP="009A3EF9">
            <w:pPr>
              <w:autoSpaceDE w:val="0"/>
              <w:autoSpaceDN w:val="0"/>
              <w:adjustRightInd w:val="0"/>
              <w:spacing w:after="0" w:line="240" w:lineRule="auto"/>
              <w:rPr>
                <w:rFonts w:ascii="Palatino Linotype" w:hAnsi="Palatino Linotype"/>
                <w:iCs/>
              </w:rPr>
            </w:pPr>
            <w:r w:rsidRPr="00153EE0">
              <w:rPr>
                <w:rFonts w:ascii="Palatino Linotype" w:hAnsi="Palatino Linotype"/>
                <w:iCs/>
              </w:rPr>
              <w:t xml:space="preserve">Council for Environmental Education. (2008). Project Wild: K-12 Curriculum and Activity Guide. Houston, TX: Author. </w:t>
            </w:r>
            <w:r w:rsidR="00D26E4D" w:rsidRPr="00153EE0">
              <w:rPr>
                <w:rFonts w:ascii="Palatino Linotype" w:hAnsi="Palatino Linotype"/>
              </w:rPr>
              <w:br w:type="page"/>
            </w:r>
          </w:p>
        </w:tc>
      </w:tr>
    </w:tbl>
    <w:p w:rsidR="00D26E4D" w:rsidRPr="008F1646" w:rsidRDefault="00D26E4D" w:rsidP="008F1646">
      <w:pPr>
        <w:tabs>
          <w:tab w:val="left" w:pos="-720"/>
        </w:tabs>
        <w:suppressAutoHyphens/>
        <w:jc w:val="both"/>
        <w:rPr>
          <w:sz w:val="24"/>
          <w:szCs w:val="24"/>
        </w:rPr>
      </w:pPr>
    </w:p>
    <w:p w:rsidR="00D26E4D" w:rsidRDefault="00D26E4D" w:rsidP="00D26E4D">
      <w:pPr>
        <w:jc w:val="both"/>
        <w:rPr>
          <w:b/>
          <w:sz w:val="24"/>
          <w:szCs w:val="24"/>
        </w:rPr>
      </w:pPr>
    </w:p>
    <w:p w:rsidR="00D26E4D" w:rsidRDefault="00D26E4D" w:rsidP="00D26E4D">
      <w:pPr>
        <w:jc w:val="both"/>
        <w:rPr>
          <w:b/>
          <w:sz w:val="24"/>
          <w:szCs w:val="24"/>
        </w:rPr>
      </w:pPr>
    </w:p>
    <w:p w:rsidR="00D26E4D" w:rsidRDefault="00D26E4D" w:rsidP="00D26E4D">
      <w:pPr>
        <w:jc w:val="both"/>
        <w:rPr>
          <w:b/>
          <w:sz w:val="24"/>
          <w:szCs w:val="24"/>
        </w:rPr>
      </w:pPr>
    </w:p>
    <w:p w:rsidR="00D26E4D" w:rsidRDefault="00D26E4D" w:rsidP="00D26E4D">
      <w:pPr>
        <w:jc w:val="both"/>
        <w:rPr>
          <w:b/>
          <w:sz w:val="24"/>
          <w:szCs w:val="24"/>
        </w:rPr>
      </w:pPr>
    </w:p>
    <w:p w:rsidR="00D26E4D" w:rsidRDefault="00D26E4D" w:rsidP="00D26E4D">
      <w:pPr>
        <w:jc w:val="both"/>
        <w:rPr>
          <w:b/>
          <w:sz w:val="24"/>
          <w:szCs w:val="24"/>
        </w:rPr>
      </w:pPr>
    </w:p>
    <w:p w:rsidR="00D26E4D" w:rsidRDefault="00D26E4D" w:rsidP="00D26E4D">
      <w:pPr>
        <w:jc w:val="both"/>
        <w:rPr>
          <w:b/>
          <w:sz w:val="24"/>
          <w:szCs w:val="24"/>
        </w:rPr>
      </w:pPr>
    </w:p>
    <w:p w:rsidR="00D26E4D" w:rsidRDefault="00D26E4D" w:rsidP="00D26E4D">
      <w:pPr>
        <w:jc w:val="both"/>
        <w:rPr>
          <w:b/>
          <w:sz w:val="24"/>
          <w:szCs w:val="24"/>
        </w:rPr>
      </w:pPr>
    </w:p>
    <w:p w:rsidR="00D26E4D" w:rsidRDefault="00D26E4D" w:rsidP="00D26E4D">
      <w:pPr>
        <w:jc w:val="both"/>
        <w:rPr>
          <w:b/>
          <w:sz w:val="24"/>
          <w:szCs w:val="24"/>
        </w:rPr>
      </w:pPr>
    </w:p>
    <w:sectPr w:rsidR="00D26E4D" w:rsidSect="00952871">
      <w:footerReference w:type="default" r:id="rId11"/>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FDA" w:rsidRDefault="001F2FDA" w:rsidP="00D55A8B">
      <w:pPr>
        <w:spacing w:after="0" w:line="240" w:lineRule="auto"/>
      </w:pPr>
      <w:r>
        <w:separator/>
      </w:r>
    </w:p>
  </w:endnote>
  <w:endnote w:type="continuationSeparator" w:id="0">
    <w:p w:rsidR="001F2FDA" w:rsidRDefault="001F2FDA" w:rsidP="00D55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dobe Garamond Pro Bold">
    <w:panose1 w:val="00000000000000000000"/>
    <w:charset w:val="00"/>
    <w:family w:val="roman"/>
    <w:notTrueType/>
    <w:pitch w:val="variable"/>
    <w:sig w:usb0="00000007" w:usb1="00000001" w:usb2="00000000" w:usb3="00000000" w:csb0="00000093" w:csb1="00000000"/>
  </w:font>
  <w:font w:name="AGaramond Bold">
    <w:altName w:val="AGaramond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Palatino Linotype">
    <w:panose1 w:val="02040502050505030304"/>
    <w:charset w:val="00"/>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0DE" w:rsidRDefault="001D70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FDA" w:rsidRDefault="001F2FDA" w:rsidP="00D55A8B">
      <w:pPr>
        <w:spacing w:after="0" w:line="240" w:lineRule="auto"/>
      </w:pPr>
      <w:r>
        <w:separator/>
      </w:r>
    </w:p>
  </w:footnote>
  <w:footnote w:type="continuationSeparator" w:id="0">
    <w:p w:rsidR="001F2FDA" w:rsidRDefault="001F2FDA" w:rsidP="00D55A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70C21"/>
    <w:multiLevelType w:val="hybridMultilevel"/>
    <w:tmpl w:val="1A881E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52068"/>
    <w:multiLevelType w:val="hybridMultilevel"/>
    <w:tmpl w:val="9B20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1362B6"/>
    <w:multiLevelType w:val="hybridMultilevel"/>
    <w:tmpl w:val="63982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FC68A1"/>
    <w:multiLevelType w:val="hybridMultilevel"/>
    <w:tmpl w:val="4380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F664C"/>
    <w:multiLevelType w:val="hybridMultilevel"/>
    <w:tmpl w:val="571EA3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B767ED"/>
    <w:multiLevelType w:val="hybridMultilevel"/>
    <w:tmpl w:val="864A442A"/>
    <w:lvl w:ilvl="0" w:tplc="FE6873F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276469"/>
    <w:multiLevelType w:val="hybridMultilevel"/>
    <w:tmpl w:val="160C0D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9A0206"/>
    <w:multiLevelType w:val="hybridMultilevel"/>
    <w:tmpl w:val="5EA44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207577"/>
    <w:multiLevelType w:val="hybridMultilevel"/>
    <w:tmpl w:val="6628AC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8DE5663"/>
    <w:multiLevelType w:val="hybridMultilevel"/>
    <w:tmpl w:val="D044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5C2A92"/>
    <w:multiLevelType w:val="hybridMultilevel"/>
    <w:tmpl w:val="1A8E34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3E2DFE"/>
    <w:multiLevelType w:val="hybridMultilevel"/>
    <w:tmpl w:val="7A5C7A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B95ED5"/>
    <w:multiLevelType w:val="hybridMultilevel"/>
    <w:tmpl w:val="C23AE2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2987690"/>
    <w:multiLevelType w:val="hybridMultilevel"/>
    <w:tmpl w:val="91201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BF0DB5"/>
    <w:multiLevelType w:val="hybridMultilevel"/>
    <w:tmpl w:val="6EB6988A"/>
    <w:lvl w:ilvl="0" w:tplc="FE6873F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393AEC"/>
    <w:multiLevelType w:val="hybridMultilevel"/>
    <w:tmpl w:val="51E64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636B52"/>
    <w:multiLevelType w:val="hybridMultilevel"/>
    <w:tmpl w:val="610ECA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8A2AC3"/>
    <w:multiLevelType w:val="hybridMultilevel"/>
    <w:tmpl w:val="B0E859C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EF34B8"/>
    <w:multiLevelType w:val="hybridMultilevel"/>
    <w:tmpl w:val="5E345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FA6DE2"/>
    <w:multiLevelType w:val="hybridMultilevel"/>
    <w:tmpl w:val="1F7E98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F2C743B"/>
    <w:multiLevelType w:val="hybridMultilevel"/>
    <w:tmpl w:val="F4EA58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76E2FA6"/>
    <w:multiLevelType w:val="hybridMultilevel"/>
    <w:tmpl w:val="D7E85C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A36F9A"/>
    <w:multiLevelType w:val="hybridMultilevel"/>
    <w:tmpl w:val="5A363E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E77D89"/>
    <w:multiLevelType w:val="hybridMultilevel"/>
    <w:tmpl w:val="A79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EA3988"/>
    <w:multiLevelType w:val="hybridMultilevel"/>
    <w:tmpl w:val="9F74C686"/>
    <w:lvl w:ilvl="0" w:tplc="F4201682">
      <w:start w:val="1"/>
      <w:numFmt w:val="decimal"/>
      <w:lvlText w:val="%1.)"/>
      <w:lvlJc w:val="left"/>
      <w:pPr>
        <w:tabs>
          <w:tab w:val="num" w:pos="720"/>
        </w:tabs>
        <w:ind w:left="720" w:hanging="360"/>
      </w:pPr>
      <w:rPr>
        <w:rFonts w:hint="default"/>
      </w:rPr>
    </w:lvl>
    <w:lvl w:ilvl="1" w:tplc="DB3400F8">
      <w:start w:val="1"/>
      <w:numFmt w:val="bullet"/>
      <w:lvlText w:val=""/>
      <w:lvlJc w:val="left"/>
      <w:pPr>
        <w:tabs>
          <w:tab w:val="num" w:pos="1440"/>
        </w:tabs>
        <w:ind w:left="1440" w:hanging="360"/>
      </w:pPr>
      <w:rPr>
        <w:rFonts w:ascii="Wingdings" w:hAnsi="Wingdings" w:hint="default"/>
        <w:sz w:val="1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E65381A"/>
    <w:multiLevelType w:val="hybridMultilevel"/>
    <w:tmpl w:val="E678063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
  </w:num>
  <w:num w:numId="3">
    <w:abstractNumId w:val="7"/>
  </w:num>
  <w:num w:numId="4">
    <w:abstractNumId w:val="8"/>
  </w:num>
  <w:num w:numId="5">
    <w:abstractNumId w:val="2"/>
  </w:num>
  <w:num w:numId="6">
    <w:abstractNumId w:val="18"/>
  </w:num>
  <w:num w:numId="7">
    <w:abstractNumId w:val="15"/>
  </w:num>
  <w:num w:numId="8">
    <w:abstractNumId w:val="24"/>
  </w:num>
  <w:num w:numId="9">
    <w:abstractNumId w:val="14"/>
  </w:num>
  <w:num w:numId="10">
    <w:abstractNumId w:val="12"/>
  </w:num>
  <w:num w:numId="11">
    <w:abstractNumId w:val="5"/>
  </w:num>
  <w:num w:numId="12">
    <w:abstractNumId w:val="22"/>
  </w:num>
  <w:num w:numId="13">
    <w:abstractNumId w:val="4"/>
  </w:num>
  <w:num w:numId="14">
    <w:abstractNumId w:val="25"/>
  </w:num>
  <w:num w:numId="15">
    <w:abstractNumId w:val="16"/>
  </w:num>
  <w:num w:numId="16">
    <w:abstractNumId w:val="6"/>
  </w:num>
  <w:num w:numId="17">
    <w:abstractNumId w:val="20"/>
  </w:num>
  <w:num w:numId="18">
    <w:abstractNumId w:val="21"/>
  </w:num>
  <w:num w:numId="19">
    <w:abstractNumId w:val="19"/>
  </w:num>
  <w:num w:numId="20">
    <w:abstractNumId w:val="17"/>
  </w:num>
  <w:num w:numId="21">
    <w:abstractNumId w:val="11"/>
  </w:num>
  <w:num w:numId="22">
    <w:abstractNumId w:val="10"/>
  </w:num>
  <w:num w:numId="23">
    <w:abstractNumId w:val="3"/>
  </w:num>
  <w:num w:numId="24">
    <w:abstractNumId w:val="0"/>
  </w:num>
  <w:num w:numId="25">
    <w:abstractNumId w:val="23"/>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B614FB"/>
    <w:rsid w:val="00032F0F"/>
    <w:rsid w:val="000741A9"/>
    <w:rsid w:val="000C24C6"/>
    <w:rsid w:val="000C274C"/>
    <w:rsid w:val="000D3DF0"/>
    <w:rsid w:val="00111CA4"/>
    <w:rsid w:val="00125BB4"/>
    <w:rsid w:val="00151F67"/>
    <w:rsid w:val="00153EE0"/>
    <w:rsid w:val="001678DF"/>
    <w:rsid w:val="00181E4E"/>
    <w:rsid w:val="001B4F65"/>
    <w:rsid w:val="001B62C9"/>
    <w:rsid w:val="001C2443"/>
    <w:rsid w:val="001C750B"/>
    <w:rsid w:val="001D70DE"/>
    <w:rsid w:val="001F1E1B"/>
    <w:rsid w:val="001F2FDA"/>
    <w:rsid w:val="00205D7E"/>
    <w:rsid w:val="00217203"/>
    <w:rsid w:val="0022091B"/>
    <w:rsid w:val="00232890"/>
    <w:rsid w:val="002A3FB7"/>
    <w:rsid w:val="002A4BD7"/>
    <w:rsid w:val="002B0238"/>
    <w:rsid w:val="002F4F85"/>
    <w:rsid w:val="00304C25"/>
    <w:rsid w:val="00331CF3"/>
    <w:rsid w:val="003417EF"/>
    <w:rsid w:val="0035556F"/>
    <w:rsid w:val="00357798"/>
    <w:rsid w:val="00386577"/>
    <w:rsid w:val="00394D91"/>
    <w:rsid w:val="003D1E71"/>
    <w:rsid w:val="00421DEE"/>
    <w:rsid w:val="00426102"/>
    <w:rsid w:val="00493AE3"/>
    <w:rsid w:val="00495AEA"/>
    <w:rsid w:val="00501BF4"/>
    <w:rsid w:val="00515B96"/>
    <w:rsid w:val="00515D8F"/>
    <w:rsid w:val="005612FA"/>
    <w:rsid w:val="00567EA6"/>
    <w:rsid w:val="005731BE"/>
    <w:rsid w:val="005F0181"/>
    <w:rsid w:val="006022CE"/>
    <w:rsid w:val="00612B5E"/>
    <w:rsid w:val="00613958"/>
    <w:rsid w:val="00614C51"/>
    <w:rsid w:val="00617248"/>
    <w:rsid w:val="00643C88"/>
    <w:rsid w:val="006473A5"/>
    <w:rsid w:val="0065237C"/>
    <w:rsid w:val="006E3766"/>
    <w:rsid w:val="006F0D57"/>
    <w:rsid w:val="007236BB"/>
    <w:rsid w:val="007344DE"/>
    <w:rsid w:val="0073690C"/>
    <w:rsid w:val="007C3BE3"/>
    <w:rsid w:val="00862264"/>
    <w:rsid w:val="00874A35"/>
    <w:rsid w:val="008F1646"/>
    <w:rsid w:val="00931FC9"/>
    <w:rsid w:val="00952871"/>
    <w:rsid w:val="00974B8D"/>
    <w:rsid w:val="00984CD1"/>
    <w:rsid w:val="009A3EF9"/>
    <w:rsid w:val="00A370E4"/>
    <w:rsid w:val="00A562F1"/>
    <w:rsid w:val="00A77D8E"/>
    <w:rsid w:val="00A8350C"/>
    <w:rsid w:val="00AD65EF"/>
    <w:rsid w:val="00B1378C"/>
    <w:rsid w:val="00B20C50"/>
    <w:rsid w:val="00B24518"/>
    <w:rsid w:val="00B4553C"/>
    <w:rsid w:val="00B53C0F"/>
    <w:rsid w:val="00B614FB"/>
    <w:rsid w:val="00B958FA"/>
    <w:rsid w:val="00BA297F"/>
    <w:rsid w:val="00BA3B09"/>
    <w:rsid w:val="00BE4B5B"/>
    <w:rsid w:val="00C12CEC"/>
    <w:rsid w:val="00C512F1"/>
    <w:rsid w:val="00C60A79"/>
    <w:rsid w:val="00C85C85"/>
    <w:rsid w:val="00CB2BF2"/>
    <w:rsid w:val="00CE5737"/>
    <w:rsid w:val="00CF378D"/>
    <w:rsid w:val="00D0187C"/>
    <w:rsid w:val="00D04026"/>
    <w:rsid w:val="00D14F9E"/>
    <w:rsid w:val="00D26E4D"/>
    <w:rsid w:val="00D55A8B"/>
    <w:rsid w:val="00D62F5E"/>
    <w:rsid w:val="00D66F41"/>
    <w:rsid w:val="00DA33A8"/>
    <w:rsid w:val="00DC39C3"/>
    <w:rsid w:val="00DE4511"/>
    <w:rsid w:val="00E42571"/>
    <w:rsid w:val="00E62396"/>
    <w:rsid w:val="00EE5B8B"/>
    <w:rsid w:val="00F04648"/>
    <w:rsid w:val="00F244EC"/>
    <w:rsid w:val="00F768FC"/>
    <w:rsid w:val="00F97128"/>
    <w:rsid w:val="00FD0E7A"/>
    <w:rsid w:val="00FD1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BB"/>
    <w:pPr>
      <w:spacing w:after="200" w:line="276" w:lineRule="auto"/>
    </w:pPr>
    <w:rPr>
      <w:sz w:val="22"/>
      <w:szCs w:val="22"/>
      <w:lang w:bidi="en-US"/>
    </w:rPr>
  </w:style>
  <w:style w:type="paragraph" w:styleId="Heading1">
    <w:name w:val="heading 1"/>
    <w:basedOn w:val="Normal"/>
    <w:next w:val="Normal"/>
    <w:link w:val="Heading1Char"/>
    <w:uiPriority w:val="9"/>
    <w:qFormat/>
    <w:rsid w:val="007236BB"/>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7236BB"/>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7236BB"/>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7236BB"/>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7236BB"/>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7236BB"/>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7236BB"/>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7236BB"/>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7236BB"/>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6BB"/>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7236BB"/>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7236BB"/>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7236BB"/>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7236BB"/>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7236BB"/>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7236BB"/>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7236BB"/>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7236BB"/>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7236BB"/>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7236BB"/>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7236BB"/>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11"/>
    <w:rsid w:val="007236BB"/>
    <w:rPr>
      <w:rFonts w:ascii="Cambria" w:eastAsia="Times New Roman" w:hAnsi="Cambria" w:cs="Times New Roman"/>
      <w:i/>
      <w:iCs/>
      <w:spacing w:val="13"/>
      <w:sz w:val="24"/>
      <w:szCs w:val="24"/>
    </w:rPr>
  </w:style>
  <w:style w:type="character" w:styleId="Strong">
    <w:name w:val="Strong"/>
    <w:qFormat/>
    <w:rsid w:val="007236BB"/>
    <w:rPr>
      <w:b/>
      <w:bCs/>
    </w:rPr>
  </w:style>
  <w:style w:type="character" w:styleId="Emphasis">
    <w:name w:val="Emphasis"/>
    <w:uiPriority w:val="20"/>
    <w:qFormat/>
    <w:rsid w:val="007236BB"/>
    <w:rPr>
      <w:b/>
      <w:bCs/>
      <w:i/>
      <w:iCs/>
      <w:spacing w:val="10"/>
      <w:bdr w:val="none" w:sz="0" w:space="0" w:color="auto"/>
      <w:shd w:val="clear" w:color="auto" w:fill="auto"/>
    </w:rPr>
  </w:style>
  <w:style w:type="paragraph" w:styleId="NoSpacing">
    <w:name w:val="No Spacing"/>
    <w:basedOn w:val="Normal"/>
    <w:uiPriority w:val="1"/>
    <w:qFormat/>
    <w:rsid w:val="007236BB"/>
    <w:pPr>
      <w:spacing w:after="0" w:line="240" w:lineRule="auto"/>
    </w:pPr>
  </w:style>
  <w:style w:type="paragraph" w:styleId="ListParagraph">
    <w:name w:val="List Paragraph"/>
    <w:basedOn w:val="Normal"/>
    <w:uiPriority w:val="34"/>
    <w:qFormat/>
    <w:rsid w:val="007236BB"/>
    <w:pPr>
      <w:ind w:left="720"/>
      <w:contextualSpacing/>
    </w:pPr>
  </w:style>
  <w:style w:type="paragraph" w:styleId="Quote">
    <w:name w:val="Quote"/>
    <w:basedOn w:val="Normal"/>
    <w:next w:val="Normal"/>
    <w:link w:val="QuoteChar"/>
    <w:uiPriority w:val="29"/>
    <w:qFormat/>
    <w:rsid w:val="007236BB"/>
    <w:pPr>
      <w:spacing w:before="200" w:after="0"/>
      <w:ind w:left="360" w:right="360"/>
    </w:pPr>
    <w:rPr>
      <w:i/>
      <w:iCs/>
    </w:rPr>
  </w:style>
  <w:style w:type="character" w:customStyle="1" w:styleId="QuoteChar">
    <w:name w:val="Quote Char"/>
    <w:basedOn w:val="DefaultParagraphFont"/>
    <w:link w:val="Quote"/>
    <w:uiPriority w:val="29"/>
    <w:rsid w:val="007236BB"/>
    <w:rPr>
      <w:i/>
      <w:iCs/>
    </w:rPr>
  </w:style>
  <w:style w:type="paragraph" w:styleId="IntenseQuote">
    <w:name w:val="Intense Quote"/>
    <w:basedOn w:val="Normal"/>
    <w:next w:val="Normal"/>
    <w:link w:val="IntenseQuoteChar"/>
    <w:uiPriority w:val="30"/>
    <w:qFormat/>
    <w:rsid w:val="007236B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236BB"/>
    <w:rPr>
      <w:b/>
      <w:bCs/>
      <w:i/>
      <w:iCs/>
    </w:rPr>
  </w:style>
  <w:style w:type="character" w:styleId="SubtleEmphasis">
    <w:name w:val="Subtle Emphasis"/>
    <w:uiPriority w:val="19"/>
    <w:qFormat/>
    <w:rsid w:val="007236BB"/>
    <w:rPr>
      <w:i/>
      <w:iCs/>
    </w:rPr>
  </w:style>
  <w:style w:type="character" w:styleId="IntenseEmphasis">
    <w:name w:val="Intense Emphasis"/>
    <w:uiPriority w:val="21"/>
    <w:qFormat/>
    <w:rsid w:val="007236BB"/>
    <w:rPr>
      <w:b/>
      <w:bCs/>
    </w:rPr>
  </w:style>
  <w:style w:type="character" w:styleId="SubtleReference">
    <w:name w:val="Subtle Reference"/>
    <w:uiPriority w:val="31"/>
    <w:qFormat/>
    <w:rsid w:val="007236BB"/>
    <w:rPr>
      <w:smallCaps/>
    </w:rPr>
  </w:style>
  <w:style w:type="character" w:styleId="IntenseReference">
    <w:name w:val="Intense Reference"/>
    <w:uiPriority w:val="32"/>
    <w:qFormat/>
    <w:rsid w:val="007236BB"/>
    <w:rPr>
      <w:smallCaps/>
      <w:spacing w:val="5"/>
      <w:u w:val="single"/>
    </w:rPr>
  </w:style>
  <w:style w:type="character" w:styleId="BookTitle">
    <w:name w:val="Book Title"/>
    <w:uiPriority w:val="33"/>
    <w:qFormat/>
    <w:rsid w:val="007236BB"/>
    <w:rPr>
      <w:i/>
      <w:iCs/>
      <w:smallCaps/>
      <w:spacing w:val="5"/>
    </w:rPr>
  </w:style>
  <w:style w:type="paragraph" w:styleId="TOCHeading">
    <w:name w:val="TOC Heading"/>
    <w:basedOn w:val="Heading1"/>
    <w:next w:val="Normal"/>
    <w:uiPriority w:val="39"/>
    <w:semiHidden/>
    <w:unhideWhenUsed/>
    <w:qFormat/>
    <w:rsid w:val="007236BB"/>
    <w:pPr>
      <w:outlineLvl w:val="9"/>
    </w:pPr>
  </w:style>
  <w:style w:type="table" w:styleId="TableGrid">
    <w:name w:val="Table Grid"/>
    <w:basedOn w:val="TableNormal"/>
    <w:uiPriority w:val="59"/>
    <w:rsid w:val="00B614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D55A8B"/>
    <w:pPr>
      <w:tabs>
        <w:tab w:val="center" w:pos="4680"/>
        <w:tab w:val="right" w:pos="9360"/>
      </w:tabs>
    </w:pPr>
  </w:style>
  <w:style w:type="character" w:customStyle="1" w:styleId="HeaderChar">
    <w:name w:val="Header Char"/>
    <w:basedOn w:val="DefaultParagraphFont"/>
    <w:link w:val="Header"/>
    <w:rsid w:val="00D55A8B"/>
    <w:rPr>
      <w:sz w:val="22"/>
      <w:szCs w:val="22"/>
      <w:lang w:bidi="en-US"/>
    </w:rPr>
  </w:style>
  <w:style w:type="paragraph" w:styleId="Footer">
    <w:name w:val="footer"/>
    <w:basedOn w:val="Normal"/>
    <w:link w:val="FooterChar"/>
    <w:uiPriority w:val="99"/>
    <w:unhideWhenUsed/>
    <w:rsid w:val="00D55A8B"/>
    <w:pPr>
      <w:tabs>
        <w:tab w:val="center" w:pos="4680"/>
        <w:tab w:val="right" w:pos="9360"/>
      </w:tabs>
    </w:pPr>
  </w:style>
  <w:style w:type="character" w:customStyle="1" w:styleId="FooterChar">
    <w:name w:val="Footer Char"/>
    <w:basedOn w:val="DefaultParagraphFont"/>
    <w:link w:val="Footer"/>
    <w:uiPriority w:val="99"/>
    <w:rsid w:val="00D55A8B"/>
    <w:rPr>
      <w:sz w:val="22"/>
      <w:szCs w:val="22"/>
      <w:lang w:bidi="en-US"/>
    </w:rPr>
  </w:style>
  <w:style w:type="character" w:styleId="Hyperlink">
    <w:name w:val="Hyperlink"/>
    <w:basedOn w:val="DefaultParagraphFont"/>
    <w:uiPriority w:val="99"/>
    <w:unhideWhenUsed/>
    <w:rsid w:val="00EE5B8B"/>
    <w:rPr>
      <w:color w:val="0000FF"/>
      <w:u w:val="single"/>
    </w:rPr>
  </w:style>
  <w:style w:type="paragraph" w:styleId="NormalWeb">
    <w:name w:val="Normal (Web)"/>
    <w:basedOn w:val="Normal"/>
    <w:unhideWhenUsed/>
    <w:rsid w:val="00394D91"/>
    <w:pPr>
      <w:spacing w:before="100" w:beforeAutospacing="1" w:after="100" w:afterAutospacing="1" w:line="240" w:lineRule="auto"/>
    </w:pPr>
    <w:rPr>
      <w:rFonts w:ascii="Times New Roman" w:eastAsia="Times New Roman" w:hAnsi="Times New Roman"/>
      <w:sz w:val="24"/>
      <w:szCs w:val="24"/>
      <w:lang w:bidi="ar-SA"/>
    </w:rPr>
  </w:style>
  <w:style w:type="paragraph" w:styleId="BodyText">
    <w:name w:val="Body Text"/>
    <w:basedOn w:val="Normal"/>
    <w:link w:val="BodyTextChar"/>
    <w:rsid w:val="006E3766"/>
    <w:pPr>
      <w:spacing w:after="0" w:line="240" w:lineRule="auto"/>
    </w:pPr>
    <w:rPr>
      <w:rFonts w:ascii="Lucida Handwriting" w:eastAsia="Times New Roman" w:hAnsi="Lucida Handwriting"/>
      <w:sz w:val="24"/>
      <w:szCs w:val="20"/>
      <w:lang w:bidi="ar-SA"/>
    </w:rPr>
  </w:style>
  <w:style w:type="character" w:customStyle="1" w:styleId="BodyTextChar">
    <w:name w:val="Body Text Char"/>
    <w:basedOn w:val="DefaultParagraphFont"/>
    <w:link w:val="BodyText"/>
    <w:rsid w:val="006E3766"/>
    <w:rPr>
      <w:rFonts w:ascii="Lucida Handwriting" w:eastAsia="Times New Roman" w:hAnsi="Lucida Handwriting"/>
      <w:sz w:val="24"/>
    </w:rPr>
  </w:style>
  <w:style w:type="paragraph" w:customStyle="1" w:styleId="Pa0">
    <w:name w:val="Pa0"/>
    <w:basedOn w:val="Normal"/>
    <w:next w:val="Normal"/>
    <w:rsid w:val="006E3766"/>
    <w:pPr>
      <w:autoSpaceDE w:val="0"/>
      <w:autoSpaceDN w:val="0"/>
      <w:adjustRightInd w:val="0"/>
      <w:spacing w:after="0" w:line="201" w:lineRule="atLeast"/>
    </w:pPr>
    <w:rPr>
      <w:rFonts w:ascii="Adobe Garamond Pro Bold" w:eastAsia="Times New Roman" w:hAnsi="Adobe Garamond Pro Bold"/>
      <w:sz w:val="24"/>
      <w:szCs w:val="24"/>
      <w:lang w:bidi="ar-SA"/>
    </w:rPr>
  </w:style>
  <w:style w:type="character" w:customStyle="1" w:styleId="A2">
    <w:name w:val="A2"/>
    <w:rsid w:val="006E3766"/>
    <w:rPr>
      <w:rFonts w:cs="Adobe Garamond Pro Bold"/>
      <w:b/>
      <w:bCs/>
      <w:i/>
      <w:iCs/>
      <w:color w:val="000000"/>
    </w:rPr>
  </w:style>
  <w:style w:type="character" w:customStyle="1" w:styleId="A5">
    <w:name w:val="A5"/>
    <w:rsid w:val="006E3766"/>
    <w:rPr>
      <w:rFonts w:ascii="AGaramond Bold" w:hAnsi="AGaramond Bold" w:cs="AGaramond Bold"/>
      <w:b/>
      <w:bCs/>
      <w:color w:val="000000"/>
      <w:sz w:val="23"/>
      <w:szCs w:val="23"/>
    </w:rPr>
  </w:style>
  <w:style w:type="paragraph" w:styleId="BalloonText">
    <w:name w:val="Balloon Text"/>
    <w:basedOn w:val="Normal"/>
    <w:link w:val="BalloonTextChar"/>
    <w:uiPriority w:val="99"/>
    <w:semiHidden/>
    <w:unhideWhenUsed/>
    <w:rsid w:val="00331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CF3"/>
    <w:rPr>
      <w:rFonts w:ascii="Tahoma" w:hAnsi="Tahoma" w:cs="Tahoma"/>
      <w:sz w:val="16"/>
      <w:szCs w:val="16"/>
      <w:lang w:bidi="en-US"/>
    </w:rPr>
  </w:style>
  <w:style w:type="paragraph" w:customStyle="1" w:styleId="text">
    <w:name w:val="text"/>
    <w:basedOn w:val="Normal"/>
    <w:rsid w:val="00D26E4D"/>
    <w:pPr>
      <w:spacing w:before="100" w:beforeAutospacing="1" w:after="100" w:afterAutospacing="1" w:line="210" w:lineRule="atLeast"/>
      <w:ind w:firstLine="567"/>
      <w:jc w:val="both"/>
    </w:pPr>
    <w:rPr>
      <w:rFonts w:ascii="Verdana" w:eastAsia="Times New Roman" w:hAnsi="Verdana"/>
      <w:sz w:val="18"/>
      <w:szCs w:val="18"/>
      <w:lang w:bidi="ar-SA"/>
    </w:rPr>
  </w:style>
  <w:style w:type="character" w:customStyle="1" w:styleId="textblack8pt1">
    <w:name w:val="textblack8pt1"/>
    <w:basedOn w:val="DefaultParagraphFont"/>
    <w:rsid w:val="000C274C"/>
    <w:rPr>
      <w:rFonts w:ascii="Verdana" w:hAnsi="Verdana" w:hint="default"/>
      <w:b w:val="0"/>
      <w:bCs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626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ospi.k12.wa.us/GlossaryPopup.aspx?subject=10&amp;word='Mode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andards.ospi.k12.wa.us/GlossaryPopup.aspx?subject=10&amp;word='Phenomena'" TargetMode="External"/><Relationship Id="rId4" Type="http://schemas.openxmlformats.org/officeDocument/2006/relationships/webSettings" Target="webSettings.xml"/><Relationship Id="rId9" Type="http://schemas.openxmlformats.org/officeDocument/2006/relationships/hyperlink" Target="http://standards.ospi.k12.wa.us/GlossaryPopup.aspx?subject=10&amp;word='Syste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8803</CharactersWithSpaces>
  <SharedDoc>false</SharedDoc>
  <HLinks>
    <vt:vector size="54" baseType="variant">
      <vt:variant>
        <vt:i4>3145784</vt:i4>
      </vt:variant>
      <vt:variant>
        <vt:i4>15</vt:i4>
      </vt:variant>
      <vt:variant>
        <vt:i4>0</vt:i4>
      </vt:variant>
      <vt:variant>
        <vt:i4>5</vt:i4>
      </vt:variant>
      <vt:variant>
        <vt:lpwstr>http://images.google.com/imgres?imgurl=http://web-japan.org/nipponia/nipponia35/images/topic/23_01.jpg&amp;imgrefurl=http://web-japan.org/nipponia/nipponia35/en/topic/index.html&amp;h=464&amp;w=280&amp;sz=45&amp;hl=en&amp;start=5&amp;um=1&amp;tbnid=2eZpqq_K1HHK9M:&amp;tbnh=128&amp;tbnw=77&amp;prev=/images%3Fq%3Dfuji%2Bmandala%26um%3D1%26hl%3Den%26safe%3Dactive</vt:lpwstr>
      </vt:variant>
      <vt:variant>
        <vt:lpwstr/>
      </vt:variant>
      <vt:variant>
        <vt:i4>3539056</vt:i4>
      </vt:variant>
      <vt:variant>
        <vt:i4>9</vt:i4>
      </vt:variant>
      <vt:variant>
        <vt:i4>0</vt:i4>
      </vt:variant>
      <vt:variant>
        <vt:i4>5</vt:i4>
      </vt:variant>
      <vt:variant>
        <vt:lpwstr>http://www.japan-guide.com/e/e2059.html</vt:lpwstr>
      </vt:variant>
      <vt:variant>
        <vt:lpwstr/>
      </vt:variant>
      <vt:variant>
        <vt:i4>327684</vt:i4>
      </vt:variant>
      <vt:variant>
        <vt:i4>6</vt:i4>
      </vt:variant>
      <vt:variant>
        <vt:i4>0</vt:i4>
      </vt:variant>
      <vt:variant>
        <vt:i4>5</vt:i4>
      </vt:variant>
      <vt:variant>
        <vt:lpwstr>http://www.volcano.si.edu/world/</vt:lpwstr>
      </vt:variant>
      <vt:variant>
        <vt:lpwstr/>
      </vt:variant>
      <vt:variant>
        <vt:i4>3604528</vt:i4>
      </vt:variant>
      <vt:variant>
        <vt:i4>3</vt:i4>
      </vt:variant>
      <vt:variant>
        <vt:i4>0</vt:i4>
      </vt:variant>
      <vt:variant>
        <vt:i4>5</vt:i4>
      </vt:variant>
      <vt:variant>
        <vt:lpwstr>http://www.city.fujiyoshida.yamanashi.jp/div/english/html/firefest.html</vt:lpwstr>
      </vt:variant>
      <vt:variant>
        <vt:lpwstr/>
      </vt:variant>
      <vt:variant>
        <vt:i4>5963900</vt:i4>
      </vt:variant>
      <vt:variant>
        <vt:i4>0</vt:i4>
      </vt:variant>
      <vt:variant>
        <vt:i4>0</vt:i4>
      </vt:variant>
      <vt:variant>
        <vt:i4>5</vt:i4>
      </vt:variant>
      <vt:variant>
        <vt:lpwstr>http://www.ndl.go.jp/en/publication/ndl_newsletter/147/476.html</vt:lpwstr>
      </vt:variant>
      <vt:variant>
        <vt:lpwstr/>
      </vt:variant>
      <vt:variant>
        <vt:i4>7143541</vt:i4>
      </vt:variant>
      <vt:variant>
        <vt:i4>-1</vt:i4>
      </vt:variant>
      <vt:variant>
        <vt:i4>1033</vt:i4>
      </vt:variant>
      <vt:variant>
        <vt:i4>1</vt:i4>
      </vt:variant>
      <vt:variant>
        <vt:lpwstr>http://wwwsoc.nii.ac.jp/ssj/asc-ssj2008/img/namazu.jpg</vt:lpwstr>
      </vt:variant>
      <vt:variant>
        <vt:lpwstr/>
      </vt:variant>
      <vt:variant>
        <vt:i4>5963900</vt:i4>
      </vt:variant>
      <vt:variant>
        <vt:i4>-1</vt:i4>
      </vt:variant>
      <vt:variant>
        <vt:i4>1034</vt:i4>
      </vt:variant>
      <vt:variant>
        <vt:i4>4</vt:i4>
      </vt:variant>
      <vt:variant>
        <vt:lpwstr>http://www.ndl.go.jp/en/publication/ndl_newsletter/147/476.html</vt:lpwstr>
      </vt:variant>
      <vt:variant>
        <vt:lpwstr/>
      </vt:variant>
      <vt:variant>
        <vt:i4>7405611</vt:i4>
      </vt:variant>
      <vt:variant>
        <vt:i4>-1</vt:i4>
      </vt:variant>
      <vt:variant>
        <vt:i4>1034</vt:i4>
      </vt:variant>
      <vt:variant>
        <vt:i4>1</vt:i4>
      </vt:variant>
      <vt:variant>
        <vt:lpwstr>http://www.ndl.go.jp/en/publication/ndl_newsletter/147/bunkanzu_MtFuji.JPG</vt:lpwstr>
      </vt:variant>
      <vt:variant>
        <vt:lpwstr/>
      </vt:variant>
      <vt:variant>
        <vt:i4>6160399</vt:i4>
      </vt:variant>
      <vt:variant>
        <vt:i4>-1</vt:i4>
      </vt:variant>
      <vt:variant>
        <vt:i4>1035</vt:i4>
      </vt:variant>
      <vt:variant>
        <vt:i4>1</vt:i4>
      </vt:variant>
      <vt:variant>
        <vt:lpwstr>http://nisee.berkeley.edu/thumbnail/7266_3251_3358/IMG0060.jpg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Thompson</dc:creator>
  <cp:keywords/>
  <cp:lastModifiedBy>fbauer</cp:lastModifiedBy>
  <cp:revision>7</cp:revision>
  <dcterms:created xsi:type="dcterms:W3CDTF">2010-07-16T22:25:00Z</dcterms:created>
  <dcterms:modified xsi:type="dcterms:W3CDTF">2011-09-13T19:47:00Z</dcterms:modified>
</cp:coreProperties>
</file>