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C1" w:rsidRDefault="00F82EC1" w:rsidP="00F82EC1">
      <w:pPr>
        <w:pStyle w:val="Blkband-briefsitename"/>
        <w:spacing w:line="1200" w:lineRule="exact"/>
        <w:rPr>
          <w:rFonts w:ascii="Arial" w:hAnsi="Arial" w:cs="Arial"/>
          <w:b w:val="0"/>
          <w:color w:val="FF0000"/>
          <w:sz w:val="40"/>
          <w:szCs w:val="44"/>
        </w:rPr>
      </w:pPr>
      <w:r>
        <w:rPr>
          <w:rFonts w:ascii="Helvetica" w:hAnsi="Helvetica" w:cs="Arial"/>
          <w:color w:val="000000"/>
          <w:sz w:val="110"/>
          <w:szCs w:val="11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6752590</wp:posOffset>
            </wp:positionH>
            <wp:positionV relativeFrom="page">
              <wp:posOffset>527685</wp:posOffset>
            </wp:positionV>
            <wp:extent cx="524510" cy="685800"/>
            <wp:effectExtent l="0" t="0" r="8890" b="0"/>
            <wp:wrapNone/>
            <wp:docPr id="9" name="Picture 9" descr="AH_flat_GS_black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_flat_GS_black_p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color w:val="00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-228600</wp:posOffset>
                </wp:positionV>
                <wp:extent cx="2647950" cy="548640"/>
                <wp:effectExtent l="19050" t="2286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48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2EC1" w:rsidRPr="008553F2" w:rsidRDefault="00F82EC1" w:rsidP="00F82EC1">
                            <w:pPr>
                              <w:rPr>
                                <w:rFonts w:ascii="Frutiger LT Std 45 Light" w:hAnsi="Frutiger LT Std 45 Light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553F2">
                              <w:rPr>
                                <w:rFonts w:ascii="Frutiger LT Std 45 Light" w:hAnsi="Frutiger LT Std 45 Light"/>
                                <w:color w:val="FFFFFF"/>
                                <w:sz w:val="28"/>
                                <w:szCs w:val="28"/>
                              </w:rPr>
                              <w:t>National Park Service</w:t>
                            </w:r>
                          </w:p>
                          <w:p w:rsidR="00F82EC1" w:rsidRPr="008553F2" w:rsidRDefault="00F82EC1" w:rsidP="00F82EC1">
                            <w:pPr>
                              <w:rPr>
                                <w:rFonts w:ascii="Frutiger LT Std 45 Light" w:hAnsi="Frutiger LT Std 45 Light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553F2">
                              <w:rPr>
                                <w:rFonts w:ascii="Frutiger LT Std 45 Light" w:hAnsi="Frutiger LT Std 45 Light"/>
                                <w:color w:val="FFFFFF"/>
                                <w:sz w:val="28"/>
                                <w:szCs w:val="28"/>
                              </w:rPr>
                              <w:t>U. S. Department of the Interior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4pt;margin-top:-18pt;width:208.5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" fillcolor="black" strokeweight="2.5pt">
                <v:shadow color="#868686"/>
                <v:textbox>
                  <w:txbxContent>
                    <w:p w:rsidR="00F82EC1" w:rsidRPr="008553F2" w:rsidRDefault="00F82EC1" w:rsidP="00F82EC1">
                      <w:pPr>
                        <w:rPr>
                          <w:rFonts w:ascii="Frutiger LT Std 45 Light" w:hAnsi="Frutiger LT Std 45 Light"/>
                          <w:color w:val="FFFFFF"/>
                          <w:sz w:val="28"/>
                          <w:szCs w:val="28"/>
                        </w:rPr>
                      </w:pPr>
                      <w:r w:rsidRPr="008553F2">
                        <w:rPr>
                          <w:rFonts w:ascii="Frutiger LT Std 45 Light" w:hAnsi="Frutiger LT Std 45 Light"/>
                          <w:color w:val="FFFFFF"/>
                          <w:sz w:val="28"/>
                          <w:szCs w:val="28"/>
                        </w:rPr>
                        <w:t>National Park Service</w:t>
                      </w:r>
                    </w:p>
                    <w:p w:rsidR="00F82EC1" w:rsidRPr="008553F2" w:rsidRDefault="00F82EC1" w:rsidP="00F82EC1">
                      <w:pPr>
                        <w:rPr>
                          <w:rFonts w:ascii="Frutiger LT Std 45 Light" w:hAnsi="Frutiger LT Std 45 Light"/>
                          <w:color w:val="FFFFFF"/>
                          <w:sz w:val="28"/>
                          <w:szCs w:val="28"/>
                        </w:rPr>
                      </w:pPr>
                      <w:r w:rsidRPr="008553F2">
                        <w:rPr>
                          <w:rFonts w:ascii="Frutiger LT Std 45 Light" w:hAnsi="Frutiger LT Std 45 Light"/>
                          <w:color w:val="FFFFFF"/>
                          <w:sz w:val="28"/>
                          <w:szCs w:val="28"/>
                        </w:rPr>
                        <w:t>U. S. Department of the Interior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Arial"/>
          <w:color w:val="000000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480060</wp:posOffset>
                </wp:positionV>
                <wp:extent cx="7132320" cy="800100"/>
                <wp:effectExtent l="19050" t="22860" r="20955" b="247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132320" cy="80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2EC1" w:rsidRPr="008553F2" w:rsidRDefault="00F82EC1" w:rsidP="00F82EC1">
                            <w:pPr>
                              <w:rPr>
                                <w:rFonts w:ascii="Frutiger LT Std 45 Light" w:hAnsi="Frutiger LT Std 45 Light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553F2">
                              <w:rPr>
                                <w:rFonts w:ascii="Frutiger LT Std 45 Light" w:hAnsi="Frutiger LT Std 45 Light"/>
                                <w:b/>
                                <w:color w:val="FFFFFF"/>
                                <w:sz w:val="72"/>
                                <w:szCs w:val="72"/>
                              </w:rPr>
                              <w:t xml:space="preserve">Cowpens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27pt;margin-top:37.8pt;width:561.6pt;height:63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" fillcolor="black" strokeweight="2.5pt">
                <v:shadow color="#868686"/>
                <v:textbox>
                  <w:txbxContent>
                    <w:p w:rsidR="00F82EC1" w:rsidRPr="008553F2" w:rsidRDefault="00F82EC1" w:rsidP="00F82EC1">
                      <w:pPr>
                        <w:rPr>
                          <w:rFonts w:ascii="Frutiger LT Std 45 Light" w:hAnsi="Frutiger LT Std 45 Light"/>
                          <w:b/>
                          <w:color w:val="FFFFFF"/>
                          <w:sz w:val="72"/>
                          <w:szCs w:val="72"/>
                        </w:rPr>
                      </w:pPr>
                      <w:r w:rsidRPr="008553F2">
                        <w:rPr>
                          <w:rFonts w:ascii="Frutiger LT Std 45 Light" w:hAnsi="Frutiger LT Std 45 Light"/>
                          <w:b/>
                          <w:color w:val="FFFFFF"/>
                          <w:sz w:val="72"/>
                          <w:szCs w:val="72"/>
                        </w:rPr>
                        <w:t xml:space="preserve">Cowpens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b/>
          <w:bCs/>
          <w:color w:val="000000"/>
          <w:sz w:val="110"/>
          <w:szCs w:val="110"/>
        </w:rPr>
      </w:pPr>
      <w:r w:rsidRPr="00B97041">
        <w:rPr>
          <w:rFonts w:ascii="Arial" w:eastAsiaTheme="minorHAnsi" w:hAnsi="Arial" w:cs="Arial"/>
          <w:b/>
          <w:bCs/>
          <w:color w:val="000000"/>
          <w:sz w:val="110"/>
          <w:szCs w:val="110"/>
        </w:rPr>
        <w:t>Invasive Plants at Cowpens National Battlefield</w:t>
      </w:r>
    </w:p>
    <w:p w:rsidR="00CB3416" w:rsidRDefault="00CB3416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CB3416" w:rsidRDefault="001D33BA" w:rsidP="008F7BD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drawing>
          <wp:inline distT="0" distB="0" distL="0" distR="0" wp14:anchorId="7F10187B" wp14:editId="27882816">
            <wp:extent cx="3644900" cy="7093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Bamboo_l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70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lastRenderedPageBreak/>
        <w:t>Of the 536 species of plants at Cowpens National Battlefield, 151 are non-native.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>Invasive plants are non-native plants whose growth habits are highly threatening to native plant life. Invasive plants lower ecosystem biodiversity by monopolizing soil nutrients, water, and changing habitat types.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 xml:space="preserve">Some of the most aggressive, and notable invasive species in the park include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Phyllostachys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aurea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r w:rsidRPr="00B97041">
        <w:rPr>
          <w:rFonts w:eastAsiaTheme="minorHAnsi"/>
          <w:bCs/>
          <w:color w:val="000000"/>
          <w:sz w:val="36"/>
          <w:szCs w:val="36"/>
        </w:rPr>
        <w:t xml:space="preserve">(Golden bamboo),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Elaeagnus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umbellata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r w:rsidRPr="00B97041">
        <w:rPr>
          <w:rFonts w:eastAsiaTheme="minorHAnsi"/>
          <w:bCs/>
          <w:color w:val="000000"/>
          <w:sz w:val="36"/>
          <w:szCs w:val="36"/>
        </w:rPr>
        <w:t>(</w:t>
      </w:r>
      <w:proofErr w:type="gramStart"/>
      <w:r w:rsidRPr="00B97041">
        <w:rPr>
          <w:rFonts w:eastAsiaTheme="minorHAnsi"/>
          <w:bCs/>
          <w:color w:val="000000"/>
          <w:sz w:val="36"/>
          <w:szCs w:val="36"/>
        </w:rPr>
        <w:t>Autumn</w:t>
      </w:r>
      <w:proofErr w:type="gramEnd"/>
      <w:r w:rsidRPr="00B97041">
        <w:rPr>
          <w:rFonts w:eastAsiaTheme="minorHAnsi"/>
          <w:bCs/>
          <w:color w:val="000000"/>
          <w:sz w:val="36"/>
          <w:szCs w:val="36"/>
        </w:rPr>
        <w:t xml:space="preserve"> olive),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Lonicera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japonica</w:t>
      </w:r>
      <w:r w:rsidRPr="00B97041">
        <w:rPr>
          <w:rFonts w:eastAsiaTheme="minorHAnsi"/>
          <w:bCs/>
          <w:color w:val="000000"/>
          <w:sz w:val="36"/>
          <w:szCs w:val="36"/>
        </w:rPr>
        <w:t xml:space="preserve"> (Japanese honeysuckle), </w:t>
      </w:r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Rosa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multiflora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r w:rsidRPr="00B97041">
        <w:rPr>
          <w:rFonts w:eastAsiaTheme="minorHAnsi"/>
          <w:bCs/>
          <w:color w:val="000000"/>
          <w:sz w:val="36"/>
          <w:szCs w:val="36"/>
        </w:rPr>
        <w:t>(</w:t>
      </w:r>
      <w:proofErr w:type="spellStart"/>
      <w:r w:rsidRPr="00B97041">
        <w:rPr>
          <w:rFonts w:eastAsiaTheme="minorHAnsi"/>
          <w:bCs/>
          <w:color w:val="000000"/>
          <w:sz w:val="36"/>
          <w:szCs w:val="36"/>
        </w:rPr>
        <w:t>Multiflora</w:t>
      </w:r>
      <w:proofErr w:type="spellEnd"/>
      <w:r w:rsidRPr="00B97041">
        <w:rPr>
          <w:rFonts w:eastAsiaTheme="minorHAnsi"/>
          <w:bCs/>
          <w:color w:val="000000"/>
          <w:sz w:val="36"/>
          <w:szCs w:val="36"/>
        </w:rPr>
        <w:t xml:space="preserve"> rose),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Ligustrum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spp. </w:t>
      </w:r>
      <w:r w:rsidRPr="00B97041">
        <w:rPr>
          <w:rFonts w:eastAsiaTheme="minorHAnsi"/>
          <w:bCs/>
          <w:color w:val="000000"/>
          <w:sz w:val="36"/>
          <w:szCs w:val="36"/>
        </w:rPr>
        <w:t xml:space="preserve">(Privet), and </w:t>
      </w:r>
      <w:proofErr w:type="spellStart"/>
      <w:r w:rsidRPr="002B5E48">
        <w:rPr>
          <w:rFonts w:eastAsiaTheme="minorHAnsi"/>
          <w:bCs/>
          <w:i/>
          <w:iCs/>
          <w:color w:val="000000"/>
          <w:sz w:val="36"/>
          <w:szCs w:val="36"/>
        </w:rPr>
        <w:t>Microstegium</w:t>
      </w:r>
      <w:proofErr w:type="spellEnd"/>
      <w:r w:rsidRPr="002B5E48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2B5E48">
        <w:rPr>
          <w:rFonts w:eastAsiaTheme="minorHAnsi"/>
          <w:bCs/>
          <w:i/>
          <w:iCs/>
          <w:color w:val="000000"/>
          <w:sz w:val="36"/>
          <w:szCs w:val="36"/>
        </w:rPr>
        <w:t>vimineum</w:t>
      </w:r>
      <w:proofErr w:type="spellEnd"/>
      <w:r w:rsidRPr="002B5E48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r w:rsidRPr="002B5E48">
        <w:rPr>
          <w:rFonts w:eastAsiaTheme="minorHAnsi"/>
          <w:bCs/>
          <w:color w:val="000000"/>
          <w:sz w:val="36"/>
          <w:szCs w:val="36"/>
        </w:rPr>
        <w:t xml:space="preserve">(Japanese </w:t>
      </w:r>
      <w:proofErr w:type="spellStart"/>
      <w:r w:rsidRPr="002B5E48">
        <w:rPr>
          <w:rFonts w:eastAsiaTheme="minorHAnsi"/>
          <w:bCs/>
          <w:color w:val="000000"/>
          <w:sz w:val="36"/>
          <w:szCs w:val="36"/>
        </w:rPr>
        <w:t>stiltgrass</w:t>
      </w:r>
      <w:proofErr w:type="spellEnd"/>
      <w:r w:rsidRPr="002B5E48">
        <w:rPr>
          <w:rFonts w:eastAsiaTheme="minorHAnsi"/>
          <w:bCs/>
          <w:color w:val="000000"/>
          <w:sz w:val="36"/>
          <w:szCs w:val="36"/>
        </w:rPr>
        <w:t>).</w:t>
      </w: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E704FF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color w:val="000000"/>
          <w:sz w:val="36"/>
          <w:szCs w:val="36"/>
        </w:rPr>
      </w:pPr>
      <w:r>
        <w:rPr>
          <w:rFonts w:eastAsiaTheme="minorHAnsi"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26037FD" wp14:editId="10509F48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2760980" cy="3667125"/>
            <wp:effectExtent l="0" t="0" r="127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suckle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color w:val="000000"/>
          <w:sz w:val="36"/>
          <w:szCs w:val="36"/>
        </w:rPr>
        <w:t>Japanese Honeysuckle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Lonicera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japonica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 xml:space="preserve">Japanese honeysuckle is one of the most commonly occurring invasive plants in the south. It is identified by its woody vine, opposite leaves, and fragrant </w:t>
      </w:r>
      <w:r w:rsidRPr="002B5E48">
        <w:rPr>
          <w:rFonts w:eastAsiaTheme="minorHAnsi"/>
          <w:bCs/>
          <w:color w:val="000000"/>
          <w:sz w:val="36"/>
          <w:szCs w:val="36"/>
        </w:rPr>
        <w:t>flowers.</w:t>
      </w:r>
    </w:p>
    <w:p w:rsid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8F7BD3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8F7BD3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8F7BD3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8F7BD3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8F7BD3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7C0AE5F" wp14:editId="05EE174E">
            <wp:simplePos x="0" y="0"/>
            <wp:positionH relativeFrom="column">
              <wp:posOffset>47625</wp:posOffset>
            </wp:positionH>
            <wp:positionV relativeFrom="paragraph">
              <wp:posOffset>72390</wp:posOffset>
            </wp:positionV>
            <wp:extent cx="2771775" cy="36957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-iv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color w:val="000000"/>
          <w:sz w:val="36"/>
          <w:szCs w:val="36"/>
        </w:rPr>
        <w:t>English Ivy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Hedera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helix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>English ivy is native to most of Europe and western</w:t>
      </w:r>
      <w:r w:rsidR="002B5E48">
        <w:rPr>
          <w:rFonts w:eastAsiaTheme="minorHAnsi"/>
          <w:bCs/>
          <w:color w:val="000000"/>
          <w:sz w:val="36"/>
          <w:szCs w:val="36"/>
        </w:rPr>
        <w:t xml:space="preserve"> </w:t>
      </w:r>
      <w:r w:rsidRPr="00B97041">
        <w:rPr>
          <w:rFonts w:eastAsiaTheme="minorHAnsi"/>
          <w:bCs/>
          <w:color w:val="000000"/>
          <w:sz w:val="36"/>
          <w:szCs w:val="36"/>
        </w:rPr>
        <w:t xml:space="preserve">Asia. It is an evergreen climbing plant that grows 20 - 30 feet up vertical </w:t>
      </w:r>
      <w:r w:rsidRPr="002B5E48">
        <w:rPr>
          <w:rFonts w:eastAsiaTheme="minorHAnsi"/>
          <w:bCs/>
          <w:color w:val="000000"/>
          <w:sz w:val="36"/>
          <w:szCs w:val="36"/>
        </w:rPr>
        <w:t>surfaces that also grows as a ground cover where there are no suitable surfaces.</w:t>
      </w:r>
    </w:p>
    <w:p w:rsid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5715</wp:posOffset>
            </wp:positionV>
            <wp:extent cx="2752725" cy="207200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esePriv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color w:val="000000"/>
          <w:sz w:val="36"/>
          <w:szCs w:val="36"/>
        </w:rPr>
        <w:t>Chinese Privet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Ligustrum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sinense</w:t>
      </w:r>
      <w:proofErr w:type="spellEnd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2B5E48">
        <w:rPr>
          <w:rFonts w:eastAsiaTheme="minorHAnsi"/>
          <w:bCs/>
          <w:color w:val="000000"/>
          <w:sz w:val="36"/>
          <w:szCs w:val="36"/>
        </w:rPr>
        <w:t>Privet has opposite leaves, white flowers, and berries that range from green to black. It can grow up to 30 ft. in height and forms dense thickets.</w:t>
      </w: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8F7BD3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noProof/>
          <w:color w:val="00000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7F2DEDA" wp14:editId="4B5C306E">
            <wp:simplePos x="0" y="0"/>
            <wp:positionH relativeFrom="column">
              <wp:posOffset>9525</wp:posOffset>
            </wp:positionH>
            <wp:positionV relativeFrom="paragraph">
              <wp:posOffset>82550</wp:posOffset>
            </wp:positionV>
            <wp:extent cx="2720340" cy="390525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bambo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color w:val="000000"/>
          <w:sz w:val="36"/>
          <w:szCs w:val="36"/>
        </w:rPr>
        <w:t>Golden Bamboo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Phyllostachys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aurea</w:t>
      </w:r>
      <w:proofErr w:type="spellEnd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>Golden bamboo has alternate, grass-like leaves and can reach heights of 24 to 30 ft. It shades out native plants and destroys wildlife</w:t>
      </w:r>
      <w:r w:rsidR="002B5E48">
        <w:rPr>
          <w:rFonts w:eastAsiaTheme="minorHAnsi"/>
          <w:bCs/>
          <w:color w:val="000000"/>
          <w:sz w:val="36"/>
          <w:szCs w:val="36"/>
        </w:rPr>
        <w:t xml:space="preserve"> </w:t>
      </w:r>
      <w:r w:rsidRPr="002B5E48">
        <w:rPr>
          <w:rFonts w:eastAsiaTheme="minorHAnsi"/>
          <w:bCs/>
          <w:color w:val="000000"/>
          <w:sz w:val="36"/>
          <w:szCs w:val="36"/>
        </w:rPr>
        <w:t>habitat.</w:t>
      </w:r>
    </w:p>
    <w:p w:rsid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EE4936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05204C31" wp14:editId="4317967E">
            <wp:simplePos x="0" y="0"/>
            <wp:positionH relativeFrom="column">
              <wp:posOffset>8890</wp:posOffset>
            </wp:positionH>
            <wp:positionV relativeFrom="paragraph">
              <wp:posOffset>59690</wp:posOffset>
            </wp:positionV>
            <wp:extent cx="2675255" cy="4073525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of-heav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bCs/>
          <w:color w:val="000000"/>
          <w:sz w:val="36"/>
          <w:szCs w:val="36"/>
        </w:rPr>
        <w:t>Tree of Heaven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Ailanthus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altissima</w:t>
      </w:r>
      <w:proofErr w:type="spellEnd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>Tree of heaven spreads rapidly by suckers on its</w:t>
      </w:r>
      <w:r w:rsidR="002B5E48">
        <w:rPr>
          <w:rFonts w:eastAsiaTheme="minorHAnsi"/>
          <w:bCs/>
          <w:color w:val="000000"/>
          <w:sz w:val="36"/>
          <w:szCs w:val="36"/>
        </w:rPr>
        <w:t xml:space="preserve"> </w:t>
      </w:r>
      <w:r w:rsidRPr="00B97041">
        <w:rPr>
          <w:rFonts w:eastAsiaTheme="minorHAnsi"/>
          <w:bCs/>
          <w:color w:val="000000"/>
          <w:sz w:val="36"/>
          <w:szCs w:val="36"/>
        </w:rPr>
        <w:t xml:space="preserve">lower trunk or roots in disturbed areas, </w:t>
      </w:r>
      <w:r w:rsidRPr="002B5E48">
        <w:rPr>
          <w:rFonts w:eastAsiaTheme="minorHAnsi"/>
          <w:bCs/>
          <w:color w:val="000000"/>
          <w:sz w:val="36"/>
          <w:szCs w:val="36"/>
        </w:rPr>
        <w:t xml:space="preserve">out-competing native plants.  </w:t>
      </w:r>
    </w:p>
    <w:p w:rsid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4D0BB0" w:rsidRDefault="004D0BB0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FB5836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35312B1E" wp14:editId="3A4FDB7D">
            <wp:simplePos x="0" y="0"/>
            <wp:positionH relativeFrom="column">
              <wp:posOffset>9525</wp:posOffset>
            </wp:positionH>
            <wp:positionV relativeFrom="paragraph">
              <wp:posOffset>62865</wp:posOffset>
            </wp:positionV>
            <wp:extent cx="2790825" cy="20383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floraros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7041" w:rsidRPr="00B97041">
        <w:rPr>
          <w:rFonts w:eastAsiaTheme="minorHAnsi"/>
          <w:color w:val="000000"/>
          <w:sz w:val="36"/>
          <w:szCs w:val="36"/>
        </w:rPr>
        <w:t>Multiflora</w:t>
      </w:r>
      <w:proofErr w:type="spellEnd"/>
      <w:r w:rsidR="00B97041" w:rsidRPr="00B97041">
        <w:rPr>
          <w:rFonts w:eastAsiaTheme="minorHAnsi"/>
          <w:color w:val="000000"/>
          <w:sz w:val="36"/>
          <w:szCs w:val="36"/>
        </w:rPr>
        <w:t xml:space="preserve"> Rose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Rosa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multiflora</w:t>
      </w:r>
      <w:proofErr w:type="spellEnd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color w:val="000000"/>
          <w:sz w:val="36"/>
          <w:szCs w:val="36"/>
        </w:rPr>
        <w:t>Multiflora</w:t>
      </w:r>
      <w:proofErr w:type="spellEnd"/>
      <w:r w:rsidRPr="00B97041">
        <w:rPr>
          <w:rFonts w:eastAsiaTheme="minorHAnsi"/>
          <w:bCs/>
          <w:color w:val="000000"/>
          <w:sz w:val="36"/>
          <w:szCs w:val="36"/>
        </w:rPr>
        <w:t xml:space="preserve"> rose was originally used as a living fence for livestock. It is </w:t>
      </w:r>
      <w:r w:rsidRPr="002B5E48">
        <w:rPr>
          <w:rFonts w:eastAsiaTheme="minorHAnsi"/>
          <w:bCs/>
          <w:color w:val="000000"/>
          <w:sz w:val="36"/>
          <w:szCs w:val="36"/>
        </w:rPr>
        <w:t>identified by its compound leaves, white flowers, and red rose hips in the fall.</w:t>
      </w: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04212B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noProof/>
          <w:color w:val="00000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14449D4" wp14:editId="43D13DEE">
            <wp:simplePos x="0" y="0"/>
            <wp:positionH relativeFrom="column">
              <wp:posOffset>9525</wp:posOffset>
            </wp:positionH>
            <wp:positionV relativeFrom="paragraph">
              <wp:posOffset>92075</wp:posOffset>
            </wp:positionV>
            <wp:extent cx="2723515" cy="54483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on_periwinkle_cropp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color w:val="000000"/>
          <w:sz w:val="36"/>
          <w:szCs w:val="36"/>
        </w:rPr>
        <w:t>Common Periwinkle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Vinca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minor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2B5E48">
        <w:rPr>
          <w:rFonts w:eastAsiaTheme="minorHAnsi"/>
          <w:bCs/>
          <w:color w:val="000000"/>
          <w:sz w:val="36"/>
          <w:szCs w:val="36"/>
        </w:rPr>
        <w:t>Periwinkle is commonly grown as a groundcover because of its evergreen foliage and spring and summer flowers. The color “periwinkle” comes from the flower.</w:t>
      </w:r>
    </w:p>
    <w:p w:rsid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547C5" w:rsidRDefault="003547C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75653C0D" wp14:editId="47BDB4CF">
            <wp:simplePos x="0" y="0"/>
            <wp:positionH relativeFrom="column">
              <wp:posOffset>18415</wp:posOffset>
            </wp:positionH>
            <wp:positionV relativeFrom="paragraph">
              <wp:posOffset>72390</wp:posOffset>
            </wp:positionV>
            <wp:extent cx="2695575" cy="539115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eagnusumbellata_crop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color w:val="000000"/>
          <w:sz w:val="36"/>
          <w:szCs w:val="36"/>
        </w:rPr>
        <w:t>Autumn Olive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Elaeagnus</w:t>
      </w:r>
      <w:proofErr w:type="spellEnd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umbellata</w:t>
      </w:r>
      <w:proofErr w:type="spellEnd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>Autumn olive is recognizable by its bright green leaves with silver undersides and red</w:t>
      </w:r>
      <w:r w:rsidR="002B5E48">
        <w:rPr>
          <w:rFonts w:eastAsiaTheme="minorHAnsi"/>
          <w:bCs/>
          <w:color w:val="000000"/>
          <w:sz w:val="36"/>
          <w:szCs w:val="36"/>
        </w:rPr>
        <w:t xml:space="preserve"> </w:t>
      </w:r>
      <w:r w:rsidRPr="002B5E48">
        <w:rPr>
          <w:rFonts w:eastAsiaTheme="minorHAnsi"/>
          <w:bCs/>
          <w:color w:val="000000"/>
          <w:sz w:val="36"/>
          <w:szCs w:val="36"/>
        </w:rPr>
        <w:t>berries in the fall. It can grow to a height of 20 feet and forms dense stands.</w:t>
      </w: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B97041" w:rsidRPr="00B97041" w:rsidRDefault="003C5716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5B484F17" wp14:editId="000F1F3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695575" cy="6737985"/>
            <wp:effectExtent l="0" t="0" r="952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ese lespedeza_resiz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041" w:rsidRPr="00B97041">
        <w:rPr>
          <w:rFonts w:eastAsiaTheme="minorHAnsi"/>
          <w:bCs/>
          <w:color w:val="000000"/>
          <w:sz w:val="36"/>
          <w:szCs w:val="36"/>
        </w:rPr>
        <w:t xml:space="preserve">Chinese Lespedeza </w:t>
      </w:r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 xml:space="preserve">Lespedeza </w:t>
      </w:r>
      <w:proofErr w:type="spellStart"/>
      <w:r w:rsidRPr="00B97041">
        <w:rPr>
          <w:rFonts w:eastAsiaTheme="minorHAnsi"/>
          <w:bCs/>
          <w:i/>
          <w:iCs/>
          <w:color w:val="000000"/>
          <w:sz w:val="36"/>
          <w:szCs w:val="36"/>
        </w:rPr>
        <w:t>cuneata</w:t>
      </w:r>
      <w:proofErr w:type="spellEnd"/>
    </w:p>
    <w:p w:rsidR="00B97041" w:rsidRPr="00B97041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B97041">
        <w:rPr>
          <w:rFonts w:eastAsiaTheme="minorHAnsi"/>
          <w:bCs/>
          <w:color w:val="000000"/>
          <w:sz w:val="36"/>
          <w:szCs w:val="36"/>
        </w:rPr>
        <w:t xml:space="preserve">Chinese lespedeza is native to eastern Asia. Its leaves are divided into three smaller leaflets which are narrow, oblong, and pointed. Once established, it out-competes and </w:t>
      </w:r>
      <w:r w:rsidRPr="002B5E48">
        <w:rPr>
          <w:rFonts w:eastAsiaTheme="minorHAnsi"/>
          <w:bCs/>
          <w:color w:val="000000"/>
          <w:sz w:val="36"/>
          <w:szCs w:val="36"/>
        </w:rPr>
        <w:t>displaces native plants.</w:t>
      </w:r>
    </w:p>
    <w:p w:rsidR="00B97041" w:rsidRPr="002B5E48" w:rsidRDefault="00B97041" w:rsidP="00B97041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3C5716" w:rsidRDefault="003C571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916485" w:rsidRDefault="00916485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CF2846" w:rsidRPr="00CF2846" w:rsidRDefault="003C571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76FB275A" wp14:editId="1C21B098">
            <wp:simplePos x="0" y="0"/>
            <wp:positionH relativeFrom="column">
              <wp:posOffset>9525</wp:posOffset>
            </wp:positionH>
            <wp:positionV relativeFrom="paragraph">
              <wp:posOffset>62230</wp:posOffset>
            </wp:positionV>
            <wp:extent cx="2686050" cy="67151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ese stiltgrass_resiz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46" w:rsidRPr="00CF2846">
        <w:rPr>
          <w:rFonts w:eastAsiaTheme="minorHAnsi"/>
          <w:bCs/>
          <w:color w:val="000000"/>
          <w:sz w:val="36"/>
          <w:szCs w:val="36"/>
        </w:rPr>
        <w:t xml:space="preserve">Japanese </w:t>
      </w:r>
      <w:proofErr w:type="spellStart"/>
      <w:r w:rsidR="00CF2846" w:rsidRPr="00CF2846">
        <w:rPr>
          <w:rFonts w:eastAsiaTheme="minorHAnsi"/>
          <w:bCs/>
          <w:color w:val="000000"/>
          <w:sz w:val="36"/>
          <w:szCs w:val="36"/>
        </w:rPr>
        <w:t>Stiltgrass</w:t>
      </w:r>
      <w:proofErr w:type="spellEnd"/>
    </w:p>
    <w:p w:rsidR="00CF2846" w:rsidRP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proofErr w:type="spellStart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>Microstegium</w:t>
      </w:r>
      <w:proofErr w:type="spellEnd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>vimineum</w:t>
      </w:r>
      <w:proofErr w:type="spellEnd"/>
    </w:p>
    <w:p w:rsidR="00CF2846" w:rsidRP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B97041" w:rsidRPr="002B5E48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CF2846">
        <w:rPr>
          <w:rFonts w:eastAsiaTheme="minorHAnsi"/>
          <w:bCs/>
          <w:color w:val="000000"/>
          <w:sz w:val="36"/>
          <w:szCs w:val="36"/>
        </w:rPr>
        <w:t xml:space="preserve">Japanese </w:t>
      </w:r>
      <w:proofErr w:type="spellStart"/>
      <w:r w:rsidRPr="00CF2846">
        <w:rPr>
          <w:rFonts w:eastAsiaTheme="minorHAnsi"/>
          <w:bCs/>
          <w:color w:val="000000"/>
          <w:sz w:val="36"/>
          <w:szCs w:val="36"/>
        </w:rPr>
        <w:t>stiltgrass</w:t>
      </w:r>
      <w:proofErr w:type="spellEnd"/>
      <w:r w:rsidRPr="00CF2846">
        <w:rPr>
          <w:rFonts w:eastAsiaTheme="minorHAnsi"/>
          <w:bCs/>
          <w:color w:val="000000"/>
          <w:sz w:val="36"/>
          <w:szCs w:val="36"/>
        </w:rPr>
        <w:t xml:space="preserve"> is an </w:t>
      </w:r>
      <w:r w:rsidRPr="002B5E48">
        <w:rPr>
          <w:rFonts w:eastAsiaTheme="minorHAnsi"/>
          <w:bCs/>
          <w:color w:val="000000"/>
          <w:sz w:val="36"/>
          <w:szCs w:val="36"/>
        </w:rPr>
        <w:t xml:space="preserve">annual grass with slender stalks that produce tiny flowers in late summer. Japanese </w:t>
      </w:r>
      <w:proofErr w:type="spellStart"/>
      <w:r w:rsidRPr="002B5E48">
        <w:rPr>
          <w:rFonts w:eastAsiaTheme="minorHAnsi"/>
          <w:bCs/>
          <w:color w:val="000000"/>
          <w:sz w:val="36"/>
          <w:szCs w:val="36"/>
        </w:rPr>
        <w:t>stiltgrass</w:t>
      </w:r>
      <w:proofErr w:type="spellEnd"/>
      <w:r w:rsidRPr="002B5E48">
        <w:rPr>
          <w:rFonts w:eastAsiaTheme="minorHAnsi"/>
          <w:bCs/>
          <w:color w:val="000000"/>
          <w:sz w:val="36"/>
          <w:szCs w:val="36"/>
        </w:rPr>
        <w:t xml:space="preserve"> may impact other plants by changing soil chemistry and shading other plants.</w:t>
      </w:r>
    </w:p>
    <w:p w:rsidR="00CF2846" w:rsidRPr="002B5E48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CF2846" w:rsidRPr="00CF2846" w:rsidRDefault="003C571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DE297E5" wp14:editId="68E9F039">
            <wp:simplePos x="0" y="0"/>
            <wp:positionH relativeFrom="column">
              <wp:posOffset>8890</wp:posOffset>
            </wp:positionH>
            <wp:positionV relativeFrom="paragraph">
              <wp:posOffset>46990</wp:posOffset>
            </wp:positionV>
            <wp:extent cx="2711450" cy="41719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ese-barberry_cropp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46" w:rsidRPr="00CF2846">
        <w:rPr>
          <w:rFonts w:eastAsiaTheme="minorHAnsi"/>
          <w:bCs/>
          <w:color w:val="000000"/>
          <w:sz w:val="36"/>
          <w:szCs w:val="36"/>
        </w:rPr>
        <w:t>Japanese Barberry</w:t>
      </w:r>
    </w:p>
    <w:p w:rsidR="00CF2846" w:rsidRP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  <w:proofErr w:type="spellStart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>Berberis</w:t>
      </w:r>
      <w:proofErr w:type="spellEnd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 xml:space="preserve"> </w:t>
      </w:r>
      <w:proofErr w:type="spellStart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>thunbergii</w:t>
      </w:r>
      <w:proofErr w:type="spellEnd"/>
    </w:p>
    <w:p w:rsidR="00CF2846" w:rsidRP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CF2846" w:rsidRPr="002B5E48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2B5E48">
        <w:rPr>
          <w:rFonts w:eastAsiaTheme="minorHAnsi"/>
          <w:bCs/>
          <w:color w:val="000000"/>
          <w:sz w:val="36"/>
          <w:szCs w:val="36"/>
        </w:rPr>
        <w:t xml:space="preserve">Japanese barberry is a spiny shrub that </w:t>
      </w:r>
      <w:proofErr w:type="gramStart"/>
      <w:r w:rsidRPr="002B5E48">
        <w:rPr>
          <w:rFonts w:eastAsiaTheme="minorHAnsi"/>
          <w:bCs/>
          <w:color w:val="000000"/>
          <w:sz w:val="36"/>
          <w:szCs w:val="36"/>
        </w:rPr>
        <w:t>grows  2</w:t>
      </w:r>
      <w:proofErr w:type="gramEnd"/>
      <w:r w:rsidRPr="002B5E48">
        <w:rPr>
          <w:rFonts w:eastAsiaTheme="minorHAnsi"/>
          <w:bCs/>
          <w:color w:val="000000"/>
          <w:sz w:val="36"/>
          <w:szCs w:val="36"/>
        </w:rPr>
        <w:t xml:space="preserve"> - 8 feet high. It raises the pH of the soil and replaces native species. This plant spreads by seeds and by roots growing from branches touching the ground.</w:t>
      </w:r>
    </w:p>
    <w:p w:rsid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135A02" w:rsidRDefault="00135A02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</w:p>
    <w:p w:rsidR="00CF2846" w:rsidRPr="00CF2846" w:rsidRDefault="003C571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>
        <w:rPr>
          <w:rFonts w:eastAsiaTheme="minorHAnsi"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 wp14:anchorId="17F93057" wp14:editId="4DC02FC7">
            <wp:simplePos x="0" y="0"/>
            <wp:positionH relativeFrom="column">
              <wp:posOffset>19050</wp:posOffset>
            </wp:positionH>
            <wp:positionV relativeFrom="paragraph">
              <wp:posOffset>100965</wp:posOffset>
            </wp:positionV>
            <wp:extent cx="2792095" cy="4886325"/>
            <wp:effectExtent l="0" t="0" r="825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ascum_thapsus3_cropp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46" w:rsidRPr="00CF2846">
        <w:rPr>
          <w:rFonts w:eastAsiaTheme="minorHAnsi"/>
          <w:bCs/>
          <w:color w:val="000000"/>
          <w:sz w:val="36"/>
          <w:szCs w:val="36"/>
        </w:rPr>
        <w:t>Mullein</w:t>
      </w:r>
    </w:p>
    <w:p w:rsidR="00CF2846" w:rsidRP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  <w:proofErr w:type="spellStart"/>
      <w:proofErr w:type="gramStart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>Verbascum</w:t>
      </w:r>
      <w:proofErr w:type="spellEnd"/>
      <w:r w:rsidRPr="00CF2846">
        <w:rPr>
          <w:rFonts w:eastAsiaTheme="minorHAnsi"/>
          <w:bCs/>
          <w:i/>
          <w:iCs/>
          <w:color w:val="000000"/>
          <w:sz w:val="36"/>
          <w:szCs w:val="36"/>
        </w:rPr>
        <w:t xml:space="preserve"> sp.</w:t>
      </w:r>
      <w:proofErr w:type="gramEnd"/>
    </w:p>
    <w:p w:rsidR="00CF2846" w:rsidRPr="00CF2846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i/>
          <w:iCs/>
          <w:color w:val="000000"/>
          <w:sz w:val="36"/>
          <w:szCs w:val="36"/>
        </w:rPr>
      </w:pPr>
    </w:p>
    <w:p w:rsidR="00CF2846" w:rsidRPr="002B5E48" w:rsidRDefault="00CF2846" w:rsidP="00CF2846">
      <w:pPr>
        <w:autoSpaceDE w:val="0"/>
        <w:autoSpaceDN w:val="0"/>
        <w:adjustRightInd w:val="0"/>
        <w:spacing w:line="288" w:lineRule="auto"/>
        <w:textAlignment w:val="center"/>
        <w:rPr>
          <w:rFonts w:eastAsiaTheme="minorHAnsi"/>
          <w:bCs/>
          <w:color w:val="000000"/>
          <w:sz w:val="36"/>
          <w:szCs w:val="36"/>
        </w:rPr>
      </w:pPr>
      <w:r w:rsidRPr="00CF2846">
        <w:rPr>
          <w:rFonts w:eastAsiaTheme="minorHAnsi"/>
          <w:bCs/>
          <w:color w:val="000000"/>
          <w:sz w:val="36"/>
          <w:szCs w:val="36"/>
        </w:rPr>
        <w:t>M</w:t>
      </w:r>
      <w:r w:rsidR="003C5716">
        <w:rPr>
          <w:rFonts w:eastAsiaTheme="minorHAnsi"/>
          <w:bCs/>
          <w:color w:val="000000"/>
          <w:sz w:val="36"/>
          <w:szCs w:val="36"/>
        </w:rPr>
        <w:t xml:space="preserve">ullein is native to Europe and </w:t>
      </w:r>
      <w:r w:rsidRPr="00CF2846">
        <w:rPr>
          <w:rFonts w:eastAsiaTheme="minorHAnsi"/>
          <w:bCs/>
          <w:color w:val="000000"/>
          <w:sz w:val="36"/>
          <w:szCs w:val="36"/>
        </w:rPr>
        <w:t>Asia. It forms a rosette of leaves at ground level and eventually a tall</w:t>
      </w:r>
      <w:r w:rsidR="003C5716">
        <w:rPr>
          <w:rFonts w:eastAsiaTheme="minorHAnsi"/>
          <w:bCs/>
          <w:color w:val="000000"/>
          <w:sz w:val="36"/>
          <w:szCs w:val="36"/>
        </w:rPr>
        <w:t xml:space="preserve"> </w:t>
      </w:r>
      <w:r w:rsidRPr="002B5E48">
        <w:rPr>
          <w:rFonts w:eastAsiaTheme="minorHAnsi"/>
          <w:bCs/>
          <w:color w:val="000000"/>
          <w:sz w:val="36"/>
          <w:szCs w:val="36"/>
        </w:rPr>
        <w:t>flowering stem. The leaves are often hairy, giving the plant its alternate name, velvet plant.</w:t>
      </w:r>
    </w:p>
    <w:p w:rsidR="001A7D9B" w:rsidRDefault="001A7D9B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5759C" w:rsidRDefault="0015759C" w:rsidP="00CF2846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p w:rsidR="001A7D9B" w:rsidRPr="00330A1F" w:rsidRDefault="001A7D9B" w:rsidP="001A7D9B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sz w:val="32"/>
          <w:szCs w:val="32"/>
        </w:rPr>
      </w:pPr>
      <w:r w:rsidRPr="00330A1F">
        <w:rPr>
          <w:rFonts w:ascii="Arial" w:eastAsiaTheme="minorHAnsi" w:hAnsi="Arial" w:cs="Arial"/>
          <w:color w:val="000000"/>
          <w:sz w:val="32"/>
          <w:szCs w:val="32"/>
        </w:rPr>
        <w:t>For more information about plants at Cowpens National Battlefield, go to</w:t>
      </w:r>
      <w:r w:rsidR="009B5C96" w:rsidRPr="00330A1F">
        <w:rPr>
          <w:rFonts w:ascii="Arial" w:eastAsiaTheme="minorHAnsi" w:hAnsi="Arial" w:cs="Arial"/>
          <w:color w:val="000000"/>
          <w:sz w:val="32"/>
          <w:szCs w:val="32"/>
        </w:rPr>
        <w:t xml:space="preserve"> </w:t>
      </w:r>
      <w:hyperlink r:id="rId19" w:history="1">
        <w:r w:rsidRPr="00330A1F">
          <w:rPr>
            <w:rStyle w:val="Hyperlink"/>
            <w:rFonts w:ascii="Arial" w:eastAsiaTheme="minorHAnsi" w:hAnsi="Arial" w:cs="Arial"/>
            <w:sz w:val="32"/>
            <w:szCs w:val="32"/>
          </w:rPr>
          <w:t>http://www.nps.gov/cowp/naturescience/index.htm</w:t>
        </w:r>
      </w:hyperlink>
      <w:r w:rsidRPr="00330A1F">
        <w:rPr>
          <w:rFonts w:ascii="Arial" w:eastAsiaTheme="minorHAnsi" w:hAnsi="Arial" w:cs="Arial"/>
          <w:color w:val="000000"/>
          <w:sz w:val="32"/>
          <w:szCs w:val="32"/>
        </w:rPr>
        <w:t>.</w:t>
      </w:r>
    </w:p>
    <w:p w:rsidR="001A7D9B" w:rsidRDefault="001A7D9B" w:rsidP="001A7D9B">
      <w:pPr>
        <w:autoSpaceDE w:val="0"/>
        <w:autoSpaceDN w:val="0"/>
        <w:adjustRightInd w:val="0"/>
        <w:spacing w:line="288" w:lineRule="auto"/>
        <w:textAlignment w:val="center"/>
        <w:rPr>
          <w:rFonts w:ascii="Frutiger LT Std 45 Light" w:eastAsiaTheme="minorHAnsi" w:hAnsi="Frutiger LT Std 45 Light" w:cs="Frutiger LT Std 45 Light"/>
          <w:color w:val="000000"/>
          <w:sz w:val="22"/>
          <w:szCs w:val="22"/>
        </w:rPr>
      </w:pPr>
    </w:p>
    <w:p w:rsidR="001A7D9B" w:rsidRPr="009B5C96" w:rsidRDefault="001A7D9B" w:rsidP="001A7D9B">
      <w:pPr>
        <w:autoSpaceDE w:val="0"/>
        <w:autoSpaceDN w:val="0"/>
        <w:adjustRightInd w:val="0"/>
        <w:spacing w:line="288" w:lineRule="auto"/>
        <w:textAlignment w:val="center"/>
        <w:rPr>
          <w:rFonts w:ascii="Arial" w:eastAsiaTheme="minorHAnsi" w:hAnsi="Arial" w:cs="Arial"/>
          <w:color w:val="000000"/>
          <w:sz w:val="32"/>
          <w:szCs w:val="32"/>
        </w:rPr>
      </w:pPr>
      <w:r w:rsidRPr="009B5C96">
        <w:rPr>
          <w:rFonts w:ascii="Arial" w:eastAsiaTheme="minorHAnsi" w:hAnsi="Arial" w:cs="Arial"/>
          <w:color w:val="000000"/>
          <w:sz w:val="32"/>
          <w:szCs w:val="32"/>
        </w:rPr>
        <w:t>EXPERIENCE YOUR AMERICA ™</w:t>
      </w:r>
    </w:p>
    <w:p w:rsidR="001A7D9B" w:rsidRDefault="001A7D9B" w:rsidP="001A7D9B">
      <w:pPr>
        <w:autoSpaceDE w:val="0"/>
        <w:autoSpaceDN w:val="0"/>
        <w:adjustRightInd w:val="0"/>
        <w:spacing w:line="288" w:lineRule="auto"/>
        <w:textAlignment w:val="center"/>
        <w:rPr>
          <w:rFonts w:ascii="NPSRawlinsonOT" w:eastAsiaTheme="minorHAnsi" w:hAnsi="NPSRawlinsonOT" w:cs="NPSRawlinsonOT"/>
          <w:b/>
          <w:bCs/>
          <w:color w:val="000000"/>
        </w:rPr>
      </w:pPr>
    </w:p>
    <w:sectPr w:rsidR="001A7D9B" w:rsidSect="00135A02">
      <w:pgSz w:w="12240" w:h="20160" w:code="5"/>
      <w:pgMar w:top="1296" w:right="576" w:bottom="1152" w:left="63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45 Ligh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NPSRawlinsonOT">
    <w:panose1 w:val="00000000000000000000"/>
    <w:charset w:val="00"/>
    <w:family w:val="modern"/>
    <w:notTrueType/>
    <w:pitch w:val="variable"/>
    <w:sig w:usb0="A00000AF" w:usb1="5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EC1"/>
    <w:rsid w:val="0004212B"/>
    <w:rsid w:val="00062BE8"/>
    <w:rsid w:val="00135A02"/>
    <w:rsid w:val="0015759C"/>
    <w:rsid w:val="001A7D9B"/>
    <w:rsid w:val="001D33BA"/>
    <w:rsid w:val="0021359B"/>
    <w:rsid w:val="00222D69"/>
    <w:rsid w:val="00253FE3"/>
    <w:rsid w:val="002B5E48"/>
    <w:rsid w:val="00330A1F"/>
    <w:rsid w:val="003547C5"/>
    <w:rsid w:val="003C5716"/>
    <w:rsid w:val="00462AAF"/>
    <w:rsid w:val="004D0BB0"/>
    <w:rsid w:val="005C7D44"/>
    <w:rsid w:val="006E44DF"/>
    <w:rsid w:val="006F6F52"/>
    <w:rsid w:val="008F7BD3"/>
    <w:rsid w:val="00916485"/>
    <w:rsid w:val="00955521"/>
    <w:rsid w:val="009B5C96"/>
    <w:rsid w:val="00B24838"/>
    <w:rsid w:val="00B97041"/>
    <w:rsid w:val="00CB3416"/>
    <w:rsid w:val="00CF2846"/>
    <w:rsid w:val="00D5600D"/>
    <w:rsid w:val="00E704FF"/>
    <w:rsid w:val="00EE4936"/>
    <w:rsid w:val="00F82EC1"/>
    <w:rsid w:val="00FB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EC1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F82EC1"/>
    <w:pPr>
      <w:keepNext/>
      <w:outlineLvl w:val="1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82EC1"/>
    <w:rPr>
      <w:rFonts w:ascii="Times New Roman" w:eastAsia="Times New Roman" w:hAnsi="Times New Roman" w:cs="Times New Roman"/>
      <w:b/>
      <w:sz w:val="28"/>
      <w:szCs w:val="20"/>
    </w:rPr>
  </w:style>
  <w:style w:type="paragraph" w:styleId="Footer">
    <w:name w:val="footer"/>
    <w:basedOn w:val="Normal"/>
    <w:link w:val="FooterChar"/>
    <w:semiHidden/>
    <w:rsid w:val="00F82EC1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F82EC1"/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semiHidden/>
    <w:rsid w:val="00F82EC1"/>
    <w:pPr>
      <w:ind w:left="720" w:right="720"/>
      <w:jc w:val="both"/>
    </w:pPr>
    <w:rPr>
      <w:b/>
    </w:rPr>
  </w:style>
  <w:style w:type="paragraph" w:customStyle="1" w:styleId="Blkband-briefsitename">
    <w:name w:val="Blk. band-brief site name"/>
    <w:rsid w:val="00F82EC1"/>
    <w:pPr>
      <w:widowControl w:val="0"/>
      <w:spacing w:line="580" w:lineRule="exact"/>
    </w:pPr>
    <w:rPr>
      <w:rFonts w:ascii="Frutiger 45 Light" w:eastAsia="Times" w:hAnsi="Frutiger 45 Light" w:cs="Times New Roman"/>
      <w:b/>
      <w:noProof/>
      <w:color w:val="FFFFFF"/>
      <w:sz w:val="58"/>
      <w:szCs w:val="20"/>
    </w:rPr>
  </w:style>
  <w:style w:type="paragraph" w:customStyle="1" w:styleId="BasicParagraph">
    <w:name w:val="[Basic Paragraph]"/>
    <w:basedOn w:val="Normal"/>
    <w:uiPriority w:val="99"/>
    <w:rsid w:val="00F82EC1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A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D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EC1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F82EC1"/>
    <w:pPr>
      <w:keepNext/>
      <w:outlineLvl w:val="1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82EC1"/>
    <w:rPr>
      <w:rFonts w:ascii="Times New Roman" w:eastAsia="Times New Roman" w:hAnsi="Times New Roman" w:cs="Times New Roman"/>
      <w:b/>
      <w:sz w:val="28"/>
      <w:szCs w:val="20"/>
    </w:rPr>
  </w:style>
  <w:style w:type="paragraph" w:styleId="Footer">
    <w:name w:val="footer"/>
    <w:basedOn w:val="Normal"/>
    <w:link w:val="FooterChar"/>
    <w:semiHidden/>
    <w:rsid w:val="00F82EC1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F82EC1"/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semiHidden/>
    <w:rsid w:val="00F82EC1"/>
    <w:pPr>
      <w:ind w:left="720" w:right="720"/>
      <w:jc w:val="both"/>
    </w:pPr>
    <w:rPr>
      <w:b/>
    </w:rPr>
  </w:style>
  <w:style w:type="paragraph" w:customStyle="1" w:styleId="Blkband-briefsitename">
    <w:name w:val="Blk. band-brief site name"/>
    <w:rsid w:val="00F82EC1"/>
    <w:pPr>
      <w:widowControl w:val="0"/>
      <w:spacing w:line="580" w:lineRule="exact"/>
    </w:pPr>
    <w:rPr>
      <w:rFonts w:ascii="Frutiger 45 Light" w:eastAsia="Times" w:hAnsi="Frutiger 45 Light" w:cs="Times New Roman"/>
      <w:b/>
      <w:noProof/>
      <w:color w:val="FFFFFF"/>
      <w:sz w:val="58"/>
      <w:szCs w:val="20"/>
    </w:rPr>
  </w:style>
  <w:style w:type="paragraph" w:customStyle="1" w:styleId="BasicParagraph">
    <w:name w:val="[Basic Paragraph]"/>
    <w:basedOn w:val="Normal"/>
    <w:uiPriority w:val="99"/>
    <w:rsid w:val="00F82EC1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A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AA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7D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hyperlink" Target="http://www.nps.gov/cowp/naturescience/index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Fowler, Virginia</dc:creator>
  <cp:lastModifiedBy>Fowler, Virginia</cp:lastModifiedBy>
  <cp:revision>2</cp:revision>
  <dcterms:created xsi:type="dcterms:W3CDTF">2014-04-11T13:00:00Z</dcterms:created>
  <dcterms:modified xsi:type="dcterms:W3CDTF">2014-04-11T13:00:00Z</dcterms:modified>
</cp:coreProperties>
</file>