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C6" w:rsidRDefault="000C77C6" w:rsidP="009F2532">
      <w:pPr>
        <w:ind w:right="-540"/>
        <w:jc w:val="center"/>
        <w:rPr>
          <w:rFonts w:cs="Arial"/>
          <w:b/>
          <w:szCs w:val="22"/>
        </w:rPr>
      </w:pPr>
    </w:p>
    <w:p w:rsidR="000C77C6" w:rsidRDefault="000C77C6" w:rsidP="009F2532">
      <w:pPr>
        <w:ind w:right="-540"/>
        <w:jc w:val="center"/>
        <w:rPr>
          <w:rFonts w:cs="Arial"/>
          <w:b/>
          <w:szCs w:val="22"/>
        </w:rPr>
      </w:pPr>
    </w:p>
    <w:p w:rsidR="00BA3117" w:rsidRPr="00ED792E" w:rsidRDefault="000C77C6" w:rsidP="009F2532">
      <w:pPr>
        <w:ind w:right="-540"/>
        <w:jc w:val="center"/>
        <w:rPr>
          <w:rFonts w:cs="Arial"/>
          <w:b/>
          <w:szCs w:val="22"/>
        </w:rPr>
      </w:pPr>
      <w:r>
        <w:rPr>
          <w:rFonts w:cs="Arial"/>
          <w:b/>
          <w:szCs w:val="22"/>
        </w:rPr>
        <w:t>B</w:t>
      </w:r>
      <w:r w:rsidR="00BA3117" w:rsidRPr="00ED792E">
        <w:rPr>
          <w:rFonts w:cs="Arial"/>
          <w:b/>
          <w:szCs w:val="22"/>
        </w:rPr>
        <w:t xml:space="preserve">oston Harbor Islands Advisory Council </w:t>
      </w:r>
    </w:p>
    <w:p w:rsidR="00BA3117" w:rsidRPr="00ED792E" w:rsidRDefault="00BA3117" w:rsidP="009F2532">
      <w:pPr>
        <w:ind w:right="-540"/>
        <w:jc w:val="center"/>
        <w:rPr>
          <w:rFonts w:cs="Arial"/>
          <w:b/>
          <w:szCs w:val="22"/>
        </w:rPr>
      </w:pPr>
      <w:r w:rsidRPr="00ED792E">
        <w:rPr>
          <w:rFonts w:cs="Arial"/>
          <w:b/>
          <w:szCs w:val="22"/>
        </w:rPr>
        <w:t>Meeting Minutes</w:t>
      </w:r>
    </w:p>
    <w:p w:rsidR="00BA3117" w:rsidRPr="00ED792E" w:rsidRDefault="007F3AEB" w:rsidP="009F2532">
      <w:pPr>
        <w:pStyle w:val="Heading2"/>
        <w:ind w:right="-540"/>
        <w:rPr>
          <w:rFonts w:cs="Arial"/>
          <w:b/>
          <w:sz w:val="22"/>
          <w:szCs w:val="22"/>
        </w:rPr>
      </w:pPr>
      <w:r>
        <w:rPr>
          <w:rFonts w:cs="Arial"/>
          <w:b/>
          <w:sz w:val="22"/>
          <w:szCs w:val="22"/>
        </w:rPr>
        <w:t xml:space="preserve">Independence Wharf, 470 Atlantic Avenue, </w:t>
      </w:r>
      <w:r w:rsidR="00BA3117" w:rsidRPr="00ED792E">
        <w:rPr>
          <w:rFonts w:cs="Arial"/>
          <w:b/>
          <w:sz w:val="22"/>
          <w:szCs w:val="22"/>
        </w:rPr>
        <w:t>Boston, MA</w:t>
      </w:r>
    </w:p>
    <w:p w:rsidR="00BA3117" w:rsidRPr="00ED792E" w:rsidRDefault="00BA3117" w:rsidP="009F2532">
      <w:pPr>
        <w:pStyle w:val="Heading2"/>
        <w:ind w:right="-540"/>
        <w:rPr>
          <w:rFonts w:cs="Arial"/>
          <w:b/>
          <w:sz w:val="22"/>
          <w:szCs w:val="22"/>
        </w:rPr>
      </w:pPr>
      <w:r w:rsidRPr="00ED792E">
        <w:rPr>
          <w:rFonts w:cs="Arial"/>
          <w:b/>
          <w:sz w:val="22"/>
          <w:szCs w:val="22"/>
        </w:rPr>
        <w:t xml:space="preserve">Wednesday, </w:t>
      </w:r>
      <w:r w:rsidR="007F3AEB">
        <w:rPr>
          <w:rFonts w:cs="Arial"/>
          <w:b/>
          <w:sz w:val="22"/>
          <w:szCs w:val="22"/>
        </w:rPr>
        <w:t>September 14</w:t>
      </w:r>
      <w:r w:rsidR="00E251F8">
        <w:rPr>
          <w:rFonts w:cs="Arial"/>
          <w:b/>
          <w:sz w:val="22"/>
          <w:szCs w:val="22"/>
        </w:rPr>
        <w:t>,</w:t>
      </w:r>
      <w:r w:rsidR="00020DBD">
        <w:rPr>
          <w:rFonts w:cs="Arial"/>
          <w:b/>
          <w:sz w:val="22"/>
          <w:szCs w:val="22"/>
        </w:rPr>
        <w:t xml:space="preserve"> 2011, </w:t>
      </w:r>
      <w:r w:rsidR="007F3AEB">
        <w:rPr>
          <w:rFonts w:cs="Arial"/>
          <w:b/>
          <w:sz w:val="22"/>
          <w:szCs w:val="22"/>
        </w:rPr>
        <w:t>6</w:t>
      </w:r>
      <w:r w:rsidRPr="00ED792E">
        <w:rPr>
          <w:rFonts w:cs="Arial"/>
          <w:b/>
          <w:sz w:val="22"/>
          <w:szCs w:val="22"/>
        </w:rPr>
        <w:t xml:space="preserve">:00 </w:t>
      </w:r>
      <w:r w:rsidRPr="00ED792E">
        <w:rPr>
          <w:rFonts w:cs="Arial"/>
          <w:b/>
          <w:smallCaps/>
          <w:sz w:val="22"/>
          <w:szCs w:val="22"/>
        </w:rPr>
        <w:t>pm</w:t>
      </w:r>
      <w:r w:rsidR="009F14BE">
        <w:rPr>
          <w:rFonts w:cs="Arial"/>
          <w:b/>
          <w:sz w:val="22"/>
          <w:szCs w:val="22"/>
        </w:rPr>
        <w:t xml:space="preserve"> – </w:t>
      </w:r>
      <w:r w:rsidR="007F3AEB">
        <w:rPr>
          <w:rFonts w:cs="Arial"/>
          <w:b/>
          <w:sz w:val="22"/>
          <w:szCs w:val="22"/>
        </w:rPr>
        <w:t>8</w:t>
      </w:r>
      <w:r w:rsidR="00E251F8">
        <w:rPr>
          <w:rFonts w:cs="Arial"/>
          <w:b/>
          <w:sz w:val="22"/>
          <w:szCs w:val="22"/>
        </w:rPr>
        <w:t>:00</w:t>
      </w:r>
      <w:r w:rsidRPr="00ED792E">
        <w:rPr>
          <w:rFonts w:cs="Arial"/>
          <w:b/>
          <w:sz w:val="22"/>
          <w:szCs w:val="22"/>
        </w:rPr>
        <w:t xml:space="preserve"> </w:t>
      </w:r>
      <w:r w:rsidRPr="00ED792E">
        <w:rPr>
          <w:rFonts w:cs="Arial"/>
          <w:b/>
          <w:smallCaps/>
          <w:sz w:val="22"/>
          <w:szCs w:val="22"/>
        </w:rPr>
        <w:t>pm</w:t>
      </w:r>
    </w:p>
    <w:p w:rsidR="00BA3117" w:rsidRDefault="00BA3117" w:rsidP="009F2532">
      <w:pPr>
        <w:ind w:right="-540"/>
        <w:rPr>
          <w:rFonts w:cs="Arial"/>
          <w:szCs w:val="22"/>
        </w:rPr>
      </w:pPr>
    </w:p>
    <w:p w:rsidR="000C77C6" w:rsidRPr="00ED792E" w:rsidRDefault="000C77C6" w:rsidP="009F2532">
      <w:pPr>
        <w:ind w:right="-540"/>
        <w:rPr>
          <w:rFonts w:cs="Arial"/>
          <w:szCs w:val="22"/>
        </w:rPr>
      </w:pPr>
    </w:p>
    <w:p w:rsidR="009F14BE" w:rsidRDefault="007053AB" w:rsidP="009F2532">
      <w:pPr>
        <w:ind w:right="-540"/>
        <w:rPr>
          <w:rFonts w:cs="Arial"/>
          <w:szCs w:val="22"/>
        </w:rPr>
      </w:pPr>
      <w:r>
        <w:rPr>
          <w:rFonts w:cs="Arial"/>
          <w:szCs w:val="22"/>
        </w:rPr>
        <w:t>Rob Moir</w:t>
      </w:r>
      <w:r w:rsidR="009F14BE" w:rsidRPr="009F14BE">
        <w:rPr>
          <w:rFonts w:cs="Arial"/>
          <w:szCs w:val="22"/>
        </w:rPr>
        <w:t>, Chair, opened the meeting</w:t>
      </w:r>
      <w:r w:rsidR="00ED6F96">
        <w:rPr>
          <w:rFonts w:cs="Arial"/>
          <w:szCs w:val="22"/>
        </w:rPr>
        <w:t xml:space="preserve">, </w:t>
      </w:r>
      <w:r w:rsidR="009F14BE" w:rsidRPr="009F14BE">
        <w:rPr>
          <w:rFonts w:cs="Arial"/>
          <w:szCs w:val="22"/>
        </w:rPr>
        <w:t xml:space="preserve">and welcomed all. </w:t>
      </w:r>
      <w:r w:rsidR="004E6D9A">
        <w:rPr>
          <w:rFonts w:cs="Arial"/>
          <w:szCs w:val="22"/>
        </w:rPr>
        <w:t xml:space="preserve">He </w:t>
      </w:r>
      <w:r w:rsidR="00C83E9E">
        <w:rPr>
          <w:rFonts w:cs="Arial"/>
          <w:szCs w:val="22"/>
        </w:rPr>
        <w:t>read a list of</w:t>
      </w:r>
      <w:r w:rsidR="004E6D9A">
        <w:rPr>
          <w:rFonts w:cs="Arial"/>
          <w:szCs w:val="22"/>
        </w:rPr>
        <w:t xml:space="preserve"> current vacancies on the Council. </w:t>
      </w:r>
      <w:r w:rsidR="009862FC">
        <w:rPr>
          <w:rFonts w:cs="Arial"/>
          <w:szCs w:val="22"/>
        </w:rPr>
        <w:t xml:space="preserve">He said he hoped that the council could start engaging high school age youth, as their perspective would be very valuable to the park. </w:t>
      </w:r>
      <w:r w:rsidR="00392C6E">
        <w:rPr>
          <w:rFonts w:cs="Arial"/>
          <w:szCs w:val="22"/>
        </w:rPr>
        <w:t xml:space="preserve">Rob mentioned that Bill Hale is stepping down, and that James Martell from Peddocks Island Association is interested in a seat on the Council. </w:t>
      </w:r>
      <w:r w:rsidR="009862FC">
        <w:rPr>
          <w:rFonts w:cs="Arial"/>
          <w:szCs w:val="22"/>
        </w:rPr>
        <w:t xml:space="preserve">He introduced Megan Glenn and Jay Schmidt who </w:t>
      </w:r>
      <w:r w:rsidR="004E6D9A">
        <w:rPr>
          <w:rFonts w:cs="Arial"/>
          <w:szCs w:val="22"/>
        </w:rPr>
        <w:t xml:space="preserve">have also expressed interest. </w:t>
      </w:r>
      <w:r w:rsidR="009862FC">
        <w:rPr>
          <w:rFonts w:cs="Arial"/>
          <w:szCs w:val="22"/>
        </w:rPr>
        <w:t xml:space="preserve">Lou Gainor requested information about the nomination process. </w:t>
      </w:r>
      <w:r w:rsidR="009F14BE" w:rsidRPr="009F14BE">
        <w:rPr>
          <w:rFonts w:cs="Arial"/>
          <w:szCs w:val="22"/>
        </w:rPr>
        <w:t xml:space="preserve">The minutes from the </w:t>
      </w:r>
      <w:r w:rsidR="004E6D9A">
        <w:rPr>
          <w:rFonts w:cs="Arial"/>
          <w:szCs w:val="22"/>
        </w:rPr>
        <w:t>June 1</w:t>
      </w:r>
      <w:r>
        <w:rPr>
          <w:rFonts w:cs="Arial"/>
          <w:szCs w:val="22"/>
        </w:rPr>
        <w:t xml:space="preserve">, 2011 meeting were </w:t>
      </w:r>
      <w:r w:rsidR="009F14BE" w:rsidRPr="009F14BE">
        <w:rPr>
          <w:rFonts w:cs="Arial"/>
          <w:szCs w:val="22"/>
        </w:rPr>
        <w:t>approved.</w:t>
      </w:r>
    </w:p>
    <w:p w:rsidR="009862FC" w:rsidRDefault="009862FC" w:rsidP="009F2532">
      <w:pPr>
        <w:ind w:right="-540"/>
        <w:rPr>
          <w:rFonts w:cs="Arial"/>
          <w:szCs w:val="22"/>
        </w:rPr>
      </w:pPr>
    </w:p>
    <w:p w:rsidR="009862FC" w:rsidRPr="009F14BE" w:rsidRDefault="009862FC" w:rsidP="009F2532">
      <w:pPr>
        <w:ind w:right="-540"/>
        <w:rPr>
          <w:rFonts w:cs="Arial"/>
          <w:szCs w:val="22"/>
        </w:rPr>
      </w:pPr>
      <w:r>
        <w:rPr>
          <w:rFonts w:cs="Arial"/>
          <w:szCs w:val="22"/>
        </w:rPr>
        <w:t xml:space="preserve">Bruce Jacobson introduced Hugh Hawthorne, NPS Youth and Visitor Services Director. </w:t>
      </w:r>
    </w:p>
    <w:p w:rsidR="009F14BE" w:rsidRPr="009F14BE" w:rsidRDefault="009F14BE" w:rsidP="009F2532">
      <w:pPr>
        <w:ind w:right="-540"/>
        <w:rPr>
          <w:rFonts w:cs="Arial"/>
          <w:szCs w:val="22"/>
        </w:rPr>
      </w:pPr>
    </w:p>
    <w:p w:rsidR="00020DBD" w:rsidRDefault="009862FC" w:rsidP="009F2532">
      <w:pPr>
        <w:ind w:right="-540"/>
        <w:rPr>
          <w:rFonts w:cs="Arial"/>
          <w:b/>
          <w:szCs w:val="22"/>
        </w:rPr>
      </w:pPr>
      <w:r>
        <w:rPr>
          <w:rFonts w:cs="Arial"/>
          <w:b/>
          <w:szCs w:val="22"/>
        </w:rPr>
        <w:t>Summer Review</w:t>
      </w:r>
    </w:p>
    <w:p w:rsidR="009F2532" w:rsidRDefault="009862FC" w:rsidP="009F2532">
      <w:pPr>
        <w:ind w:right="-540"/>
        <w:rPr>
          <w:rFonts w:cs="Arial"/>
          <w:szCs w:val="22"/>
        </w:rPr>
      </w:pPr>
      <w:r>
        <w:rPr>
          <w:rFonts w:cs="Arial"/>
          <w:szCs w:val="22"/>
        </w:rPr>
        <w:t xml:space="preserve">Bruce Jacobson led the group in a review of the summer season. Members were asked to share their experiences. </w:t>
      </w:r>
    </w:p>
    <w:p w:rsidR="009F2532" w:rsidRDefault="009F2532" w:rsidP="009F2532">
      <w:pPr>
        <w:ind w:right="-540"/>
        <w:rPr>
          <w:rFonts w:cs="Arial"/>
          <w:szCs w:val="22"/>
        </w:rPr>
      </w:pPr>
    </w:p>
    <w:p w:rsidR="009862FC" w:rsidRDefault="009862FC" w:rsidP="009F2532">
      <w:pPr>
        <w:ind w:right="-540"/>
        <w:rPr>
          <w:rFonts w:cs="Arial"/>
          <w:szCs w:val="22"/>
        </w:rPr>
      </w:pPr>
      <w:r>
        <w:rPr>
          <w:rFonts w:cs="Arial"/>
          <w:szCs w:val="22"/>
        </w:rPr>
        <w:t>The</w:t>
      </w:r>
      <w:r w:rsidR="009F2532">
        <w:rPr>
          <w:rFonts w:cs="Arial"/>
          <w:szCs w:val="22"/>
        </w:rPr>
        <w:t xml:space="preserve"> Council members </w:t>
      </w:r>
      <w:r>
        <w:rPr>
          <w:rFonts w:cs="Arial"/>
          <w:szCs w:val="22"/>
        </w:rPr>
        <w:t>quickly created a long list of happenings:</w:t>
      </w:r>
    </w:p>
    <w:p w:rsidR="009862FC" w:rsidRDefault="009862FC" w:rsidP="009F2532">
      <w:pPr>
        <w:ind w:right="-540"/>
        <w:rPr>
          <w:rFonts w:cs="Arial"/>
          <w:szCs w:val="22"/>
        </w:rPr>
      </w:pPr>
    </w:p>
    <w:p w:rsidR="009862FC" w:rsidRDefault="009862FC" w:rsidP="009F2532">
      <w:pPr>
        <w:ind w:left="720" w:right="-540"/>
        <w:rPr>
          <w:rFonts w:cs="Arial"/>
          <w:szCs w:val="22"/>
        </w:rPr>
      </w:pPr>
      <w:r w:rsidRPr="009862FC">
        <w:rPr>
          <w:rFonts w:cs="Arial"/>
          <w:szCs w:val="22"/>
        </w:rPr>
        <w:t>There</w:t>
      </w:r>
      <w:r>
        <w:rPr>
          <w:rFonts w:cs="Arial"/>
          <w:szCs w:val="22"/>
        </w:rPr>
        <w:t xml:space="preserve"> was a notable increase in programs and events. Highlights </w:t>
      </w:r>
      <w:r w:rsidR="00327258">
        <w:rPr>
          <w:rFonts w:cs="Arial"/>
          <w:szCs w:val="22"/>
        </w:rPr>
        <w:t xml:space="preserve">of successful programming </w:t>
      </w:r>
      <w:r>
        <w:rPr>
          <w:rFonts w:cs="Arial"/>
          <w:szCs w:val="22"/>
        </w:rPr>
        <w:t>included:</w:t>
      </w:r>
    </w:p>
    <w:p w:rsidR="009862FC" w:rsidRPr="009862FC" w:rsidRDefault="009862FC" w:rsidP="009F2532">
      <w:pPr>
        <w:pStyle w:val="ListParagraph"/>
        <w:numPr>
          <w:ilvl w:val="0"/>
          <w:numId w:val="13"/>
        </w:numPr>
        <w:ind w:left="1440" w:right="-540"/>
        <w:rPr>
          <w:rFonts w:cs="Arial"/>
          <w:szCs w:val="22"/>
        </w:rPr>
      </w:pPr>
      <w:r w:rsidRPr="009862FC">
        <w:rPr>
          <w:rFonts w:cs="Arial"/>
          <w:szCs w:val="22"/>
        </w:rPr>
        <w:t>Civil War 150</w:t>
      </w:r>
      <w:r w:rsidRPr="009862FC">
        <w:rPr>
          <w:rFonts w:cs="Arial"/>
          <w:szCs w:val="22"/>
          <w:vertAlign w:val="superscript"/>
        </w:rPr>
        <w:t>th</w:t>
      </w:r>
      <w:r w:rsidRPr="009862FC">
        <w:rPr>
          <w:rFonts w:cs="Arial"/>
          <w:szCs w:val="22"/>
        </w:rPr>
        <w:t xml:space="preserve"> Commemoration, including a daily dispatch</w:t>
      </w:r>
    </w:p>
    <w:p w:rsidR="009862FC" w:rsidRDefault="009862FC" w:rsidP="009F2532">
      <w:pPr>
        <w:pStyle w:val="ListParagraph"/>
        <w:numPr>
          <w:ilvl w:val="0"/>
          <w:numId w:val="13"/>
        </w:numPr>
        <w:ind w:left="1440" w:right="-540"/>
        <w:rPr>
          <w:rFonts w:cs="Arial"/>
          <w:szCs w:val="22"/>
        </w:rPr>
      </w:pPr>
      <w:r w:rsidRPr="009862FC">
        <w:rPr>
          <w:rFonts w:cs="Arial"/>
          <w:szCs w:val="22"/>
        </w:rPr>
        <w:t>DCR monthly lectures in Hull</w:t>
      </w:r>
    </w:p>
    <w:p w:rsidR="009862FC" w:rsidRDefault="009862FC" w:rsidP="009F2532">
      <w:pPr>
        <w:pStyle w:val="ListParagraph"/>
        <w:numPr>
          <w:ilvl w:val="0"/>
          <w:numId w:val="13"/>
        </w:numPr>
        <w:ind w:left="1440" w:right="-540"/>
        <w:rPr>
          <w:rFonts w:cs="Arial"/>
          <w:szCs w:val="22"/>
        </w:rPr>
      </w:pPr>
      <w:r>
        <w:rPr>
          <w:rFonts w:cs="Arial"/>
          <w:szCs w:val="22"/>
        </w:rPr>
        <w:t>Native American Festival</w:t>
      </w:r>
    </w:p>
    <w:p w:rsidR="009862FC" w:rsidRDefault="00073506" w:rsidP="009F2532">
      <w:pPr>
        <w:pStyle w:val="ListParagraph"/>
        <w:numPr>
          <w:ilvl w:val="0"/>
          <w:numId w:val="13"/>
        </w:numPr>
        <w:ind w:left="1440" w:right="-540"/>
        <w:rPr>
          <w:rFonts w:cs="Arial"/>
          <w:szCs w:val="22"/>
        </w:rPr>
      </w:pPr>
      <w:r>
        <w:rPr>
          <w:rFonts w:cs="Arial"/>
          <w:szCs w:val="22"/>
        </w:rPr>
        <w:t xml:space="preserve">Boston Harbor Island </w:t>
      </w:r>
      <w:r w:rsidR="00327258">
        <w:rPr>
          <w:rFonts w:cs="Arial"/>
          <w:szCs w:val="22"/>
        </w:rPr>
        <w:t xml:space="preserve">Alliance sponsored </w:t>
      </w:r>
      <w:r w:rsidR="009862FC">
        <w:rPr>
          <w:rFonts w:cs="Arial"/>
          <w:szCs w:val="22"/>
        </w:rPr>
        <w:t>150 free programs</w:t>
      </w:r>
    </w:p>
    <w:p w:rsidR="009862FC" w:rsidRDefault="00327258" w:rsidP="009F2532">
      <w:pPr>
        <w:pStyle w:val="ListParagraph"/>
        <w:numPr>
          <w:ilvl w:val="0"/>
          <w:numId w:val="13"/>
        </w:numPr>
        <w:ind w:left="1440" w:right="-540"/>
        <w:rPr>
          <w:rFonts w:cs="Arial"/>
          <w:szCs w:val="22"/>
        </w:rPr>
      </w:pPr>
      <w:r>
        <w:rPr>
          <w:rFonts w:cs="Arial"/>
          <w:szCs w:val="22"/>
        </w:rPr>
        <w:t>Let’s Move Outside</w:t>
      </w:r>
    </w:p>
    <w:p w:rsidR="00327258" w:rsidRDefault="00327258" w:rsidP="009F2532">
      <w:pPr>
        <w:pStyle w:val="ListParagraph"/>
        <w:numPr>
          <w:ilvl w:val="0"/>
          <w:numId w:val="13"/>
        </w:numPr>
        <w:ind w:left="1440" w:right="-540"/>
        <w:rPr>
          <w:rFonts w:cs="Arial"/>
          <w:szCs w:val="22"/>
        </w:rPr>
      </w:pPr>
      <w:r>
        <w:rPr>
          <w:rFonts w:cs="Arial"/>
          <w:szCs w:val="22"/>
        </w:rPr>
        <w:t xml:space="preserve">Island Alliance’s Spectacle Island Fun Run </w:t>
      </w:r>
    </w:p>
    <w:p w:rsidR="00327258" w:rsidRDefault="00327258" w:rsidP="009F2532">
      <w:pPr>
        <w:pStyle w:val="ListParagraph"/>
        <w:numPr>
          <w:ilvl w:val="0"/>
          <w:numId w:val="13"/>
        </w:numPr>
        <w:ind w:left="1440" w:right="-540"/>
        <w:rPr>
          <w:rFonts w:cs="Arial"/>
          <w:szCs w:val="22"/>
        </w:rPr>
      </w:pPr>
      <w:r>
        <w:rPr>
          <w:rFonts w:cs="Arial"/>
          <w:szCs w:val="22"/>
        </w:rPr>
        <w:t>Berklee Rock Concert</w:t>
      </w:r>
    </w:p>
    <w:p w:rsidR="00327258" w:rsidRDefault="00327258" w:rsidP="009F2532">
      <w:pPr>
        <w:pStyle w:val="ListParagraph"/>
        <w:numPr>
          <w:ilvl w:val="0"/>
          <w:numId w:val="13"/>
        </w:numPr>
        <w:ind w:left="1440" w:right="-540"/>
        <w:rPr>
          <w:rFonts w:cs="Arial"/>
          <w:szCs w:val="22"/>
        </w:rPr>
      </w:pPr>
      <w:r>
        <w:rPr>
          <w:rFonts w:cs="Arial"/>
          <w:szCs w:val="22"/>
        </w:rPr>
        <w:t>Art Encampment on Bumpkin</w:t>
      </w:r>
    </w:p>
    <w:p w:rsidR="00327258" w:rsidRDefault="00327258" w:rsidP="009F2532">
      <w:pPr>
        <w:ind w:left="720" w:right="-540"/>
        <w:rPr>
          <w:rFonts w:cs="Arial"/>
          <w:szCs w:val="22"/>
        </w:rPr>
      </w:pPr>
    </w:p>
    <w:p w:rsidR="00327258" w:rsidRDefault="00073506" w:rsidP="009F2532">
      <w:pPr>
        <w:ind w:left="720" w:right="-540"/>
        <w:rPr>
          <w:rFonts w:cs="Arial"/>
          <w:szCs w:val="22"/>
        </w:rPr>
      </w:pPr>
      <w:r>
        <w:rPr>
          <w:rFonts w:cs="Arial"/>
          <w:szCs w:val="22"/>
        </w:rPr>
        <w:t xml:space="preserve">Several infrastructure and operations successes were noted: </w:t>
      </w:r>
    </w:p>
    <w:p w:rsidR="00073506" w:rsidRPr="00073506" w:rsidRDefault="00073506" w:rsidP="009F2532">
      <w:pPr>
        <w:pStyle w:val="ListParagraph"/>
        <w:numPr>
          <w:ilvl w:val="0"/>
          <w:numId w:val="14"/>
        </w:numPr>
        <w:ind w:left="1440" w:right="-540"/>
        <w:rPr>
          <w:rFonts w:cs="Arial"/>
          <w:szCs w:val="22"/>
        </w:rPr>
      </w:pPr>
      <w:r w:rsidRPr="00073506">
        <w:rPr>
          <w:rFonts w:cs="Arial"/>
          <w:szCs w:val="22"/>
        </w:rPr>
        <w:t>Boston Harbor Island Pavilion was opened and well received</w:t>
      </w:r>
    </w:p>
    <w:p w:rsidR="00073506" w:rsidRDefault="00073506" w:rsidP="009F2532">
      <w:pPr>
        <w:pStyle w:val="ListParagraph"/>
        <w:numPr>
          <w:ilvl w:val="0"/>
          <w:numId w:val="14"/>
        </w:numPr>
        <w:ind w:left="1440" w:right="-540"/>
        <w:rPr>
          <w:rFonts w:cs="Arial"/>
          <w:szCs w:val="22"/>
        </w:rPr>
      </w:pPr>
      <w:r w:rsidRPr="00073506">
        <w:rPr>
          <w:rFonts w:cs="Arial"/>
          <w:szCs w:val="22"/>
        </w:rPr>
        <w:t>Temporary dock solution found for Georges Island (keeping island open to public)</w:t>
      </w:r>
    </w:p>
    <w:p w:rsidR="00073506" w:rsidRDefault="00073506" w:rsidP="009F2532">
      <w:pPr>
        <w:pStyle w:val="ListParagraph"/>
        <w:numPr>
          <w:ilvl w:val="0"/>
          <w:numId w:val="14"/>
        </w:numPr>
        <w:ind w:left="1440" w:right="-540"/>
        <w:rPr>
          <w:rFonts w:cs="Arial"/>
          <w:szCs w:val="22"/>
        </w:rPr>
      </w:pPr>
      <w:r>
        <w:rPr>
          <w:rFonts w:cs="Arial"/>
          <w:szCs w:val="22"/>
        </w:rPr>
        <w:t>Peddocks Island opened</w:t>
      </w:r>
    </w:p>
    <w:p w:rsidR="00073506" w:rsidRPr="00073506" w:rsidRDefault="00073506" w:rsidP="009F2532">
      <w:pPr>
        <w:pStyle w:val="ListParagraph"/>
        <w:numPr>
          <w:ilvl w:val="0"/>
          <w:numId w:val="14"/>
        </w:numPr>
        <w:ind w:left="1440" w:right="-540"/>
        <w:rPr>
          <w:rFonts w:cs="Arial"/>
          <w:szCs w:val="22"/>
        </w:rPr>
      </w:pPr>
      <w:r>
        <w:rPr>
          <w:rFonts w:cs="Arial"/>
          <w:szCs w:val="22"/>
        </w:rPr>
        <w:t xml:space="preserve">DCR 2010 staffing levels maintained, and rangers </w:t>
      </w:r>
      <w:r w:rsidR="00E23296">
        <w:rPr>
          <w:rFonts w:cs="Arial"/>
          <w:szCs w:val="22"/>
        </w:rPr>
        <w:t xml:space="preserve">were </w:t>
      </w:r>
      <w:r>
        <w:rPr>
          <w:rFonts w:cs="Arial"/>
          <w:szCs w:val="22"/>
        </w:rPr>
        <w:t xml:space="preserve">particularly </w:t>
      </w:r>
      <w:r w:rsidR="00E23296">
        <w:rPr>
          <w:rFonts w:cs="Arial"/>
          <w:szCs w:val="22"/>
        </w:rPr>
        <w:t>accommodating</w:t>
      </w:r>
    </w:p>
    <w:p w:rsidR="00073506" w:rsidRPr="00073506" w:rsidRDefault="00073506" w:rsidP="009F2532">
      <w:pPr>
        <w:pStyle w:val="ListParagraph"/>
        <w:numPr>
          <w:ilvl w:val="0"/>
          <w:numId w:val="14"/>
        </w:numPr>
        <w:ind w:left="1440" w:right="-540"/>
        <w:rPr>
          <w:rFonts w:cs="Arial"/>
          <w:szCs w:val="22"/>
        </w:rPr>
      </w:pPr>
      <w:r w:rsidRPr="00073506">
        <w:rPr>
          <w:rFonts w:cs="Arial"/>
          <w:szCs w:val="22"/>
        </w:rPr>
        <w:t>Long Island Head Light transferred to NPS</w:t>
      </w:r>
    </w:p>
    <w:p w:rsidR="00073506" w:rsidRPr="00073506" w:rsidRDefault="00073506" w:rsidP="009F2532">
      <w:pPr>
        <w:pStyle w:val="ListParagraph"/>
        <w:numPr>
          <w:ilvl w:val="0"/>
          <w:numId w:val="14"/>
        </w:numPr>
        <w:ind w:left="1440" w:right="-540"/>
        <w:rPr>
          <w:rFonts w:cs="Arial"/>
          <w:szCs w:val="22"/>
        </w:rPr>
      </w:pPr>
      <w:r>
        <w:rPr>
          <w:rFonts w:cs="Arial"/>
          <w:szCs w:val="22"/>
        </w:rPr>
        <w:t>Thirty new moorings installed</w:t>
      </w:r>
    </w:p>
    <w:p w:rsidR="00073506" w:rsidRDefault="00073506" w:rsidP="009F2532">
      <w:pPr>
        <w:pStyle w:val="ListParagraph"/>
        <w:numPr>
          <w:ilvl w:val="0"/>
          <w:numId w:val="14"/>
        </w:numPr>
        <w:ind w:left="1440" w:right="-540"/>
        <w:rPr>
          <w:rFonts w:cs="Arial"/>
          <w:szCs w:val="22"/>
        </w:rPr>
      </w:pPr>
      <w:r w:rsidRPr="00073506">
        <w:rPr>
          <w:rFonts w:cs="Arial"/>
          <w:szCs w:val="22"/>
        </w:rPr>
        <w:t>Two gift shops opened in the park by Eastern National (Pavilion and Georges Island)</w:t>
      </w:r>
    </w:p>
    <w:p w:rsidR="00073506" w:rsidRDefault="00073506" w:rsidP="009F2532">
      <w:pPr>
        <w:ind w:left="720" w:right="-540"/>
        <w:rPr>
          <w:rFonts w:cs="Arial"/>
          <w:szCs w:val="22"/>
        </w:rPr>
      </w:pPr>
    </w:p>
    <w:p w:rsidR="00073506" w:rsidRDefault="00073506" w:rsidP="009F2532">
      <w:pPr>
        <w:ind w:left="720" w:right="-540"/>
        <w:rPr>
          <w:rFonts w:cs="Arial"/>
          <w:szCs w:val="22"/>
        </w:rPr>
      </w:pPr>
      <w:r>
        <w:rPr>
          <w:rFonts w:cs="Arial"/>
          <w:szCs w:val="22"/>
        </w:rPr>
        <w:t xml:space="preserve">Other mentions: </w:t>
      </w:r>
    </w:p>
    <w:p w:rsidR="00073506" w:rsidRPr="00073506" w:rsidRDefault="00073506" w:rsidP="009F2532">
      <w:pPr>
        <w:pStyle w:val="ListParagraph"/>
        <w:numPr>
          <w:ilvl w:val="0"/>
          <w:numId w:val="16"/>
        </w:numPr>
        <w:ind w:left="1440" w:right="-540"/>
        <w:rPr>
          <w:rFonts w:cs="Arial"/>
          <w:szCs w:val="22"/>
        </w:rPr>
      </w:pPr>
      <w:r w:rsidRPr="00073506">
        <w:rPr>
          <w:rFonts w:cs="Arial"/>
          <w:szCs w:val="22"/>
        </w:rPr>
        <w:t>Thompson Island broke records in numbers of youth participating in programs</w:t>
      </w:r>
    </w:p>
    <w:p w:rsidR="00073506" w:rsidRPr="00073506" w:rsidRDefault="00073506" w:rsidP="009F2532">
      <w:pPr>
        <w:pStyle w:val="ListParagraph"/>
        <w:numPr>
          <w:ilvl w:val="0"/>
          <w:numId w:val="16"/>
        </w:numPr>
        <w:ind w:left="1440" w:right="-540"/>
        <w:rPr>
          <w:rFonts w:cs="Arial"/>
          <w:szCs w:val="22"/>
        </w:rPr>
      </w:pPr>
      <w:r w:rsidRPr="00073506">
        <w:rPr>
          <w:rFonts w:cs="Arial"/>
          <w:szCs w:val="22"/>
        </w:rPr>
        <w:t xml:space="preserve">Tribal Scholars Media Institute held on Thompson Island. </w:t>
      </w:r>
    </w:p>
    <w:p w:rsidR="00073506" w:rsidRPr="00073506" w:rsidRDefault="00073506" w:rsidP="009F2532">
      <w:pPr>
        <w:pStyle w:val="ListParagraph"/>
        <w:numPr>
          <w:ilvl w:val="0"/>
          <w:numId w:val="16"/>
        </w:numPr>
        <w:ind w:left="1440" w:right="-540"/>
        <w:rPr>
          <w:rFonts w:cs="Arial"/>
          <w:szCs w:val="22"/>
        </w:rPr>
      </w:pPr>
      <w:r w:rsidRPr="00073506">
        <w:rPr>
          <w:rFonts w:cs="Arial"/>
          <w:szCs w:val="22"/>
        </w:rPr>
        <w:t>Mass Memories Project</w:t>
      </w:r>
    </w:p>
    <w:p w:rsidR="00073506" w:rsidRDefault="00073506" w:rsidP="009F2532">
      <w:pPr>
        <w:pStyle w:val="ListParagraph"/>
        <w:numPr>
          <w:ilvl w:val="0"/>
          <w:numId w:val="16"/>
        </w:numPr>
        <w:ind w:left="1440" w:right="-540"/>
        <w:rPr>
          <w:rFonts w:cs="Arial"/>
          <w:szCs w:val="22"/>
        </w:rPr>
      </w:pPr>
      <w:r w:rsidRPr="00073506">
        <w:rPr>
          <w:rFonts w:cs="Arial"/>
          <w:szCs w:val="22"/>
        </w:rPr>
        <w:t xml:space="preserve">Boston Harbor Island Alliance </w:t>
      </w:r>
      <w:r>
        <w:rPr>
          <w:rFonts w:cs="Arial"/>
          <w:szCs w:val="22"/>
        </w:rPr>
        <w:t>Gala soggy, but fun</w:t>
      </w:r>
    </w:p>
    <w:p w:rsidR="00073506" w:rsidRDefault="00073506" w:rsidP="009F2532">
      <w:pPr>
        <w:pStyle w:val="ListParagraph"/>
        <w:numPr>
          <w:ilvl w:val="0"/>
          <w:numId w:val="16"/>
        </w:numPr>
        <w:ind w:left="1440" w:right="-540"/>
        <w:rPr>
          <w:rFonts w:cs="Arial"/>
          <w:szCs w:val="22"/>
        </w:rPr>
      </w:pPr>
      <w:r>
        <w:rPr>
          <w:rFonts w:cs="Arial"/>
          <w:szCs w:val="22"/>
        </w:rPr>
        <w:t>National Geographic Trails Map produced</w:t>
      </w:r>
    </w:p>
    <w:p w:rsidR="00073506" w:rsidRDefault="00073506" w:rsidP="009F2532">
      <w:pPr>
        <w:pStyle w:val="ListParagraph"/>
        <w:numPr>
          <w:ilvl w:val="0"/>
          <w:numId w:val="16"/>
        </w:numPr>
        <w:ind w:left="1440" w:right="-540"/>
        <w:rPr>
          <w:rFonts w:cs="Arial"/>
          <w:szCs w:val="22"/>
        </w:rPr>
      </w:pPr>
      <w:r>
        <w:rPr>
          <w:rFonts w:cs="Arial"/>
          <w:szCs w:val="22"/>
        </w:rPr>
        <w:t xml:space="preserve">National Marine Educators field trip </w:t>
      </w:r>
    </w:p>
    <w:p w:rsidR="00073506" w:rsidRDefault="00E23296" w:rsidP="009F2532">
      <w:pPr>
        <w:pStyle w:val="ListParagraph"/>
        <w:numPr>
          <w:ilvl w:val="0"/>
          <w:numId w:val="16"/>
        </w:numPr>
        <w:ind w:left="1440" w:right="-540"/>
        <w:rPr>
          <w:rFonts w:cs="Arial"/>
          <w:szCs w:val="22"/>
        </w:rPr>
      </w:pPr>
      <w:r>
        <w:rPr>
          <w:rFonts w:cs="Arial"/>
          <w:szCs w:val="22"/>
        </w:rPr>
        <w:t>OLLIE classes at UMASS Boston about the islands</w:t>
      </w:r>
    </w:p>
    <w:p w:rsidR="00E23296" w:rsidRDefault="00E23296" w:rsidP="009F2532">
      <w:pPr>
        <w:pStyle w:val="ListParagraph"/>
        <w:numPr>
          <w:ilvl w:val="0"/>
          <w:numId w:val="16"/>
        </w:numPr>
        <w:ind w:left="1440" w:right="-540"/>
        <w:rPr>
          <w:rFonts w:cs="Arial"/>
          <w:szCs w:val="22"/>
        </w:rPr>
      </w:pPr>
      <w:r w:rsidRPr="00E23296">
        <w:rPr>
          <w:rFonts w:cs="Arial"/>
          <w:szCs w:val="22"/>
        </w:rPr>
        <w:t>Waterbird monitoring</w:t>
      </w:r>
    </w:p>
    <w:p w:rsidR="00E23296" w:rsidRDefault="00E23296" w:rsidP="009F2532">
      <w:pPr>
        <w:pStyle w:val="ListParagraph"/>
        <w:numPr>
          <w:ilvl w:val="0"/>
          <w:numId w:val="16"/>
        </w:numPr>
        <w:ind w:left="1440" w:right="-540"/>
        <w:rPr>
          <w:rFonts w:cs="Arial"/>
          <w:szCs w:val="22"/>
        </w:rPr>
      </w:pPr>
      <w:r w:rsidRPr="00E23296">
        <w:rPr>
          <w:rFonts w:cs="Arial"/>
          <w:szCs w:val="22"/>
        </w:rPr>
        <w:t>Clam s</w:t>
      </w:r>
      <w:r>
        <w:rPr>
          <w:rFonts w:cs="Arial"/>
          <w:szCs w:val="22"/>
        </w:rPr>
        <w:t>eeding on Thompson Island</w:t>
      </w:r>
    </w:p>
    <w:p w:rsidR="00351939" w:rsidRPr="00E23296" w:rsidRDefault="00351939" w:rsidP="009F2532">
      <w:pPr>
        <w:pStyle w:val="ListParagraph"/>
        <w:numPr>
          <w:ilvl w:val="0"/>
          <w:numId w:val="16"/>
        </w:numPr>
        <w:ind w:left="1440" w:right="-540"/>
        <w:rPr>
          <w:rFonts w:cs="Arial"/>
          <w:szCs w:val="22"/>
        </w:rPr>
      </w:pPr>
      <w:r>
        <w:rPr>
          <w:rFonts w:cs="Arial"/>
          <w:szCs w:val="22"/>
        </w:rPr>
        <w:t xml:space="preserve"> native bee inventory and monitoring project</w:t>
      </w:r>
    </w:p>
    <w:p w:rsidR="00E23296" w:rsidRDefault="00E23296" w:rsidP="009F2532">
      <w:pPr>
        <w:pStyle w:val="ListParagraph"/>
        <w:ind w:right="-540"/>
        <w:rPr>
          <w:rFonts w:cs="Arial"/>
          <w:szCs w:val="22"/>
        </w:rPr>
      </w:pPr>
    </w:p>
    <w:p w:rsidR="004823E9" w:rsidRDefault="004823E9" w:rsidP="009F2532">
      <w:pPr>
        <w:ind w:right="-540"/>
        <w:rPr>
          <w:rFonts w:cs="Arial"/>
          <w:szCs w:val="22"/>
        </w:rPr>
      </w:pPr>
    </w:p>
    <w:p w:rsidR="004823E9" w:rsidRDefault="004823E9" w:rsidP="009F2532">
      <w:pPr>
        <w:ind w:right="-540"/>
        <w:rPr>
          <w:rFonts w:cs="Arial"/>
          <w:szCs w:val="22"/>
        </w:rPr>
      </w:pPr>
    </w:p>
    <w:p w:rsidR="00073506" w:rsidRDefault="009F2532" w:rsidP="009F2532">
      <w:pPr>
        <w:ind w:right="-540"/>
        <w:rPr>
          <w:rFonts w:cs="Arial"/>
          <w:szCs w:val="22"/>
        </w:rPr>
      </w:pPr>
      <w:r>
        <w:rPr>
          <w:rFonts w:cs="Arial"/>
          <w:szCs w:val="22"/>
        </w:rPr>
        <w:t>Council members also identified issues/problems:</w:t>
      </w:r>
    </w:p>
    <w:p w:rsidR="009F2532" w:rsidRPr="009F2532" w:rsidRDefault="009F2532" w:rsidP="009F2532">
      <w:pPr>
        <w:ind w:right="-540"/>
        <w:rPr>
          <w:rFonts w:cs="Arial"/>
          <w:szCs w:val="22"/>
        </w:rPr>
      </w:pPr>
    </w:p>
    <w:p w:rsidR="009F2532" w:rsidRDefault="009F2532" w:rsidP="009F2532">
      <w:pPr>
        <w:ind w:left="720" w:right="-540"/>
        <w:rPr>
          <w:rFonts w:cs="Arial"/>
          <w:szCs w:val="22"/>
        </w:rPr>
      </w:pPr>
      <w:r>
        <w:rPr>
          <w:rFonts w:cs="Arial"/>
          <w:szCs w:val="22"/>
        </w:rPr>
        <w:t>Water transportation</w:t>
      </w:r>
      <w:r w:rsidR="004823E9">
        <w:rPr>
          <w:rFonts w:cs="Arial"/>
          <w:szCs w:val="22"/>
        </w:rPr>
        <w:t>/Access</w:t>
      </w:r>
      <w:r w:rsidR="008A0884">
        <w:rPr>
          <w:rFonts w:cs="Arial"/>
          <w:szCs w:val="22"/>
        </w:rPr>
        <w:t>/Resources</w:t>
      </w:r>
    </w:p>
    <w:p w:rsidR="009F2532" w:rsidRDefault="009F2532" w:rsidP="009F2532">
      <w:pPr>
        <w:pStyle w:val="ListParagraph"/>
        <w:numPr>
          <w:ilvl w:val="0"/>
          <w:numId w:val="16"/>
        </w:numPr>
        <w:ind w:left="1440" w:right="-540"/>
        <w:rPr>
          <w:rFonts w:cs="Arial"/>
          <w:szCs w:val="22"/>
        </w:rPr>
      </w:pPr>
      <w:r>
        <w:rPr>
          <w:rFonts w:cs="Arial"/>
          <w:szCs w:val="22"/>
        </w:rPr>
        <w:t xml:space="preserve"> No access on Georges for recreational boaters, a suggestion was made to utilize </w:t>
      </w:r>
      <w:r w:rsidR="00C83E9E">
        <w:rPr>
          <w:rFonts w:cs="Arial"/>
          <w:szCs w:val="22"/>
        </w:rPr>
        <w:t xml:space="preserve">a </w:t>
      </w:r>
      <w:r>
        <w:rPr>
          <w:rFonts w:cs="Arial"/>
          <w:szCs w:val="22"/>
        </w:rPr>
        <w:t>temporary “camel” docking</w:t>
      </w:r>
      <w:r w:rsidR="00C83E9E">
        <w:rPr>
          <w:rFonts w:cs="Arial"/>
          <w:szCs w:val="22"/>
        </w:rPr>
        <w:t xml:space="preserve"> system</w:t>
      </w:r>
    </w:p>
    <w:p w:rsidR="009F2532" w:rsidRDefault="009F2532" w:rsidP="009F2532">
      <w:pPr>
        <w:pStyle w:val="ListParagraph"/>
        <w:numPr>
          <w:ilvl w:val="0"/>
          <w:numId w:val="16"/>
        </w:numPr>
        <w:ind w:left="1440" w:right="-540"/>
        <w:rPr>
          <w:rFonts w:cs="Arial"/>
          <w:szCs w:val="22"/>
        </w:rPr>
      </w:pPr>
      <w:r>
        <w:rPr>
          <w:rFonts w:cs="Arial"/>
          <w:szCs w:val="22"/>
        </w:rPr>
        <w:t>Drop off fee was charged to some private boaters</w:t>
      </w:r>
      <w:r w:rsidR="004851CF">
        <w:rPr>
          <w:rFonts w:cs="Arial"/>
          <w:szCs w:val="22"/>
        </w:rPr>
        <w:t xml:space="preserve"> at Spectacle</w:t>
      </w:r>
      <w:r>
        <w:rPr>
          <w:rFonts w:cs="Arial"/>
          <w:szCs w:val="22"/>
        </w:rPr>
        <w:t>; thought it was supposed to be free</w:t>
      </w:r>
    </w:p>
    <w:p w:rsidR="004823E9" w:rsidRDefault="009F2532" w:rsidP="004823E9">
      <w:pPr>
        <w:pStyle w:val="ListParagraph"/>
        <w:numPr>
          <w:ilvl w:val="0"/>
          <w:numId w:val="16"/>
        </w:numPr>
        <w:ind w:left="1440" w:right="-540"/>
        <w:rPr>
          <w:rFonts w:cs="Arial"/>
          <w:szCs w:val="22"/>
        </w:rPr>
      </w:pPr>
      <w:r>
        <w:rPr>
          <w:rFonts w:cs="Arial"/>
          <w:szCs w:val="22"/>
        </w:rPr>
        <w:t xml:space="preserve">New </w:t>
      </w:r>
      <w:r w:rsidR="004851CF">
        <w:rPr>
          <w:rFonts w:cs="Arial"/>
          <w:szCs w:val="22"/>
        </w:rPr>
        <w:t xml:space="preserve">Spectacle </w:t>
      </w:r>
      <w:r>
        <w:rPr>
          <w:rFonts w:cs="Arial"/>
          <w:szCs w:val="22"/>
        </w:rPr>
        <w:t xml:space="preserve">marina operator’s </w:t>
      </w:r>
      <w:r w:rsidR="004823E9">
        <w:rPr>
          <w:rFonts w:cs="Arial"/>
          <w:szCs w:val="22"/>
        </w:rPr>
        <w:t>service unclear, would be helpful to have a “dock hand” to communicate with boaters</w:t>
      </w:r>
    </w:p>
    <w:p w:rsidR="004823E9" w:rsidRDefault="004823E9" w:rsidP="004823E9">
      <w:pPr>
        <w:pStyle w:val="ListParagraph"/>
        <w:numPr>
          <w:ilvl w:val="0"/>
          <w:numId w:val="16"/>
        </w:numPr>
        <w:ind w:left="1440" w:right="-540"/>
        <w:rPr>
          <w:rFonts w:cs="Arial"/>
          <w:szCs w:val="22"/>
        </w:rPr>
      </w:pPr>
      <w:r>
        <w:rPr>
          <w:rFonts w:cs="Arial"/>
          <w:szCs w:val="22"/>
        </w:rPr>
        <w:t xml:space="preserve">Ferry was </w:t>
      </w:r>
      <w:r w:rsidR="00902687">
        <w:rPr>
          <w:rFonts w:cs="Arial"/>
          <w:szCs w:val="22"/>
        </w:rPr>
        <w:t xml:space="preserve">often late, one member reported it was </w:t>
      </w:r>
      <w:r>
        <w:rPr>
          <w:rFonts w:cs="Arial"/>
          <w:szCs w:val="22"/>
        </w:rPr>
        <w:t>35-45 minutes late on both legs of one trip</w:t>
      </w:r>
    </w:p>
    <w:p w:rsidR="004823E9" w:rsidRDefault="004823E9" w:rsidP="004823E9">
      <w:pPr>
        <w:pStyle w:val="ListParagraph"/>
        <w:numPr>
          <w:ilvl w:val="0"/>
          <w:numId w:val="16"/>
        </w:numPr>
        <w:ind w:left="1440" w:right="-540"/>
        <w:rPr>
          <w:rFonts w:cs="Arial"/>
          <w:szCs w:val="22"/>
        </w:rPr>
      </w:pPr>
      <w:r>
        <w:rPr>
          <w:rFonts w:cs="Arial"/>
          <w:szCs w:val="22"/>
        </w:rPr>
        <w:t>No dinghies available on Georges Island</w:t>
      </w:r>
    </w:p>
    <w:p w:rsidR="004823E9" w:rsidRDefault="004823E9" w:rsidP="004823E9">
      <w:pPr>
        <w:pStyle w:val="ListParagraph"/>
        <w:numPr>
          <w:ilvl w:val="0"/>
          <w:numId w:val="16"/>
        </w:numPr>
        <w:ind w:left="1440" w:right="-540"/>
        <w:rPr>
          <w:rFonts w:cs="Arial"/>
          <w:szCs w:val="22"/>
        </w:rPr>
      </w:pPr>
      <w:r>
        <w:rPr>
          <w:rFonts w:cs="Arial"/>
          <w:szCs w:val="22"/>
        </w:rPr>
        <w:t>Inadequate signage on Long Wharf</w:t>
      </w:r>
    </w:p>
    <w:p w:rsidR="004823E9" w:rsidRDefault="004823E9" w:rsidP="004823E9">
      <w:pPr>
        <w:pStyle w:val="ListParagraph"/>
        <w:numPr>
          <w:ilvl w:val="0"/>
          <w:numId w:val="16"/>
        </w:numPr>
        <w:ind w:left="1440" w:right="-540"/>
        <w:rPr>
          <w:rFonts w:cs="Arial"/>
          <w:szCs w:val="22"/>
        </w:rPr>
      </w:pPr>
      <w:r>
        <w:rPr>
          <w:rFonts w:cs="Arial"/>
          <w:szCs w:val="22"/>
        </w:rPr>
        <w:t>Request for more shoulder season access</w:t>
      </w:r>
    </w:p>
    <w:p w:rsidR="004823E9" w:rsidRDefault="004823E9" w:rsidP="004823E9">
      <w:pPr>
        <w:pStyle w:val="ListParagraph"/>
        <w:numPr>
          <w:ilvl w:val="0"/>
          <w:numId w:val="16"/>
        </w:numPr>
        <w:ind w:left="1440" w:right="-540"/>
        <w:rPr>
          <w:rFonts w:cs="Arial"/>
          <w:szCs w:val="22"/>
        </w:rPr>
      </w:pPr>
      <w:r>
        <w:rPr>
          <w:rFonts w:cs="Arial"/>
          <w:szCs w:val="22"/>
        </w:rPr>
        <w:t>Request for more access to Long Island</w:t>
      </w:r>
      <w:r w:rsidR="00902687">
        <w:rPr>
          <w:rFonts w:cs="Arial"/>
          <w:szCs w:val="22"/>
        </w:rPr>
        <w:t>, including the dock</w:t>
      </w:r>
    </w:p>
    <w:p w:rsidR="008A0884" w:rsidRDefault="008A0884" w:rsidP="004823E9">
      <w:pPr>
        <w:pStyle w:val="ListParagraph"/>
        <w:numPr>
          <w:ilvl w:val="0"/>
          <w:numId w:val="16"/>
        </w:numPr>
        <w:ind w:left="1440" w:right="-540"/>
        <w:rPr>
          <w:rFonts w:cs="Arial"/>
          <w:szCs w:val="22"/>
        </w:rPr>
      </w:pPr>
      <w:r>
        <w:rPr>
          <w:rFonts w:cs="Arial"/>
          <w:szCs w:val="22"/>
        </w:rPr>
        <w:t>Visitors seen taking buckets of sea glass off of Spectacle Island</w:t>
      </w:r>
    </w:p>
    <w:p w:rsidR="004823E9" w:rsidRDefault="004823E9" w:rsidP="004823E9">
      <w:pPr>
        <w:ind w:right="-540"/>
        <w:rPr>
          <w:rFonts w:cs="Arial"/>
          <w:szCs w:val="22"/>
        </w:rPr>
      </w:pPr>
    </w:p>
    <w:p w:rsidR="004823E9" w:rsidRPr="004823E9" w:rsidRDefault="004823E9" w:rsidP="004823E9">
      <w:pPr>
        <w:ind w:left="720" w:right="-540"/>
        <w:rPr>
          <w:rFonts w:cs="Arial"/>
          <w:szCs w:val="22"/>
        </w:rPr>
      </w:pPr>
      <w:r>
        <w:rPr>
          <w:rFonts w:cs="Arial"/>
          <w:szCs w:val="22"/>
        </w:rPr>
        <w:t>Amenities</w:t>
      </w:r>
    </w:p>
    <w:p w:rsidR="004823E9" w:rsidRDefault="004851CF" w:rsidP="004823E9">
      <w:pPr>
        <w:pStyle w:val="ListParagraph"/>
        <w:numPr>
          <w:ilvl w:val="0"/>
          <w:numId w:val="16"/>
        </w:numPr>
        <w:ind w:left="1440" w:right="-540"/>
        <w:rPr>
          <w:rFonts w:cs="Arial"/>
          <w:szCs w:val="22"/>
        </w:rPr>
      </w:pPr>
      <w:r>
        <w:rPr>
          <w:rFonts w:cs="Arial"/>
          <w:szCs w:val="22"/>
        </w:rPr>
        <w:t>Jasper Whit</w:t>
      </w:r>
      <w:r w:rsidR="00A526C7">
        <w:rPr>
          <w:rFonts w:cs="Arial"/>
          <w:szCs w:val="22"/>
        </w:rPr>
        <w:t>e</w:t>
      </w:r>
      <w:r>
        <w:rPr>
          <w:rFonts w:cs="Arial"/>
          <w:szCs w:val="22"/>
        </w:rPr>
        <w:t xml:space="preserve"> </w:t>
      </w:r>
      <w:r w:rsidR="004823E9">
        <w:rPr>
          <w:rFonts w:cs="Arial"/>
          <w:szCs w:val="22"/>
        </w:rPr>
        <w:t>Café on Georges Island ran out of food, many choices on menu were not available</w:t>
      </w:r>
    </w:p>
    <w:p w:rsidR="004823E9" w:rsidRDefault="004823E9" w:rsidP="004823E9">
      <w:pPr>
        <w:pStyle w:val="ListParagraph"/>
        <w:numPr>
          <w:ilvl w:val="0"/>
          <w:numId w:val="16"/>
        </w:numPr>
        <w:ind w:left="1440" w:right="-540"/>
        <w:rPr>
          <w:rFonts w:cs="Arial"/>
          <w:szCs w:val="22"/>
        </w:rPr>
      </w:pPr>
      <w:r>
        <w:rPr>
          <w:rFonts w:cs="Arial"/>
          <w:szCs w:val="22"/>
        </w:rPr>
        <w:t>Suggestion for Jasper White to provide free docking or launch service</w:t>
      </w:r>
    </w:p>
    <w:p w:rsidR="004823E9" w:rsidRDefault="004823E9" w:rsidP="004823E9">
      <w:pPr>
        <w:pStyle w:val="ListParagraph"/>
        <w:numPr>
          <w:ilvl w:val="0"/>
          <w:numId w:val="16"/>
        </w:numPr>
        <w:ind w:left="1440" w:right="-540"/>
        <w:rPr>
          <w:rFonts w:cs="Arial"/>
          <w:szCs w:val="22"/>
        </w:rPr>
      </w:pPr>
      <w:r>
        <w:rPr>
          <w:rFonts w:cs="Arial"/>
          <w:szCs w:val="22"/>
        </w:rPr>
        <w:t>Trash overloaded on Georges Island</w:t>
      </w:r>
    </w:p>
    <w:p w:rsidR="004823E9" w:rsidRDefault="004823E9" w:rsidP="004823E9">
      <w:pPr>
        <w:pStyle w:val="ListParagraph"/>
        <w:numPr>
          <w:ilvl w:val="0"/>
          <w:numId w:val="16"/>
        </w:numPr>
        <w:ind w:left="1440" w:right="-540"/>
        <w:rPr>
          <w:rFonts w:cs="Arial"/>
          <w:szCs w:val="22"/>
        </w:rPr>
      </w:pPr>
      <w:r>
        <w:rPr>
          <w:rFonts w:cs="Arial"/>
          <w:szCs w:val="22"/>
        </w:rPr>
        <w:t>Need to better educate visitors on Carry-on Carry-off policy</w:t>
      </w:r>
    </w:p>
    <w:p w:rsidR="004823E9" w:rsidRDefault="004823E9" w:rsidP="004823E9">
      <w:pPr>
        <w:pStyle w:val="ListParagraph"/>
        <w:numPr>
          <w:ilvl w:val="0"/>
          <w:numId w:val="16"/>
        </w:numPr>
        <w:ind w:left="1440" w:right="-540"/>
        <w:rPr>
          <w:rFonts w:cs="Arial"/>
          <w:szCs w:val="22"/>
        </w:rPr>
      </w:pPr>
      <w:r>
        <w:rPr>
          <w:rFonts w:cs="Arial"/>
          <w:szCs w:val="22"/>
        </w:rPr>
        <w:t>Need more logo items on sale in gift shop</w:t>
      </w:r>
    </w:p>
    <w:p w:rsidR="008A0884" w:rsidRDefault="008A0884" w:rsidP="009F2532">
      <w:pPr>
        <w:ind w:right="-540"/>
        <w:rPr>
          <w:rFonts w:cs="Arial"/>
          <w:szCs w:val="22"/>
        </w:rPr>
      </w:pPr>
    </w:p>
    <w:p w:rsidR="009862FC" w:rsidRDefault="008A0884" w:rsidP="009F2532">
      <w:pPr>
        <w:ind w:right="-540"/>
        <w:rPr>
          <w:rFonts w:cs="Arial"/>
          <w:szCs w:val="22"/>
        </w:rPr>
      </w:pPr>
      <w:r>
        <w:rPr>
          <w:rFonts w:cs="Arial"/>
          <w:szCs w:val="22"/>
        </w:rPr>
        <w:t>There was discussion of all the issues, particularly about the status of Georges Island pier and the new marina operator.</w:t>
      </w:r>
      <w:r w:rsidRPr="00C83E9E">
        <w:rPr>
          <w:rFonts w:cs="Arial"/>
          <w:szCs w:val="22"/>
        </w:rPr>
        <w:t xml:space="preserve"> Tom</w:t>
      </w:r>
      <w:r w:rsidR="00C83E9E" w:rsidRPr="00C83E9E">
        <w:rPr>
          <w:rFonts w:cs="Arial"/>
          <w:szCs w:val="22"/>
        </w:rPr>
        <w:t xml:space="preserve"> </w:t>
      </w:r>
      <w:r w:rsidR="00C83E9E">
        <w:rPr>
          <w:rFonts w:cs="Arial"/>
          <w:szCs w:val="22"/>
        </w:rPr>
        <w:t>Powers, Boston Harbor Island Alliance (BHIA)</w:t>
      </w:r>
      <w:r>
        <w:rPr>
          <w:rFonts w:cs="Arial"/>
          <w:szCs w:val="22"/>
        </w:rPr>
        <w:t xml:space="preserve">, also </w:t>
      </w:r>
      <w:r w:rsidR="00C83E9E">
        <w:rPr>
          <w:rFonts w:cs="Arial"/>
          <w:szCs w:val="22"/>
        </w:rPr>
        <w:t xml:space="preserve">gave an update on park infrastructure improvements. He said Peddocks Island renovations are the </w:t>
      </w:r>
      <w:r w:rsidR="004851CF">
        <w:rPr>
          <w:rFonts w:cs="Arial"/>
          <w:szCs w:val="22"/>
        </w:rPr>
        <w:t xml:space="preserve">fourth </w:t>
      </w:r>
      <w:r w:rsidR="00C83E9E">
        <w:rPr>
          <w:rFonts w:cs="Arial"/>
          <w:szCs w:val="22"/>
        </w:rPr>
        <w:t xml:space="preserve">major undertaking since the national park’s designation and follows the opening of Spectacle Island, Georges Island improvements (Visitor Center, maintenance building, outdoor cafe and energy improvements), and the opening of the Boston Harbor Islands Pavilion on the Rose Kennedy Greenway this year. He reminded all that BHIA brought water, power, sewer, and communications lines to Peddocks Island in 2005. The next phase of construction involved demolishing unsafe buildings and stabilizing those that can still be saved. That phase is complete, and </w:t>
      </w:r>
      <w:r w:rsidR="00902687">
        <w:rPr>
          <w:rFonts w:cs="Arial"/>
          <w:szCs w:val="22"/>
        </w:rPr>
        <w:t xml:space="preserve">DCR and BHIA plans to provide yurt camping  on the island and rehabilitate the old guardhouse into a visitor welcome center, caretaker lodging, and meeting space by next season. Construction has begun. He mentioned that Peddocks float and dock were damaged in the recent storm, forcing the early closure of the island to the public, though construction workers still have access. He said BHIA and DCR continue to search for funds to rehabilitate the </w:t>
      </w:r>
      <w:r w:rsidR="00392C6E">
        <w:rPr>
          <w:rFonts w:cs="Arial"/>
          <w:szCs w:val="22"/>
        </w:rPr>
        <w:t>chapel;</w:t>
      </w:r>
      <w:r w:rsidR="00902687">
        <w:rPr>
          <w:rFonts w:cs="Arial"/>
          <w:szCs w:val="22"/>
        </w:rPr>
        <w:t xml:space="preserve"> it will not be included in this phase of the project. </w:t>
      </w:r>
    </w:p>
    <w:p w:rsidR="00902687" w:rsidRDefault="00902687" w:rsidP="009F2532">
      <w:pPr>
        <w:ind w:right="-540"/>
        <w:rPr>
          <w:rFonts w:cs="Arial"/>
          <w:szCs w:val="22"/>
        </w:rPr>
      </w:pPr>
    </w:p>
    <w:p w:rsidR="00902687" w:rsidRDefault="00902687" w:rsidP="009F2532">
      <w:pPr>
        <w:ind w:right="-540"/>
        <w:rPr>
          <w:rFonts w:cs="Arial"/>
          <w:szCs w:val="22"/>
        </w:rPr>
      </w:pPr>
    </w:p>
    <w:p w:rsidR="006506E5" w:rsidRPr="009E543A" w:rsidRDefault="003358AB" w:rsidP="009F2532">
      <w:pPr>
        <w:ind w:right="-540"/>
        <w:rPr>
          <w:rFonts w:cs="Arial"/>
          <w:b/>
          <w:szCs w:val="22"/>
        </w:rPr>
      </w:pPr>
      <w:r>
        <w:rPr>
          <w:rFonts w:cs="Arial"/>
          <w:b/>
          <w:szCs w:val="22"/>
        </w:rPr>
        <w:t>Public Comment</w:t>
      </w:r>
    </w:p>
    <w:p w:rsidR="003358AB" w:rsidRDefault="008A0884" w:rsidP="009F2532">
      <w:pPr>
        <w:ind w:right="-540"/>
        <w:rPr>
          <w:rFonts w:cs="Arial"/>
          <w:szCs w:val="22"/>
        </w:rPr>
      </w:pPr>
      <w:r>
        <w:rPr>
          <w:rFonts w:cs="Arial"/>
          <w:szCs w:val="22"/>
        </w:rPr>
        <w:t>There was no additional public comment</w:t>
      </w:r>
    </w:p>
    <w:p w:rsidR="008A0884" w:rsidRDefault="008A0884" w:rsidP="009F2532">
      <w:pPr>
        <w:ind w:right="-540"/>
        <w:rPr>
          <w:rFonts w:cs="Arial"/>
          <w:szCs w:val="22"/>
        </w:rPr>
      </w:pPr>
    </w:p>
    <w:p w:rsidR="008A0884" w:rsidRDefault="008A0884" w:rsidP="009F2532">
      <w:pPr>
        <w:ind w:right="-540"/>
        <w:rPr>
          <w:rFonts w:cs="Arial"/>
          <w:szCs w:val="22"/>
        </w:rPr>
      </w:pPr>
    </w:p>
    <w:p w:rsidR="003358AB" w:rsidRDefault="003358AB" w:rsidP="009F2532">
      <w:pPr>
        <w:ind w:right="-540"/>
        <w:rPr>
          <w:rFonts w:cs="Arial"/>
          <w:szCs w:val="22"/>
        </w:rPr>
      </w:pPr>
    </w:p>
    <w:p w:rsidR="003358AB" w:rsidRDefault="003358AB" w:rsidP="009F2532">
      <w:pPr>
        <w:ind w:right="-540"/>
        <w:rPr>
          <w:rFonts w:cs="Arial"/>
          <w:szCs w:val="22"/>
        </w:rPr>
      </w:pPr>
    </w:p>
    <w:p w:rsidR="00C831EA" w:rsidRDefault="00C831EA" w:rsidP="009F2532">
      <w:pPr>
        <w:ind w:right="-540"/>
        <w:rPr>
          <w:rFonts w:cs="Arial"/>
          <w:szCs w:val="22"/>
        </w:rPr>
      </w:pPr>
      <w:r>
        <w:rPr>
          <w:rFonts w:cs="Arial"/>
          <w:szCs w:val="22"/>
        </w:rPr>
        <w:br w:type="page"/>
      </w:r>
    </w:p>
    <w:p w:rsidR="009F14BE" w:rsidRDefault="009F14BE" w:rsidP="009F2532">
      <w:pPr>
        <w:ind w:right="-540"/>
        <w:rPr>
          <w:rFonts w:cs="Arial"/>
          <w:szCs w:val="22"/>
        </w:rPr>
      </w:pPr>
    </w:p>
    <w:p w:rsidR="009F14BE" w:rsidRPr="001B3760" w:rsidRDefault="009F14BE" w:rsidP="009F2532">
      <w:pPr>
        <w:pStyle w:val="Heading7"/>
        <w:ind w:right="-540"/>
        <w:rPr>
          <w:rFonts w:cs="Arial"/>
          <w:b w:val="0"/>
          <w:sz w:val="23"/>
          <w:szCs w:val="23"/>
        </w:rPr>
      </w:pPr>
      <w:r w:rsidRPr="001B3760">
        <w:rPr>
          <w:rFonts w:cs="Arial"/>
          <w:b w:val="0"/>
          <w:sz w:val="23"/>
          <w:szCs w:val="23"/>
        </w:rPr>
        <w:t>Boston Harbor Islands Advisory Council</w:t>
      </w:r>
    </w:p>
    <w:p w:rsidR="009F14BE" w:rsidRPr="001B3760" w:rsidRDefault="00FB17C7" w:rsidP="009F2532">
      <w:pPr>
        <w:ind w:right="-540"/>
        <w:jc w:val="center"/>
        <w:rPr>
          <w:rFonts w:cs="Arial"/>
          <w:sz w:val="23"/>
          <w:szCs w:val="23"/>
        </w:rPr>
      </w:pPr>
      <w:r>
        <w:rPr>
          <w:rFonts w:cs="Arial"/>
          <w:sz w:val="23"/>
          <w:szCs w:val="23"/>
        </w:rPr>
        <w:t>9-14</w:t>
      </w:r>
      <w:r w:rsidR="00020DBD">
        <w:rPr>
          <w:rFonts w:cs="Arial"/>
          <w:sz w:val="23"/>
          <w:szCs w:val="23"/>
        </w:rPr>
        <w:t>-11</w:t>
      </w:r>
      <w:r w:rsidR="009F14BE" w:rsidRPr="001B3760">
        <w:rPr>
          <w:rFonts w:cs="Arial"/>
          <w:sz w:val="23"/>
          <w:szCs w:val="23"/>
        </w:rPr>
        <w:t xml:space="preserve"> Meeting Attendance</w:t>
      </w:r>
    </w:p>
    <w:p w:rsidR="009F14BE" w:rsidRPr="001B3760" w:rsidRDefault="009F14BE" w:rsidP="009F2532">
      <w:pPr>
        <w:ind w:left="360" w:right="-540"/>
        <w:rPr>
          <w:rFonts w:cs="Arial"/>
          <w:color w:val="800080"/>
          <w:sz w:val="23"/>
          <w:szCs w:val="23"/>
        </w:rPr>
      </w:pPr>
    </w:p>
    <w:p w:rsidR="009F14BE" w:rsidRPr="001B3760" w:rsidRDefault="003E4CAF" w:rsidP="009F2532">
      <w:pPr>
        <w:ind w:left="360" w:right="-540"/>
        <w:rPr>
          <w:rFonts w:cs="Arial"/>
          <w:color w:val="800080"/>
          <w:sz w:val="23"/>
          <w:szCs w:val="23"/>
        </w:rPr>
      </w:pPr>
      <w:r w:rsidRPr="003E4CAF">
        <w:rPr>
          <w:rFonts w:cs="Arial"/>
          <w:b/>
          <w:noProof/>
          <w:sz w:val="23"/>
          <w:szCs w:val="23"/>
        </w:rPr>
        <w:pict>
          <v:shapetype id="_x0000_t202" coordsize="21600,21600" o:spt="202" path="m,l,21600r21600,l21600,xe">
            <v:stroke joinstyle="miter"/>
            <v:path gradientshapeok="t" o:connecttype="rect"/>
          </v:shapetype>
          <v:shape id="_x0000_s1026" type="#_x0000_t202" style="position:absolute;left:0;text-align:left;margin-left:238.05pt;margin-top:7.05pt;width:234pt;height:686.05pt;z-index:251660288" filled="f" stroked="f">
            <v:textbox style="mso-next-textbox:#_x0000_s1026">
              <w:txbxContent>
                <w:p w:rsidR="00902687" w:rsidRDefault="00902687" w:rsidP="009F14BE">
                  <w:r>
                    <w:rPr>
                      <w:color w:val="0000FF"/>
                    </w:rPr>
                    <w:t>OTHERS PRESENT</w:t>
                  </w:r>
                </w:p>
                <w:p w:rsidR="00902687" w:rsidRDefault="00902687" w:rsidP="009F14BE">
                  <w:pPr>
                    <w:spacing w:line="80" w:lineRule="exact"/>
                  </w:pPr>
                </w:p>
                <w:p w:rsidR="00902687" w:rsidRDefault="00902687" w:rsidP="009F14BE">
                  <w:pPr>
                    <w:rPr>
                      <w:sz w:val="8"/>
                      <w:szCs w:val="8"/>
                    </w:rPr>
                  </w:pPr>
                </w:p>
                <w:p w:rsidR="00902687" w:rsidRPr="000C18F3" w:rsidRDefault="00902687" w:rsidP="009F14BE">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900"/>
                  </w:tblGrid>
                  <w:tr w:rsidR="00902687">
                    <w:trPr>
                      <w:trHeight w:hRule="exact" w:val="288"/>
                    </w:trPr>
                    <w:tc>
                      <w:tcPr>
                        <w:tcW w:w="3258" w:type="dxa"/>
                      </w:tcPr>
                      <w:p w:rsidR="00902687" w:rsidRDefault="00902687" w:rsidP="00ED6F96">
                        <w:r>
                          <w:t>Marc Albert, NPS</w:t>
                        </w:r>
                      </w:p>
                    </w:tc>
                    <w:tc>
                      <w:tcPr>
                        <w:tcW w:w="900" w:type="dxa"/>
                      </w:tcPr>
                      <w:p w:rsidR="00902687" w:rsidRPr="009D7D03" w:rsidRDefault="00902687" w:rsidP="00ED6F96">
                        <w:pPr>
                          <w:jc w:val="center"/>
                          <w:rPr>
                            <w:b/>
                          </w:rPr>
                        </w:pPr>
                      </w:p>
                    </w:tc>
                  </w:tr>
                  <w:tr w:rsidR="00902687">
                    <w:trPr>
                      <w:trHeight w:hRule="exact" w:val="288"/>
                    </w:trPr>
                    <w:tc>
                      <w:tcPr>
                        <w:tcW w:w="3258" w:type="dxa"/>
                      </w:tcPr>
                      <w:p w:rsidR="00902687" w:rsidRDefault="00902687" w:rsidP="00ED6F96">
                        <w:r>
                          <w:t>Richard Armenia, NPS</w:t>
                        </w:r>
                      </w:p>
                    </w:tc>
                    <w:tc>
                      <w:tcPr>
                        <w:tcW w:w="900" w:type="dxa"/>
                      </w:tcPr>
                      <w:p w:rsidR="00902687" w:rsidRPr="009D7D03" w:rsidRDefault="00902687" w:rsidP="00ED6F96">
                        <w:pPr>
                          <w:jc w:val="center"/>
                          <w:rPr>
                            <w:b/>
                          </w:rPr>
                        </w:pPr>
                      </w:p>
                    </w:tc>
                  </w:tr>
                  <w:tr w:rsidR="00902687">
                    <w:trPr>
                      <w:trHeight w:hRule="exact" w:val="288"/>
                    </w:trPr>
                    <w:tc>
                      <w:tcPr>
                        <w:tcW w:w="3258" w:type="dxa"/>
                      </w:tcPr>
                      <w:p w:rsidR="00902687" w:rsidRDefault="00902687" w:rsidP="00D71455">
                        <w:r>
                          <w:t>Jane Ellis, BHIA</w:t>
                        </w:r>
                      </w:p>
                    </w:tc>
                    <w:tc>
                      <w:tcPr>
                        <w:tcW w:w="900" w:type="dxa"/>
                      </w:tcPr>
                      <w:p w:rsidR="00902687" w:rsidRPr="009D7D03" w:rsidRDefault="00902687" w:rsidP="00ED6F96">
                        <w:pPr>
                          <w:jc w:val="center"/>
                          <w:rPr>
                            <w:b/>
                          </w:rPr>
                        </w:pPr>
                        <w:r>
                          <w:rPr>
                            <w:b/>
                          </w:rPr>
                          <w:t>X</w:t>
                        </w:r>
                      </w:p>
                    </w:tc>
                  </w:tr>
                  <w:tr w:rsidR="00902687">
                    <w:trPr>
                      <w:trHeight w:hRule="exact" w:val="288"/>
                    </w:trPr>
                    <w:tc>
                      <w:tcPr>
                        <w:tcW w:w="3258" w:type="dxa"/>
                      </w:tcPr>
                      <w:p w:rsidR="00902687" w:rsidRDefault="00902687" w:rsidP="004E6D9A">
                        <w:r>
                          <w:t>Megan Glenn</w:t>
                        </w:r>
                      </w:p>
                    </w:tc>
                    <w:tc>
                      <w:tcPr>
                        <w:tcW w:w="900" w:type="dxa"/>
                      </w:tcPr>
                      <w:p w:rsidR="00902687" w:rsidRPr="009D7D03" w:rsidRDefault="00902687" w:rsidP="004E6D9A">
                        <w:pPr>
                          <w:jc w:val="center"/>
                          <w:rPr>
                            <w:b/>
                          </w:rPr>
                        </w:pPr>
                        <w:r>
                          <w:rPr>
                            <w:b/>
                          </w:rPr>
                          <w:t>X</w:t>
                        </w:r>
                      </w:p>
                    </w:tc>
                  </w:tr>
                  <w:tr w:rsidR="00902687">
                    <w:trPr>
                      <w:trHeight w:hRule="exact" w:val="288"/>
                    </w:trPr>
                    <w:tc>
                      <w:tcPr>
                        <w:tcW w:w="3258" w:type="dxa"/>
                      </w:tcPr>
                      <w:p w:rsidR="00902687" w:rsidRDefault="00902687" w:rsidP="004E6D9A">
                        <w:r>
                          <w:t>Bill Hale</w:t>
                        </w:r>
                      </w:p>
                    </w:tc>
                    <w:tc>
                      <w:tcPr>
                        <w:tcW w:w="900" w:type="dxa"/>
                      </w:tcPr>
                      <w:p w:rsidR="00902687" w:rsidRPr="009D7D03" w:rsidRDefault="00902687" w:rsidP="004E6D9A">
                        <w:pPr>
                          <w:jc w:val="center"/>
                          <w:rPr>
                            <w:b/>
                          </w:rPr>
                        </w:pPr>
                        <w:r>
                          <w:rPr>
                            <w:b/>
                          </w:rPr>
                          <w:t>X</w:t>
                        </w:r>
                      </w:p>
                    </w:tc>
                  </w:tr>
                  <w:tr w:rsidR="00902687" w:rsidRPr="009D7D03" w:rsidTr="004E6D9A">
                    <w:trPr>
                      <w:trHeight w:hRule="exact" w:val="288"/>
                    </w:trPr>
                    <w:tc>
                      <w:tcPr>
                        <w:tcW w:w="3258" w:type="dxa"/>
                      </w:tcPr>
                      <w:p w:rsidR="00902687" w:rsidRDefault="00902687" w:rsidP="004E6D9A">
                        <w:r>
                          <w:t>Hugh Hawthorne, NPS</w:t>
                        </w:r>
                      </w:p>
                    </w:tc>
                    <w:tc>
                      <w:tcPr>
                        <w:tcW w:w="900" w:type="dxa"/>
                      </w:tcPr>
                      <w:p w:rsidR="00902687" w:rsidRPr="009D7D03" w:rsidRDefault="00902687" w:rsidP="004E6D9A">
                        <w:pPr>
                          <w:jc w:val="center"/>
                          <w:rPr>
                            <w:b/>
                          </w:rPr>
                        </w:pPr>
                        <w:r>
                          <w:rPr>
                            <w:b/>
                          </w:rPr>
                          <w:t>X</w:t>
                        </w:r>
                      </w:p>
                    </w:tc>
                  </w:tr>
                  <w:tr w:rsidR="00902687" w:rsidRPr="009D7D03" w:rsidTr="004E6D9A">
                    <w:trPr>
                      <w:trHeight w:hRule="exact" w:val="288"/>
                    </w:trPr>
                    <w:tc>
                      <w:tcPr>
                        <w:tcW w:w="3258" w:type="dxa"/>
                      </w:tcPr>
                      <w:p w:rsidR="00902687" w:rsidRDefault="00902687" w:rsidP="004E6D9A">
                        <w:r>
                          <w:t>Bruce Jacobson, NPS</w:t>
                        </w:r>
                      </w:p>
                    </w:tc>
                    <w:tc>
                      <w:tcPr>
                        <w:tcW w:w="900" w:type="dxa"/>
                      </w:tcPr>
                      <w:p w:rsidR="00902687" w:rsidRPr="009D7D03" w:rsidRDefault="00902687" w:rsidP="004E6D9A">
                        <w:pPr>
                          <w:jc w:val="center"/>
                          <w:rPr>
                            <w:b/>
                          </w:rPr>
                        </w:pPr>
                        <w:r>
                          <w:rPr>
                            <w:b/>
                          </w:rPr>
                          <w:t>X</w:t>
                        </w:r>
                      </w:p>
                    </w:tc>
                  </w:tr>
                  <w:tr w:rsidR="00902687" w:rsidRPr="009D7D03" w:rsidTr="004E6D9A">
                    <w:trPr>
                      <w:trHeight w:hRule="exact" w:val="288"/>
                    </w:trPr>
                    <w:tc>
                      <w:tcPr>
                        <w:tcW w:w="3258" w:type="dxa"/>
                      </w:tcPr>
                      <w:p w:rsidR="00902687" w:rsidRDefault="00902687" w:rsidP="004E6D9A">
                        <w:r w:rsidRPr="007F703D">
                          <w:t>Carl Johnson</w:t>
                        </w:r>
                      </w:p>
                    </w:tc>
                    <w:tc>
                      <w:tcPr>
                        <w:tcW w:w="900" w:type="dxa"/>
                      </w:tcPr>
                      <w:p w:rsidR="00902687" w:rsidRPr="009D7D03" w:rsidRDefault="00902687" w:rsidP="004E6D9A">
                        <w:pPr>
                          <w:jc w:val="center"/>
                          <w:rPr>
                            <w:b/>
                          </w:rPr>
                        </w:pPr>
                        <w:r>
                          <w:rPr>
                            <w:b/>
                          </w:rPr>
                          <w:t>X</w:t>
                        </w:r>
                      </w:p>
                    </w:tc>
                  </w:tr>
                  <w:tr w:rsidR="00902687" w:rsidRPr="009D7D03" w:rsidTr="004E6D9A">
                    <w:trPr>
                      <w:trHeight w:hRule="exact" w:val="288"/>
                    </w:trPr>
                    <w:tc>
                      <w:tcPr>
                        <w:tcW w:w="3258" w:type="dxa"/>
                      </w:tcPr>
                      <w:p w:rsidR="00902687" w:rsidRDefault="00902687" w:rsidP="004E6D9A">
                        <w:r>
                          <w:t>Susan Kane, DCR</w:t>
                        </w:r>
                      </w:p>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Default="00902687" w:rsidP="004E6D9A">
                        <w:r>
                          <w:t>Steve Marcus, FBHI</w:t>
                        </w:r>
                      </w:p>
                    </w:tc>
                    <w:tc>
                      <w:tcPr>
                        <w:tcW w:w="900" w:type="dxa"/>
                      </w:tcPr>
                      <w:p w:rsidR="00902687" w:rsidRPr="009D7D03" w:rsidRDefault="00902687" w:rsidP="004E6D9A">
                        <w:pPr>
                          <w:jc w:val="center"/>
                          <w:rPr>
                            <w:b/>
                          </w:rPr>
                        </w:pPr>
                      </w:p>
                    </w:tc>
                  </w:tr>
                  <w:tr w:rsidR="00902687" w:rsidTr="004E6D9A">
                    <w:trPr>
                      <w:trHeight w:hRule="exact" w:val="288"/>
                    </w:trPr>
                    <w:tc>
                      <w:tcPr>
                        <w:tcW w:w="3258" w:type="dxa"/>
                      </w:tcPr>
                      <w:p w:rsidR="00902687" w:rsidRDefault="00902687" w:rsidP="004E6D9A">
                        <w:r>
                          <w:t>Suzanne Gall Marsh, FBHI</w:t>
                        </w:r>
                      </w:p>
                    </w:tc>
                    <w:tc>
                      <w:tcPr>
                        <w:tcW w:w="900" w:type="dxa"/>
                      </w:tcPr>
                      <w:p w:rsidR="00902687" w:rsidRPr="009D7D03" w:rsidRDefault="00902687" w:rsidP="004E6D9A">
                        <w:pPr>
                          <w:jc w:val="center"/>
                          <w:rPr>
                            <w:b/>
                          </w:rPr>
                        </w:pPr>
                      </w:p>
                    </w:tc>
                  </w:tr>
                  <w:tr w:rsidR="00902687" w:rsidTr="004E6D9A">
                    <w:trPr>
                      <w:trHeight w:hRule="exact" w:val="288"/>
                    </w:trPr>
                    <w:tc>
                      <w:tcPr>
                        <w:tcW w:w="3258" w:type="dxa"/>
                      </w:tcPr>
                      <w:p w:rsidR="00902687" w:rsidRDefault="00902687" w:rsidP="004E6D9A">
                        <w:r>
                          <w:t>Karen O’Donnell</w:t>
                        </w:r>
                      </w:p>
                      <w:p w:rsidR="00902687" w:rsidRDefault="00902687" w:rsidP="004E6D9A"/>
                      <w:p w:rsidR="00902687" w:rsidRDefault="00902687" w:rsidP="004E6D9A"/>
                    </w:tc>
                    <w:tc>
                      <w:tcPr>
                        <w:tcW w:w="900" w:type="dxa"/>
                      </w:tcPr>
                      <w:p w:rsidR="00902687" w:rsidRDefault="00902687" w:rsidP="004E6D9A">
                        <w:pPr>
                          <w:jc w:val="center"/>
                          <w:rPr>
                            <w:b/>
                          </w:rPr>
                        </w:pPr>
                      </w:p>
                    </w:tc>
                  </w:tr>
                  <w:tr w:rsidR="00902687" w:rsidRPr="009D7D03" w:rsidTr="004E6D9A">
                    <w:trPr>
                      <w:trHeight w:hRule="exact" w:val="288"/>
                    </w:trPr>
                    <w:tc>
                      <w:tcPr>
                        <w:tcW w:w="3258" w:type="dxa"/>
                      </w:tcPr>
                      <w:p w:rsidR="00902687" w:rsidRPr="00AB7E1F" w:rsidRDefault="00902687" w:rsidP="004E6D9A">
                        <w:r>
                          <w:t>James Martell</w:t>
                        </w:r>
                      </w:p>
                    </w:tc>
                    <w:tc>
                      <w:tcPr>
                        <w:tcW w:w="900" w:type="dxa"/>
                      </w:tcPr>
                      <w:p w:rsidR="00902687" w:rsidRDefault="00902687" w:rsidP="004E6D9A">
                        <w:pPr>
                          <w:jc w:val="center"/>
                          <w:rPr>
                            <w:b/>
                          </w:rPr>
                        </w:pPr>
                        <w:r>
                          <w:rPr>
                            <w:b/>
                          </w:rPr>
                          <w:t>X</w:t>
                        </w:r>
                      </w:p>
                    </w:tc>
                  </w:tr>
                  <w:tr w:rsidR="00902687" w:rsidRPr="009D7D03" w:rsidTr="004E6D9A">
                    <w:trPr>
                      <w:trHeight w:hRule="exact" w:val="288"/>
                    </w:trPr>
                    <w:tc>
                      <w:tcPr>
                        <w:tcW w:w="3258" w:type="dxa"/>
                      </w:tcPr>
                      <w:p w:rsidR="00902687" w:rsidRPr="00AB7E1F" w:rsidRDefault="00902687" w:rsidP="004E6D9A">
                        <w:r>
                          <w:t>Phillip Marsh, NPS</w:t>
                        </w:r>
                      </w:p>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Pr="00AB7E1F" w:rsidRDefault="00902687" w:rsidP="004E6D9A">
                        <w:r w:rsidRPr="00AB7E1F">
                          <w:t>Louise Millet</w:t>
                        </w:r>
                      </w:p>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Pr="0032199E" w:rsidRDefault="00902687" w:rsidP="004E6D9A">
                        <w:r>
                          <w:t>Pat Morss</w:t>
                        </w:r>
                      </w:p>
                    </w:tc>
                    <w:tc>
                      <w:tcPr>
                        <w:tcW w:w="900" w:type="dxa"/>
                      </w:tcPr>
                      <w:p w:rsidR="00902687" w:rsidRPr="009D7D03" w:rsidRDefault="00902687" w:rsidP="004E6D9A">
                        <w:pPr>
                          <w:jc w:val="center"/>
                          <w:rPr>
                            <w:b/>
                          </w:rPr>
                        </w:pPr>
                        <w:r>
                          <w:rPr>
                            <w:b/>
                          </w:rPr>
                          <w:t>X</w:t>
                        </w:r>
                      </w:p>
                    </w:tc>
                  </w:tr>
                  <w:tr w:rsidR="00902687" w:rsidRPr="009D7D03" w:rsidTr="004E6D9A">
                    <w:trPr>
                      <w:trHeight w:hRule="exact" w:val="288"/>
                    </w:trPr>
                    <w:tc>
                      <w:tcPr>
                        <w:tcW w:w="3258" w:type="dxa"/>
                      </w:tcPr>
                      <w:p w:rsidR="00902687" w:rsidRPr="0032199E" w:rsidRDefault="00902687" w:rsidP="004E6D9A">
                        <w:r w:rsidRPr="0032199E">
                          <w:t>Karen O’Donnell</w:t>
                        </w:r>
                        <w:r>
                          <w:t>, FBHI</w:t>
                        </w:r>
                      </w:p>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Default="00902687" w:rsidP="004E6D9A">
                        <w:pPr>
                          <w:rPr>
                            <w:b/>
                          </w:rPr>
                        </w:pPr>
                        <w:r>
                          <w:t>Tom Powers, BHIA</w:t>
                        </w:r>
                      </w:p>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rsidRPr="009D7D03" w:rsidTr="004E6D9A">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trPr>
                      <w:trHeight w:hRule="exact" w:val="288"/>
                    </w:trPr>
                    <w:tc>
                      <w:tcPr>
                        <w:tcW w:w="3258" w:type="dxa"/>
                      </w:tcPr>
                      <w:p w:rsidR="00902687" w:rsidRDefault="00902687" w:rsidP="004E6D9A"/>
                    </w:tc>
                    <w:tc>
                      <w:tcPr>
                        <w:tcW w:w="900" w:type="dxa"/>
                      </w:tcPr>
                      <w:p w:rsidR="00902687" w:rsidRPr="009D7D03" w:rsidRDefault="00902687" w:rsidP="004E6D9A">
                        <w:pPr>
                          <w:jc w:val="center"/>
                          <w:rPr>
                            <w:b/>
                          </w:rPr>
                        </w:pPr>
                      </w:p>
                    </w:tc>
                  </w:tr>
                  <w:tr w:rsidR="00902687">
                    <w:trPr>
                      <w:trHeight w:hRule="exact" w:val="288"/>
                    </w:trPr>
                    <w:tc>
                      <w:tcPr>
                        <w:tcW w:w="3258" w:type="dxa"/>
                      </w:tcPr>
                      <w:p w:rsidR="00902687" w:rsidRDefault="00902687" w:rsidP="004E6D9A"/>
                    </w:tc>
                    <w:tc>
                      <w:tcPr>
                        <w:tcW w:w="900" w:type="dxa"/>
                      </w:tcPr>
                      <w:p w:rsidR="00902687" w:rsidRPr="009D7D03" w:rsidRDefault="00902687" w:rsidP="00ED6F96">
                        <w:pPr>
                          <w:jc w:val="center"/>
                          <w:rPr>
                            <w:b/>
                          </w:rPr>
                        </w:pPr>
                      </w:p>
                    </w:tc>
                  </w:tr>
                  <w:tr w:rsidR="00902687">
                    <w:trPr>
                      <w:trHeight w:hRule="exact" w:val="288"/>
                    </w:trPr>
                    <w:tc>
                      <w:tcPr>
                        <w:tcW w:w="3258" w:type="dxa"/>
                      </w:tcPr>
                      <w:p w:rsidR="00902687" w:rsidRDefault="00902687" w:rsidP="00ED6F96"/>
                    </w:tc>
                    <w:tc>
                      <w:tcPr>
                        <w:tcW w:w="900" w:type="dxa"/>
                      </w:tcPr>
                      <w:p w:rsidR="00902687" w:rsidRPr="009D7D03" w:rsidRDefault="00902687" w:rsidP="00ED6F96">
                        <w:pPr>
                          <w:jc w:val="center"/>
                          <w:rPr>
                            <w:b/>
                          </w:rPr>
                        </w:pPr>
                      </w:p>
                    </w:tc>
                  </w:tr>
                  <w:tr w:rsidR="00902687">
                    <w:trPr>
                      <w:trHeight w:hRule="exact" w:val="288"/>
                    </w:trPr>
                    <w:tc>
                      <w:tcPr>
                        <w:tcW w:w="3258" w:type="dxa"/>
                      </w:tcPr>
                      <w:p w:rsidR="00902687" w:rsidRDefault="00902687" w:rsidP="00ED6F96"/>
                    </w:tc>
                    <w:tc>
                      <w:tcPr>
                        <w:tcW w:w="900" w:type="dxa"/>
                      </w:tcPr>
                      <w:p w:rsidR="00902687" w:rsidRPr="009D7D03" w:rsidRDefault="00902687" w:rsidP="00ED6F96">
                        <w:pPr>
                          <w:jc w:val="center"/>
                          <w:rPr>
                            <w:b/>
                          </w:rPr>
                        </w:pPr>
                      </w:p>
                    </w:tc>
                  </w:tr>
                  <w:tr w:rsidR="00902687">
                    <w:trPr>
                      <w:trHeight w:hRule="exact" w:val="288"/>
                    </w:trPr>
                    <w:tc>
                      <w:tcPr>
                        <w:tcW w:w="3258" w:type="dxa"/>
                      </w:tcPr>
                      <w:p w:rsidR="00902687" w:rsidRDefault="00902687" w:rsidP="00ED6F96"/>
                    </w:tc>
                    <w:tc>
                      <w:tcPr>
                        <w:tcW w:w="900" w:type="dxa"/>
                      </w:tcPr>
                      <w:p w:rsidR="00902687" w:rsidRPr="009D7D03" w:rsidRDefault="00902687" w:rsidP="00ED6F96">
                        <w:pPr>
                          <w:jc w:val="center"/>
                          <w:rPr>
                            <w:b/>
                          </w:rPr>
                        </w:pPr>
                      </w:p>
                    </w:tc>
                  </w:tr>
                  <w:tr w:rsidR="00902687">
                    <w:trPr>
                      <w:trHeight w:hRule="exact" w:val="288"/>
                    </w:trPr>
                    <w:tc>
                      <w:tcPr>
                        <w:tcW w:w="3258" w:type="dxa"/>
                      </w:tcPr>
                      <w:p w:rsidR="00902687" w:rsidRDefault="00902687" w:rsidP="00ED6F96"/>
                    </w:tc>
                    <w:tc>
                      <w:tcPr>
                        <w:tcW w:w="900" w:type="dxa"/>
                      </w:tcPr>
                      <w:p w:rsidR="00902687" w:rsidRPr="009D7D03" w:rsidRDefault="00902687" w:rsidP="00ED6F96">
                        <w:pPr>
                          <w:jc w:val="center"/>
                          <w:rPr>
                            <w:b/>
                          </w:rPr>
                        </w:pPr>
                      </w:p>
                    </w:tc>
                  </w:tr>
                  <w:tr w:rsidR="00902687">
                    <w:trPr>
                      <w:trHeight w:hRule="exact" w:val="288"/>
                    </w:trPr>
                    <w:tc>
                      <w:tcPr>
                        <w:tcW w:w="3258" w:type="dxa"/>
                      </w:tcPr>
                      <w:p w:rsidR="00902687" w:rsidRDefault="00902687" w:rsidP="00ED6F96"/>
                    </w:tc>
                    <w:tc>
                      <w:tcPr>
                        <w:tcW w:w="900" w:type="dxa"/>
                      </w:tcPr>
                      <w:p w:rsidR="00902687" w:rsidRPr="009D7D03" w:rsidRDefault="00902687" w:rsidP="00ED6F96">
                        <w:pPr>
                          <w:jc w:val="center"/>
                          <w:rPr>
                            <w:b/>
                          </w:rPr>
                        </w:pPr>
                      </w:p>
                    </w:tc>
                  </w:tr>
                  <w:tr w:rsidR="00902687">
                    <w:trPr>
                      <w:trHeight w:hRule="exact" w:val="288"/>
                    </w:trPr>
                    <w:tc>
                      <w:tcPr>
                        <w:tcW w:w="3258" w:type="dxa"/>
                      </w:tcPr>
                      <w:p w:rsidR="00902687" w:rsidRDefault="00902687" w:rsidP="00ED6F96"/>
                    </w:tc>
                    <w:tc>
                      <w:tcPr>
                        <w:tcW w:w="900" w:type="dxa"/>
                      </w:tcPr>
                      <w:p w:rsidR="00902687" w:rsidRPr="009D7D03" w:rsidRDefault="00902687" w:rsidP="00ED6F96">
                        <w:pPr>
                          <w:jc w:val="center"/>
                          <w:rPr>
                            <w:b/>
                          </w:rPr>
                        </w:pPr>
                        <w:r w:rsidRPr="009D7D03">
                          <w:rPr>
                            <w:b/>
                          </w:rPr>
                          <w:t xml:space="preserve"> </w:t>
                        </w:r>
                      </w:p>
                    </w:tc>
                  </w:tr>
                </w:tbl>
                <w:p w:rsidR="00902687" w:rsidRDefault="00902687" w:rsidP="009F14BE">
                  <w:pPr>
                    <w:rPr>
                      <w:rFonts w:cs="Arial"/>
                      <w:sz w:val="20"/>
                    </w:rPr>
                  </w:pPr>
                </w:p>
                <w:p w:rsidR="00902687" w:rsidRDefault="00902687" w:rsidP="009F14BE">
                  <w:pPr>
                    <w:ind w:left="720" w:hanging="720"/>
                    <w:rPr>
                      <w:rFonts w:cs="Arial"/>
                      <w:sz w:val="20"/>
                    </w:rPr>
                  </w:pPr>
                  <w:r w:rsidRPr="00435725">
                    <w:rPr>
                      <w:rFonts w:cs="Arial"/>
                      <w:sz w:val="20"/>
                    </w:rPr>
                    <w:t xml:space="preserve">BHIA – </w:t>
                  </w:r>
                  <w:r>
                    <w:rPr>
                      <w:rFonts w:cs="Arial"/>
                      <w:sz w:val="20"/>
                    </w:rPr>
                    <w:tab/>
                  </w:r>
                  <w:smartTag w:uri="urn:schemas-microsoft-com:office:smarttags" w:element="PlaceName">
                    <w:r>
                      <w:rPr>
                        <w:rFonts w:cs="Arial"/>
                        <w:sz w:val="20"/>
                      </w:rPr>
                      <w:t>Boston</w:t>
                    </w:r>
                  </w:smartTag>
                  <w:r>
                    <w:rPr>
                      <w:rFonts w:cs="Arial"/>
                      <w:sz w:val="20"/>
                    </w:rPr>
                    <w:t xml:space="preserve"> </w:t>
                  </w:r>
                  <w:smartTag w:uri="urn:schemas-microsoft-com:office:smarttags" w:element="PlaceType">
                    <w:r>
                      <w:rPr>
                        <w:rFonts w:cs="Arial"/>
                        <w:sz w:val="20"/>
                      </w:rPr>
                      <w:t>Harbor</w:t>
                    </w:r>
                  </w:smartTag>
                  <w:r>
                    <w:rPr>
                      <w:rFonts w:cs="Arial"/>
                      <w:sz w:val="20"/>
                    </w:rPr>
                    <w:t xml:space="preserve"> </w:t>
                  </w:r>
                  <w:smartTag w:uri="urn:schemas-microsoft-com:office:smarttags" w:element="PlaceType">
                    <w:r w:rsidRPr="00435725">
                      <w:rPr>
                        <w:rFonts w:cs="Arial"/>
                        <w:sz w:val="20"/>
                      </w:rPr>
                      <w:t>Island</w:t>
                    </w:r>
                  </w:smartTag>
                  <w:r w:rsidRPr="00435725">
                    <w:rPr>
                      <w:rFonts w:cs="Arial"/>
                      <w:sz w:val="20"/>
                    </w:rPr>
                    <w:t xml:space="preserve"> </w:t>
                  </w:r>
                  <w:smartTag w:uri="urn:schemas-microsoft-com:office:smarttags" w:element="City">
                    <w:smartTag w:uri="urn:schemas-microsoft-com:office:smarttags" w:element="place">
                      <w:r w:rsidRPr="00435725">
                        <w:rPr>
                          <w:rFonts w:cs="Arial"/>
                          <w:sz w:val="20"/>
                        </w:rPr>
                        <w:t>Alliance</w:t>
                      </w:r>
                    </w:smartTag>
                  </w:smartTag>
                </w:p>
                <w:p w:rsidR="00902687" w:rsidRPr="00435725" w:rsidRDefault="00902687" w:rsidP="009F14BE">
                  <w:pPr>
                    <w:ind w:left="720" w:hanging="720"/>
                    <w:rPr>
                      <w:rFonts w:cs="Arial"/>
                      <w:sz w:val="20"/>
                    </w:rPr>
                  </w:pPr>
                  <w:r w:rsidRPr="00435725">
                    <w:rPr>
                      <w:rFonts w:cs="Arial"/>
                      <w:sz w:val="20"/>
                    </w:rPr>
                    <w:t>DCR –</w:t>
                  </w:r>
                  <w:r w:rsidRPr="00435725">
                    <w:rPr>
                      <w:rFonts w:cs="Arial"/>
                      <w:sz w:val="20"/>
                    </w:rPr>
                    <w:tab/>
                    <w:t>Department of Conservation and Recreation</w:t>
                  </w:r>
                </w:p>
                <w:p w:rsidR="00902687" w:rsidRPr="00435725" w:rsidRDefault="00902687" w:rsidP="009F14BE">
                  <w:pPr>
                    <w:ind w:left="720" w:hanging="720"/>
                    <w:rPr>
                      <w:rFonts w:cs="Arial"/>
                      <w:sz w:val="20"/>
                    </w:rPr>
                  </w:pPr>
                  <w:r w:rsidRPr="00435725">
                    <w:rPr>
                      <w:rFonts w:cs="Arial"/>
                      <w:sz w:val="20"/>
                    </w:rPr>
                    <w:t xml:space="preserve">FBHI – </w:t>
                  </w:r>
                  <w:r>
                    <w:rPr>
                      <w:rFonts w:cs="Arial"/>
                      <w:sz w:val="20"/>
                    </w:rPr>
                    <w:tab/>
                  </w:r>
                  <w:r w:rsidRPr="00435725">
                    <w:rPr>
                      <w:rFonts w:cs="Arial"/>
                      <w:sz w:val="20"/>
                    </w:rPr>
                    <w:t xml:space="preserve">Friends of the </w:t>
                  </w:r>
                  <w:smartTag w:uri="urn:schemas-microsoft-com:office:smarttags" w:element="place">
                    <w:smartTag w:uri="urn:schemas-microsoft-com:office:smarttags" w:element="PlaceName">
                      <w:r w:rsidRPr="00435725">
                        <w:rPr>
                          <w:rFonts w:cs="Arial"/>
                          <w:sz w:val="20"/>
                        </w:rPr>
                        <w:t>Boston</w:t>
                      </w:r>
                    </w:smartTag>
                    <w:r w:rsidRPr="00435725">
                      <w:rPr>
                        <w:rFonts w:cs="Arial"/>
                        <w:sz w:val="20"/>
                      </w:rPr>
                      <w:t xml:space="preserve"> </w:t>
                    </w:r>
                    <w:smartTag w:uri="urn:schemas-microsoft-com:office:smarttags" w:element="PlaceType">
                      <w:r w:rsidRPr="00435725">
                        <w:rPr>
                          <w:rFonts w:cs="Arial"/>
                          <w:sz w:val="20"/>
                        </w:rPr>
                        <w:t>Harbor</w:t>
                      </w:r>
                    </w:smartTag>
                    <w:r w:rsidRPr="00435725">
                      <w:rPr>
                        <w:rFonts w:cs="Arial"/>
                        <w:sz w:val="20"/>
                      </w:rPr>
                      <w:t xml:space="preserve"> </w:t>
                    </w:r>
                    <w:smartTag w:uri="urn:schemas-microsoft-com:office:smarttags" w:element="PlaceType">
                      <w:r w:rsidRPr="00435725">
                        <w:rPr>
                          <w:rFonts w:cs="Arial"/>
                          <w:sz w:val="20"/>
                        </w:rPr>
                        <w:t>Islands</w:t>
                      </w:r>
                    </w:smartTag>
                  </w:smartTag>
                </w:p>
                <w:p w:rsidR="00902687" w:rsidRPr="00435725" w:rsidRDefault="00902687" w:rsidP="009F14BE">
                  <w:pPr>
                    <w:ind w:left="720" w:hanging="720"/>
                    <w:rPr>
                      <w:rFonts w:cs="Arial"/>
                      <w:sz w:val="20"/>
                    </w:rPr>
                  </w:pPr>
                  <w:r w:rsidRPr="00435725">
                    <w:rPr>
                      <w:rFonts w:cs="Arial"/>
                      <w:sz w:val="20"/>
                    </w:rPr>
                    <w:t xml:space="preserve">NPS – </w:t>
                  </w:r>
                  <w:r>
                    <w:rPr>
                      <w:rFonts w:cs="Arial"/>
                      <w:sz w:val="20"/>
                    </w:rPr>
                    <w:tab/>
                  </w:r>
                  <w:r w:rsidRPr="00435725">
                    <w:rPr>
                      <w:rFonts w:cs="Arial"/>
                      <w:sz w:val="20"/>
                    </w:rPr>
                    <w:t>National Park Service</w:t>
                  </w:r>
                </w:p>
                <w:p w:rsidR="00902687" w:rsidRPr="00435725" w:rsidRDefault="00902687" w:rsidP="009F14BE">
                  <w:pPr>
                    <w:ind w:left="900" w:hanging="900"/>
                    <w:rPr>
                      <w:sz w:val="20"/>
                    </w:rPr>
                  </w:pPr>
                  <w:r>
                    <w:rPr>
                      <w:sz w:val="20"/>
                    </w:rPr>
                    <w:t>TIOBEC-Thompson Island Outward Bound Education Center</w:t>
                  </w:r>
                </w:p>
              </w:txbxContent>
            </v:textbox>
          </v:shape>
        </w:pict>
      </w:r>
    </w:p>
    <w:p w:rsidR="009F14BE" w:rsidRPr="001B3760" w:rsidRDefault="009F14BE" w:rsidP="009F2532">
      <w:pPr>
        <w:ind w:left="360" w:right="-540"/>
        <w:rPr>
          <w:rFonts w:cs="Arial"/>
          <w:color w:val="800080"/>
          <w:sz w:val="23"/>
          <w:szCs w:val="23"/>
        </w:rPr>
      </w:pPr>
      <w:r w:rsidRPr="001B3760">
        <w:rPr>
          <w:rFonts w:cs="Arial"/>
          <w:color w:val="800080"/>
          <w:sz w:val="23"/>
          <w:szCs w:val="23"/>
        </w:rPr>
        <w:t xml:space="preserve">MEMBERS </w:t>
      </w:r>
      <w:r>
        <w:rPr>
          <w:rFonts w:cs="Arial"/>
          <w:color w:val="800080"/>
          <w:sz w:val="23"/>
          <w:szCs w:val="23"/>
        </w:rPr>
        <w:t>PRESENT (X)</w:t>
      </w:r>
    </w:p>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tblPr>
      <w:tblGrid>
        <w:gridCol w:w="3438"/>
        <w:gridCol w:w="720"/>
      </w:tblGrid>
      <w:tr w:rsidR="009F14BE" w:rsidRPr="001B3760" w:rsidTr="00ED6F96">
        <w:tc>
          <w:tcPr>
            <w:tcW w:w="3438" w:type="dxa"/>
          </w:tcPr>
          <w:p w:rsidR="009F14BE" w:rsidRPr="001B3760" w:rsidRDefault="009F14BE" w:rsidP="009F2532">
            <w:pPr>
              <w:numPr>
                <w:ilvl w:val="0"/>
                <w:numId w:val="1"/>
              </w:numPr>
              <w:spacing w:after="60"/>
              <w:ind w:right="-540"/>
              <w:rPr>
                <w:rFonts w:cs="Arial"/>
                <w:sz w:val="23"/>
                <w:szCs w:val="23"/>
              </w:rPr>
            </w:pPr>
            <w:r>
              <w:rPr>
                <w:rFonts w:cs="Arial"/>
                <w:sz w:val="23"/>
                <w:szCs w:val="23"/>
              </w:rPr>
              <w:t>John Anderson</w:t>
            </w:r>
          </w:p>
        </w:tc>
        <w:tc>
          <w:tcPr>
            <w:tcW w:w="720" w:type="dxa"/>
          </w:tcPr>
          <w:p w:rsidR="009F14BE" w:rsidRPr="00F73FC1" w:rsidRDefault="009F14BE" w:rsidP="009F2532">
            <w:pPr>
              <w:spacing w:after="60"/>
              <w:ind w:right="-540"/>
              <w:jc w:val="center"/>
              <w:rPr>
                <w:rFonts w:cs="Arial"/>
                <w:b/>
                <w:sz w:val="16"/>
                <w:szCs w:val="23"/>
              </w:rPr>
            </w:pPr>
          </w:p>
        </w:tc>
      </w:tr>
      <w:tr w:rsidR="009F14BE" w:rsidRPr="001B3760" w:rsidTr="00ED6F96">
        <w:tc>
          <w:tcPr>
            <w:tcW w:w="3438" w:type="dxa"/>
          </w:tcPr>
          <w:p w:rsidR="009F14BE" w:rsidRPr="001B3760" w:rsidRDefault="009F14BE" w:rsidP="009F2532">
            <w:pPr>
              <w:numPr>
                <w:ilvl w:val="0"/>
                <w:numId w:val="1"/>
              </w:numPr>
              <w:spacing w:after="60"/>
              <w:ind w:right="-540"/>
              <w:rPr>
                <w:rFonts w:cs="Arial"/>
                <w:sz w:val="23"/>
                <w:szCs w:val="23"/>
              </w:rPr>
            </w:pPr>
            <w:r>
              <w:rPr>
                <w:rFonts w:cs="Arial"/>
                <w:sz w:val="23"/>
                <w:szCs w:val="23"/>
              </w:rPr>
              <w:t>Jennifer Bender</w:t>
            </w:r>
          </w:p>
        </w:tc>
        <w:tc>
          <w:tcPr>
            <w:tcW w:w="720" w:type="dxa"/>
          </w:tcPr>
          <w:p w:rsidR="009F14BE" w:rsidRPr="001B3760" w:rsidRDefault="009F14BE" w:rsidP="009F2532">
            <w:pPr>
              <w:spacing w:after="60"/>
              <w:ind w:right="-540"/>
              <w:jc w:val="center"/>
              <w:rPr>
                <w:rFonts w:cs="Arial"/>
                <w:b/>
                <w:sz w:val="23"/>
                <w:szCs w:val="23"/>
              </w:rPr>
            </w:pPr>
          </w:p>
        </w:tc>
      </w:tr>
      <w:tr w:rsidR="009F14BE" w:rsidRPr="001B3760" w:rsidTr="00ED6F96">
        <w:tc>
          <w:tcPr>
            <w:tcW w:w="3438" w:type="dxa"/>
          </w:tcPr>
          <w:p w:rsidR="009F14BE" w:rsidRPr="001B3760" w:rsidRDefault="009F14BE" w:rsidP="009F2532">
            <w:pPr>
              <w:numPr>
                <w:ilvl w:val="0"/>
                <w:numId w:val="1"/>
              </w:numPr>
              <w:spacing w:after="60"/>
              <w:ind w:right="-540"/>
              <w:rPr>
                <w:rFonts w:cs="Arial"/>
                <w:sz w:val="23"/>
                <w:szCs w:val="23"/>
              </w:rPr>
            </w:pPr>
            <w:r>
              <w:rPr>
                <w:rFonts w:cs="Arial"/>
                <w:sz w:val="23"/>
                <w:szCs w:val="23"/>
              </w:rPr>
              <w:t>Victor Brogna</w:t>
            </w:r>
            <w:r w:rsidRPr="001B3760">
              <w:rPr>
                <w:rFonts w:cs="Arial"/>
                <w:sz w:val="23"/>
                <w:szCs w:val="23"/>
              </w:rPr>
              <w:t xml:space="preserve"> </w:t>
            </w:r>
          </w:p>
        </w:tc>
        <w:tc>
          <w:tcPr>
            <w:tcW w:w="720" w:type="dxa"/>
          </w:tcPr>
          <w:p w:rsidR="009F14BE" w:rsidRPr="001B3760" w:rsidDel="00980CD3" w:rsidRDefault="009F14BE" w:rsidP="009F2532">
            <w:pPr>
              <w:spacing w:after="60"/>
              <w:ind w:right="-540"/>
              <w:jc w:val="center"/>
              <w:rPr>
                <w:rFonts w:cs="Arial"/>
                <w:b/>
                <w:sz w:val="23"/>
                <w:szCs w:val="23"/>
              </w:rPr>
            </w:pPr>
          </w:p>
        </w:tc>
      </w:tr>
      <w:tr w:rsidR="009F14BE" w:rsidRPr="001B3760" w:rsidTr="00ED6F96">
        <w:tc>
          <w:tcPr>
            <w:tcW w:w="3438" w:type="dxa"/>
          </w:tcPr>
          <w:p w:rsidR="009F14BE" w:rsidRPr="001B3760" w:rsidRDefault="00940D96" w:rsidP="009F2532">
            <w:pPr>
              <w:numPr>
                <w:ilvl w:val="0"/>
                <w:numId w:val="1"/>
              </w:numPr>
              <w:spacing w:after="60"/>
              <w:ind w:right="-540"/>
              <w:rPr>
                <w:rFonts w:cs="Arial"/>
                <w:sz w:val="23"/>
                <w:szCs w:val="23"/>
              </w:rPr>
            </w:pPr>
            <w:r>
              <w:rPr>
                <w:rFonts w:cs="Arial"/>
                <w:sz w:val="23"/>
                <w:szCs w:val="23"/>
              </w:rPr>
              <w:t>Nancy Callanan*</w:t>
            </w:r>
          </w:p>
        </w:tc>
        <w:tc>
          <w:tcPr>
            <w:tcW w:w="720" w:type="dxa"/>
          </w:tcPr>
          <w:p w:rsidR="009F14BE" w:rsidRPr="001B3760" w:rsidRDefault="004E6D9A" w:rsidP="009F2532">
            <w:pPr>
              <w:spacing w:after="60"/>
              <w:ind w:right="-540"/>
              <w:jc w:val="center"/>
              <w:rPr>
                <w:rFonts w:cs="Arial"/>
                <w:b/>
                <w:sz w:val="23"/>
                <w:szCs w:val="23"/>
              </w:rPr>
            </w:pPr>
            <w:r>
              <w:rPr>
                <w:rFonts w:cs="Arial"/>
                <w:b/>
                <w:sz w:val="23"/>
                <w:szCs w:val="23"/>
              </w:rPr>
              <w:t>X</w:t>
            </w:r>
          </w:p>
        </w:tc>
      </w:tr>
      <w:tr w:rsidR="00940D96" w:rsidRPr="001B3760" w:rsidTr="00ED6F96">
        <w:tc>
          <w:tcPr>
            <w:tcW w:w="3438" w:type="dxa"/>
          </w:tcPr>
          <w:p w:rsidR="007053AB" w:rsidRDefault="00940D96" w:rsidP="009F2532">
            <w:pPr>
              <w:numPr>
                <w:ilvl w:val="0"/>
                <w:numId w:val="1"/>
              </w:numPr>
              <w:spacing w:after="60"/>
              <w:ind w:right="-540"/>
              <w:rPr>
                <w:rFonts w:cs="Arial"/>
                <w:sz w:val="23"/>
                <w:szCs w:val="23"/>
              </w:rPr>
            </w:pPr>
            <w:r>
              <w:rPr>
                <w:rFonts w:cs="Arial"/>
                <w:sz w:val="23"/>
                <w:szCs w:val="23"/>
              </w:rPr>
              <w:t>Maureen Cavanaugh,</w:t>
            </w:r>
            <w:r w:rsidR="007053AB">
              <w:rPr>
                <w:rFonts w:cs="Arial"/>
                <w:sz w:val="23"/>
                <w:szCs w:val="23"/>
              </w:rPr>
              <w:t xml:space="preserve"> </w:t>
            </w:r>
          </w:p>
          <w:p w:rsidR="00940D96" w:rsidRPr="001B3760" w:rsidRDefault="007053AB" w:rsidP="009F2532">
            <w:pPr>
              <w:spacing w:after="60"/>
              <w:ind w:right="-540"/>
              <w:rPr>
                <w:rFonts w:cs="Arial"/>
                <w:sz w:val="23"/>
                <w:szCs w:val="23"/>
              </w:rPr>
            </w:pPr>
            <w:r>
              <w:rPr>
                <w:rFonts w:cs="Arial"/>
                <w:sz w:val="23"/>
                <w:szCs w:val="23"/>
              </w:rPr>
              <w:t xml:space="preserve">      Vice-Chair</w:t>
            </w:r>
          </w:p>
        </w:tc>
        <w:tc>
          <w:tcPr>
            <w:tcW w:w="720" w:type="dxa"/>
          </w:tcPr>
          <w:p w:rsidR="00940D96" w:rsidRPr="001B3760" w:rsidRDefault="004E6D9A" w:rsidP="009F2532">
            <w:pPr>
              <w:spacing w:after="60"/>
              <w:ind w:right="-540"/>
              <w:jc w:val="center"/>
              <w:rPr>
                <w:rFonts w:cs="Arial"/>
                <w:b/>
                <w:sz w:val="23"/>
                <w:szCs w:val="23"/>
              </w:rPr>
            </w:pPr>
            <w:r>
              <w:rPr>
                <w:rFonts w:cs="Arial"/>
                <w:b/>
                <w:sz w:val="23"/>
                <w:szCs w:val="23"/>
              </w:rPr>
              <w:t>X</w:t>
            </w:r>
          </w:p>
        </w:tc>
      </w:tr>
      <w:tr w:rsidR="00940D96" w:rsidRPr="001B3760" w:rsidTr="00ED6F96">
        <w:trPr>
          <w:trHeight w:val="391"/>
        </w:trPr>
        <w:tc>
          <w:tcPr>
            <w:tcW w:w="3438" w:type="dxa"/>
          </w:tcPr>
          <w:p w:rsidR="00940D96" w:rsidRPr="001B3760" w:rsidRDefault="00940D96" w:rsidP="009F2532">
            <w:pPr>
              <w:numPr>
                <w:ilvl w:val="0"/>
                <w:numId w:val="1"/>
              </w:numPr>
              <w:spacing w:after="60"/>
              <w:ind w:right="-540"/>
              <w:rPr>
                <w:rFonts w:cs="Arial"/>
                <w:sz w:val="23"/>
                <w:szCs w:val="23"/>
              </w:rPr>
            </w:pPr>
            <w:r>
              <w:rPr>
                <w:rFonts w:cs="Arial"/>
                <w:sz w:val="23"/>
                <w:szCs w:val="23"/>
              </w:rPr>
              <w:t xml:space="preserve">Teresa </w:t>
            </w:r>
            <w:r w:rsidRPr="00940D96">
              <w:rPr>
                <w:rFonts w:cs="Arial"/>
                <w:sz w:val="23"/>
                <w:szCs w:val="23"/>
              </w:rPr>
              <w:t>Czerepica</w:t>
            </w:r>
          </w:p>
        </w:tc>
        <w:tc>
          <w:tcPr>
            <w:tcW w:w="720" w:type="dxa"/>
          </w:tcPr>
          <w:p w:rsidR="00940D96" w:rsidRPr="001B3760" w:rsidRDefault="00940D96" w:rsidP="009F2532">
            <w:pPr>
              <w:spacing w:after="60"/>
              <w:ind w:right="-540"/>
              <w:jc w:val="center"/>
              <w:rPr>
                <w:rFonts w:cs="Arial"/>
                <w:b/>
                <w:sz w:val="23"/>
                <w:szCs w:val="23"/>
              </w:rPr>
            </w:pPr>
          </w:p>
        </w:tc>
      </w:tr>
      <w:tr w:rsidR="00940D96" w:rsidRPr="001B3760" w:rsidTr="00ED6F96">
        <w:trPr>
          <w:trHeight w:val="319"/>
        </w:trPr>
        <w:tc>
          <w:tcPr>
            <w:tcW w:w="3438" w:type="dxa"/>
          </w:tcPr>
          <w:p w:rsidR="00940D96" w:rsidRPr="001B3760" w:rsidRDefault="00385DB0" w:rsidP="009F2532">
            <w:pPr>
              <w:numPr>
                <w:ilvl w:val="0"/>
                <w:numId w:val="1"/>
              </w:numPr>
              <w:spacing w:after="60"/>
              <w:ind w:right="-540"/>
              <w:rPr>
                <w:rFonts w:cs="Arial"/>
                <w:sz w:val="23"/>
                <w:szCs w:val="23"/>
              </w:rPr>
            </w:pPr>
            <w:r>
              <w:rPr>
                <w:rFonts w:cs="Arial"/>
                <w:sz w:val="23"/>
                <w:szCs w:val="23"/>
              </w:rPr>
              <w:t>Walter Hope*</w:t>
            </w:r>
          </w:p>
        </w:tc>
        <w:tc>
          <w:tcPr>
            <w:tcW w:w="720" w:type="dxa"/>
          </w:tcPr>
          <w:p w:rsidR="00940D96" w:rsidRPr="001B3760" w:rsidRDefault="00940D96" w:rsidP="009F2532">
            <w:pPr>
              <w:spacing w:after="60"/>
              <w:ind w:right="-540"/>
              <w:jc w:val="center"/>
              <w:rPr>
                <w:rFonts w:cs="Arial"/>
                <w:b/>
                <w:sz w:val="23"/>
                <w:szCs w:val="23"/>
              </w:rPr>
            </w:pPr>
          </w:p>
        </w:tc>
      </w:tr>
      <w:tr w:rsidR="00940D96" w:rsidRPr="001B3760" w:rsidTr="00ED6F96">
        <w:tc>
          <w:tcPr>
            <w:tcW w:w="3438" w:type="dxa"/>
            <w:tcBorders>
              <w:top w:val="single" w:sz="4" w:space="0" w:color="auto"/>
              <w:left w:val="single" w:sz="4" w:space="0" w:color="auto"/>
              <w:bottom w:val="single" w:sz="4" w:space="0" w:color="auto"/>
              <w:right w:val="single" w:sz="4" w:space="0" w:color="auto"/>
            </w:tcBorders>
          </w:tcPr>
          <w:p w:rsidR="00940D96" w:rsidRPr="001B3760" w:rsidRDefault="00940D96" w:rsidP="009F2532">
            <w:pPr>
              <w:numPr>
                <w:ilvl w:val="0"/>
                <w:numId w:val="1"/>
              </w:numPr>
              <w:spacing w:after="60"/>
              <w:ind w:right="-540"/>
              <w:rPr>
                <w:rFonts w:cs="Arial"/>
                <w:sz w:val="23"/>
                <w:szCs w:val="23"/>
              </w:rPr>
            </w:pPr>
            <w:r>
              <w:rPr>
                <w:rFonts w:cs="Arial"/>
                <w:sz w:val="23"/>
                <w:szCs w:val="23"/>
              </w:rPr>
              <w:t>Mel Harris</w:t>
            </w:r>
          </w:p>
        </w:tc>
        <w:tc>
          <w:tcPr>
            <w:tcW w:w="720" w:type="dxa"/>
            <w:tcBorders>
              <w:top w:val="single" w:sz="4" w:space="0" w:color="auto"/>
              <w:left w:val="single" w:sz="4" w:space="0" w:color="auto"/>
              <w:bottom w:val="single" w:sz="4" w:space="0" w:color="auto"/>
              <w:right w:val="single" w:sz="4" w:space="0" w:color="auto"/>
            </w:tcBorders>
          </w:tcPr>
          <w:p w:rsidR="00940D96" w:rsidRPr="001B3760" w:rsidRDefault="00940D96" w:rsidP="009F2532">
            <w:pPr>
              <w:spacing w:after="60"/>
              <w:ind w:right="-540"/>
              <w:jc w:val="center"/>
              <w:rPr>
                <w:rFonts w:cs="Arial"/>
                <w:b/>
                <w:sz w:val="23"/>
                <w:szCs w:val="23"/>
              </w:rPr>
            </w:pPr>
          </w:p>
        </w:tc>
      </w:tr>
      <w:tr w:rsidR="00940D96" w:rsidRPr="001B3760" w:rsidTr="00ED6F96">
        <w:tc>
          <w:tcPr>
            <w:tcW w:w="3438" w:type="dxa"/>
            <w:tcBorders>
              <w:top w:val="single" w:sz="4" w:space="0" w:color="auto"/>
              <w:left w:val="single" w:sz="4" w:space="0" w:color="auto"/>
              <w:bottom w:val="single" w:sz="4" w:space="0" w:color="auto"/>
              <w:right w:val="single" w:sz="4" w:space="0" w:color="auto"/>
            </w:tcBorders>
          </w:tcPr>
          <w:p w:rsidR="00940D96" w:rsidRPr="001B3760" w:rsidRDefault="00940D96" w:rsidP="009F2532">
            <w:pPr>
              <w:numPr>
                <w:ilvl w:val="0"/>
                <w:numId w:val="1"/>
              </w:numPr>
              <w:spacing w:after="60"/>
              <w:ind w:right="-540"/>
              <w:rPr>
                <w:rFonts w:cs="Arial"/>
                <w:sz w:val="23"/>
                <w:szCs w:val="23"/>
              </w:rPr>
            </w:pPr>
            <w:r>
              <w:rPr>
                <w:rFonts w:cs="Arial"/>
                <w:sz w:val="23"/>
                <w:szCs w:val="23"/>
              </w:rPr>
              <w:t>Mary Anne Hendricks</w:t>
            </w:r>
          </w:p>
        </w:tc>
        <w:tc>
          <w:tcPr>
            <w:tcW w:w="720" w:type="dxa"/>
            <w:tcBorders>
              <w:top w:val="single" w:sz="4" w:space="0" w:color="auto"/>
              <w:left w:val="single" w:sz="4" w:space="0" w:color="auto"/>
              <w:bottom w:val="single" w:sz="4" w:space="0" w:color="auto"/>
              <w:right w:val="single" w:sz="4" w:space="0" w:color="auto"/>
            </w:tcBorders>
          </w:tcPr>
          <w:p w:rsidR="00940D96" w:rsidRPr="001B3760" w:rsidRDefault="00940D96" w:rsidP="009F2532">
            <w:pPr>
              <w:spacing w:after="60"/>
              <w:ind w:right="-540"/>
              <w:jc w:val="center"/>
              <w:rPr>
                <w:rFonts w:cs="Arial"/>
                <w:b/>
                <w:sz w:val="23"/>
                <w:szCs w:val="23"/>
              </w:rPr>
            </w:pPr>
          </w:p>
        </w:tc>
      </w:tr>
      <w:tr w:rsidR="00940D96" w:rsidRPr="001B3760" w:rsidTr="00ED6F96">
        <w:tc>
          <w:tcPr>
            <w:tcW w:w="3438" w:type="dxa"/>
          </w:tcPr>
          <w:p w:rsidR="00940D96" w:rsidRPr="001B3760" w:rsidRDefault="00940D96" w:rsidP="009F2532">
            <w:pPr>
              <w:numPr>
                <w:ilvl w:val="0"/>
                <w:numId w:val="1"/>
              </w:numPr>
              <w:spacing w:after="60"/>
              <w:ind w:right="-540"/>
              <w:rPr>
                <w:rFonts w:cs="Arial"/>
                <w:sz w:val="23"/>
                <w:szCs w:val="23"/>
              </w:rPr>
            </w:pPr>
            <w:r>
              <w:rPr>
                <w:rFonts w:cs="Arial"/>
                <w:sz w:val="23"/>
                <w:szCs w:val="23"/>
              </w:rPr>
              <w:t>Rick Kasseli</w:t>
            </w:r>
          </w:p>
        </w:tc>
        <w:tc>
          <w:tcPr>
            <w:tcW w:w="720" w:type="dxa"/>
          </w:tcPr>
          <w:p w:rsidR="00940D96" w:rsidRPr="001B3760" w:rsidRDefault="00940D96" w:rsidP="009F2532">
            <w:pPr>
              <w:spacing w:after="60"/>
              <w:ind w:right="-540"/>
              <w:jc w:val="center"/>
              <w:rPr>
                <w:rFonts w:cs="Arial"/>
                <w:b/>
                <w:sz w:val="23"/>
                <w:szCs w:val="23"/>
              </w:rPr>
            </w:pPr>
          </w:p>
        </w:tc>
      </w:tr>
      <w:tr w:rsidR="00385DB0" w:rsidRPr="001B3760" w:rsidTr="00ED6F96">
        <w:tc>
          <w:tcPr>
            <w:tcW w:w="3438" w:type="dxa"/>
          </w:tcPr>
          <w:p w:rsidR="00385DB0" w:rsidRPr="001B3760" w:rsidRDefault="00385DB0" w:rsidP="009F2532">
            <w:pPr>
              <w:numPr>
                <w:ilvl w:val="0"/>
                <w:numId w:val="1"/>
              </w:numPr>
              <w:spacing w:after="60"/>
              <w:ind w:right="-540"/>
              <w:rPr>
                <w:rFonts w:cs="Arial"/>
                <w:sz w:val="23"/>
                <w:szCs w:val="23"/>
              </w:rPr>
            </w:pPr>
            <w:r>
              <w:rPr>
                <w:rFonts w:cs="Arial"/>
                <w:sz w:val="23"/>
                <w:szCs w:val="23"/>
              </w:rPr>
              <w:t>Dale Linder</w:t>
            </w:r>
          </w:p>
        </w:tc>
        <w:tc>
          <w:tcPr>
            <w:tcW w:w="720" w:type="dxa"/>
          </w:tcPr>
          <w:p w:rsidR="00385DB0" w:rsidRPr="001B3760" w:rsidRDefault="004E6D9A" w:rsidP="009F2532">
            <w:pPr>
              <w:spacing w:after="60"/>
              <w:ind w:right="-540"/>
              <w:jc w:val="center"/>
              <w:rPr>
                <w:rFonts w:cs="Arial"/>
                <w:b/>
                <w:sz w:val="23"/>
                <w:szCs w:val="23"/>
              </w:rPr>
            </w:pPr>
            <w:r>
              <w:rPr>
                <w:rFonts w:cs="Arial"/>
                <w:b/>
                <w:sz w:val="23"/>
                <w:szCs w:val="23"/>
              </w:rPr>
              <w:t>X</w:t>
            </w:r>
          </w:p>
        </w:tc>
      </w:tr>
      <w:tr w:rsidR="00385DB0" w:rsidRPr="001B3760" w:rsidTr="00ED6F96">
        <w:tc>
          <w:tcPr>
            <w:tcW w:w="3438" w:type="dxa"/>
          </w:tcPr>
          <w:p w:rsidR="00385DB0" w:rsidRPr="001B3760" w:rsidRDefault="00385DB0" w:rsidP="009F2532">
            <w:pPr>
              <w:numPr>
                <w:ilvl w:val="0"/>
                <w:numId w:val="1"/>
              </w:numPr>
              <w:spacing w:after="60"/>
              <w:ind w:right="-540"/>
              <w:rPr>
                <w:rFonts w:cs="Arial"/>
                <w:sz w:val="23"/>
                <w:szCs w:val="23"/>
              </w:rPr>
            </w:pPr>
            <w:r>
              <w:rPr>
                <w:rFonts w:cs="Arial"/>
                <w:sz w:val="23"/>
                <w:szCs w:val="23"/>
              </w:rPr>
              <w:t>Rob Moir, Chair</w:t>
            </w:r>
          </w:p>
        </w:tc>
        <w:tc>
          <w:tcPr>
            <w:tcW w:w="720" w:type="dxa"/>
          </w:tcPr>
          <w:p w:rsidR="00385DB0" w:rsidRPr="001B3760" w:rsidRDefault="004E6D9A" w:rsidP="009F2532">
            <w:pPr>
              <w:spacing w:after="60"/>
              <w:ind w:right="-540"/>
              <w:jc w:val="center"/>
              <w:rPr>
                <w:rFonts w:cs="Arial"/>
                <w:b/>
                <w:sz w:val="23"/>
                <w:szCs w:val="23"/>
              </w:rPr>
            </w:pPr>
            <w:r>
              <w:rPr>
                <w:rFonts w:cs="Arial"/>
                <w:b/>
                <w:sz w:val="23"/>
                <w:szCs w:val="23"/>
              </w:rPr>
              <w:t>X</w:t>
            </w:r>
          </w:p>
        </w:tc>
      </w:tr>
      <w:tr w:rsidR="00385DB0" w:rsidRPr="001B3760" w:rsidTr="00ED6F96">
        <w:tc>
          <w:tcPr>
            <w:tcW w:w="3438" w:type="dxa"/>
          </w:tcPr>
          <w:p w:rsidR="00385DB0" w:rsidRPr="001B3760" w:rsidRDefault="00385DB0" w:rsidP="009F2532">
            <w:pPr>
              <w:numPr>
                <w:ilvl w:val="0"/>
                <w:numId w:val="1"/>
              </w:numPr>
              <w:spacing w:after="60"/>
              <w:ind w:right="-540"/>
              <w:rPr>
                <w:rFonts w:cs="Arial"/>
                <w:sz w:val="23"/>
                <w:szCs w:val="23"/>
              </w:rPr>
            </w:pPr>
            <w:r w:rsidRPr="001B3760">
              <w:rPr>
                <w:rFonts w:cs="Arial"/>
                <w:sz w:val="23"/>
                <w:szCs w:val="23"/>
              </w:rPr>
              <w:t xml:space="preserve">Chris Montgomery </w:t>
            </w:r>
          </w:p>
        </w:tc>
        <w:tc>
          <w:tcPr>
            <w:tcW w:w="720" w:type="dxa"/>
          </w:tcPr>
          <w:p w:rsidR="00385DB0" w:rsidRPr="001B3760" w:rsidRDefault="00385DB0" w:rsidP="009F2532">
            <w:pPr>
              <w:spacing w:after="60"/>
              <w:ind w:right="-540"/>
              <w:jc w:val="center"/>
              <w:rPr>
                <w:rFonts w:cs="Arial"/>
                <w:b/>
                <w:sz w:val="23"/>
                <w:szCs w:val="23"/>
              </w:rPr>
            </w:pPr>
          </w:p>
        </w:tc>
      </w:tr>
      <w:tr w:rsidR="00FB17C7" w:rsidRPr="001B3760" w:rsidTr="00ED6F96">
        <w:tc>
          <w:tcPr>
            <w:tcW w:w="3438" w:type="dxa"/>
          </w:tcPr>
          <w:p w:rsidR="00FB17C7" w:rsidRPr="001B3760" w:rsidRDefault="00FB17C7" w:rsidP="009F2532">
            <w:pPr>
              <w:numPr>
                <w:ilvl w:val="0"/>
                <w:numId w:val="1"/>
              </w:numPr>
              <w:spacing w:after="60"/>
              <w:ind w:right="-540"/>
              <w:rPr>
                <w:rFonts w:cs="Arial"/>
                <w:sz w:val="23"/>
                <w:szCs w:val="23"/>
              </w:rPr>
            </w:pPr>
            <w:r w:rsidRPr="001B3760">
              <w:rPr>
                <w:rFonts w:cs="Arial"/>
                <w:sz w:val="23"/>
                <w:szCs w:val="23"/>
              </w:rPr>
              <w:t>Charlie Norris</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RDefault="00FB17C7" w:rsidP="009F2532">
            <w:pPr>
              <w:numPr>
                <w:ilvl w:val="0"/>
                <w:numId w:val="1"/>
              </w:numPr>
              <w:spacing w:after="60"/>
              <w:ind w:right="-540"/>
              <w:rPr>
                <w:rFonts w:cs="Arial"/>
                <w:sz w:val="23"/>
                <w:szCs w:val="23"/>
              </w:rPr>
            </w:pPr>
            <w:r>
              <w:rPr>
                <w:rFonts w:cs="Arial"/>
                <w:sz w:val="23"/>
                <w:szCs w:val="23"/>
              </w:rPr>
              <w:t>Jim Peters</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RDefault="00FB17C7" w:rsidP="009F2532">
            <w:pPr>
              <w:numPr>
                <w:ilvl w:val="0"/>
                <w:numId w:val="1"/>
              </w:numPr>
              <w:spacing w:after="60"/>
              <w:ind w:right="-540"/>
              <w:rPr>
                <w:rFonts w:cs="Arial"/>
                <w:sz w:val="23"/>
                <w:szCs w:val="23"/>
              </w:rPr>
            </w:pPr>
            <w:r w:rsidRPr="001B3760">
              <w:rPr>
                <w:rFonts w:cs="Arial"/>
                <w:sz w:val="23"/>
                <w:szCs w:val="23"/>
              </w:rPr>
              <w:t xml:space="preserve"> Bill Reardon </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RDefault="00FB17C7" w:rsidP="009F2532">
            <w:pPr>
              <w:numPr>
                <w:ilvl w:val="0"/>
                <w:numId w:val="1"/>
              </w:numPr>
              <w:spacing w:after="60"/>
              <w:ind w:right="-540"/>
              <w:rPr>
                <w:rFonts w:cs="Arial"/>
                <w:sz w:val="23"/>
                <w:szCs w:val="23"/>
              </w:rPr>
            </w:pPr>
            <w:r w:rsidRPr="001B3760">
              <w:rPr>
                <w:rFonts w:cs="Arial"/>
                <w:sz w:val="23"/>
                <w:szCs w:val="23"/>
              </w:rPr>
              <w:t>Pe</w:t>
            </w:r>
            <w:r>
              <w:rPr>
                <w:rFonts w:cs="Arial"/>
                <w:sz w:val="23"/>
                <w:szCs w:val="23"/>
              </w:rPr>
              <w:t>ter Rosen</w:t>
            </w:r>
          </w:p>
        </w:tc>
        <w:tc>
          <w:tcPr>
            <w:tcW w:w="720" w:type="dxa"/>
          </w:tcPr>
          <w:p w:rsidR="00FB17C7" w:rsidRPr="001B3760" w:rsidRDefault="004E6D9A" w:rsidP="009F2532">
            <w:pPr>
              <w:spacing w:after="60"/>
              <w:ind w:right="-540"/>
              <w:jc w:val="center"/>
              <w:rPr>
                <w:rFonts w:cs="Arial"/>
                <w:b/>
                <w:sz w:val="23"/>
                <w:szCs w:val="23"/>
              </w:rPr>
            </w:pPr>
            <w:r>
              <w:rPr>
                <w:rFonts w:cs="Arial"/>
                <w:b/>
                <w:sz w:val="23"/>
                <w:szCs w:val="23"/>
              </w:rPr>
              <w:t>X</w:t>
            </w:r>
          </w:p>
        </w:tc>
      </w:tr>
      <w:tr w:rsidR="00FB17C7" w:rsidRPr="001B3760" w:rsidTr="00ED6F96">
        <w:trPr>
          <w:trHeight w:val="274"/>
        </w:trPr>
        <w:tc>
          <w:tcPr>
            <w:tcW w:w="3438" w:type="dxa"/>
          </w:tcPr>
          <w:p w:rsidR="00FB17C7" w:rsidRPr="001B3760" w:rsidRDefault="00FB17C7" w:rsidP="009F2532">
            <w:pPr>
              <w:numPr>
                <w:ilvl w:val="0"/>
                <w:numId w:val="1"/>
              </w:numPr>
              <w:spacing w:after="60"/>
              <w:ind w:right="-540"/>
              <w:rPr>
                <w:rFonts w:cs="Arial"/>
                <w:sz w:val="23"/>
                <w:szCs w:val="23"/>
              </w:rPr>
            </w:pPr>
            <w:r>
              <w:rPr>
                <w:rFonts w:cs="Arial"/>
                <w:sz w:val="23"/>
                <w:szCs w:val="23"/>
              </w:rPr>
              <w:t>Elizabeth Solomon*</w:t>
            </w:r>
          </w:p>
        </w:tc>
        <w:tc>
          <w:tcPr>
            <w:tcW w:w="720" w:type="dxa"/>
          </w:tcPr>
          <w:p w:rsidR="00FB17C7" w:rsidRPr="001B3760" w:rsidRDefault="004E6D9A" w:rsidP="009F2532">
            <w:pPr>
              <w:spacing w:after="60"/>
              <w:ind w:right="-540"/>
              <w:jc w:val="center"/>
              <w:rPr>
                <w:rFonts w:cs="Arial"/>
                <w:b/>
                <w:sz w:val="23"/>
                <w:szCs w:val="23"/>
              </w:rPr>
            </w:pPr>
            <w:r>
              <w:rPr>
                <w:rFonts w:cs="Arial"/>
                <w:b/>
                <w:sz w:val="23"/>
                <w:szCs w:val="23"/>
              </w:rPr>
              <w:t>X</w:t>
            </w:r>
          </w:p>
        </w:tc>
      </w:tr>
      <w:tr w:rsidR="00FB17C7" w:rsidRPr="001B3760" w:rsidTr="00ED6F96">
        <w:trPr>
          <w:trHeight w:val="292"/>
        </w:trPr>
        <w:tc>
          <w:tcPr>
            <w:tcW w:w="3438" w:type="dxa"/>
          </w:tcPr>
          <w:p w:rsidR="00FB17C7" w:rsidRPr="001B3760" w:rsidRDefault="00FB17C7" w:rsidP="009F2532">
            <w:pPr>
              <w:numPr>
                <w:ilvl w:val="0"/>
                <w:numId w:val="1"/>
              </w:numPr>
              <w:spacing w:after="60"/>
              <w:ind w:right="-540"/>
              <w:rPr>
                <w:rFonts w:cs="Arial"/>
                <w:sz w:val="23"/>
                <w:szCs w:val="23"/>
              </w:rPr>
            </w:pPr>
            <w:r w:rsidRPr="001B3760">
              <w:rPr>
                <w:rFonts w:cs="Arial"/>
                <w:sz w:val="23"/>
                <w:szCs w:val="23"/>
              </w:rPr>
              <w:t xml:space="preserve">Lauri Webster </w:t>
            </w:r>
          </w:p>
        </w:tc>
        <w:tc>
          <w:tcPr>
            <w:tcW w:w="720" w:type="dxa"/>
          </w:tcPr>
          <w:p w:rsidR="00FB17C7" w:rsidRPr="001B3760" w:rsidRDefault="004E6D9A" w:rsidP="009F2532">
            <w:pPr>
              <w:spacing w:after="60"/>
              <w:ind w:right="-540"/>
              <w:jc w:val="center"/>
              <w:rPr>
                <w:rFonts w:cs="Arial"/>
                <w:b/>
                <w:sz w:val="23"/>
                <w:szCs w:val="23"/>
              </w:rPr>
            </w:pPr>
            <w:r>
              <w:rPr>
                <w:rFonts w:cs="Arial"/>
                <w:b/>
                <w:sz w:val="23"/>
                <w:szCs w:val="23"/>
              </w:rPr>
              <w:t>X</w:t>
            </w:r>
          </w:p>
        </w:tc>
      </w:tr>
      <w:tr w:rsidR="00FB17C7" w:rsidRPr="001B3760" w:rsidTr="00ED6F96">
        <w:trPr>
          <w:trHeight w:val="292"/>
        </w:trPr>
        <w:tc>
          <w:tcPr>
            <w:tcW w:w="3438" w:type="dxa"/>
          </w:tcPr>
          <w:p w:rsidR="00FB17C7" w:rsidRPr="001B3760" w:rsidRDefault="00FB17C7" w:rsidP="009F2532">
            <w:pPr>
              <w:numPr>
                <w:ilvl w:val="0"/>
                <w:numId w:val="1"/>
              </w:numPr>
              <w:spacing w:after="60"/>
              <w:ind w:right="-540"/>
              <w:rPr>
                <w:rFonts w:cs="Arial"/>
                <w:sz w:val="23"/>
                <w:szCs w:val="23"/>
              </w:rPr>
            </w:pPr>
            <w:r>
              <w:rPr>
                <w:rFonts w:cs="Arial"/>
                <w:sz w:val="23"/>
                <w:szCs w:val="23"/>
              </w:rPr>
              <w:t>Matt Wolfe</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RDefault="00FB17C7" w:rsidP="009F2532">
            <w:pPr>
              <w:numPr>
                <w:ilvl w:val="0"/>
                <w:numId w:val="1"/>
              </w:numPr>
              <w:spacing w:after="60"/>
              <w:ind w:right="-540"/>
              <w:rPr>
                <w:rFonts w:cs="Arial"/>
                <w:sz w:val="23"/>
                <w:szCs w:val="23"/>
              </w:rPr>
            </w:pPr>
            <w:r>
              <w:rPr>
                <w:rFonts w:cs="Arial"/>
                <w:sz w:val="23"/>
                <w:szCs w:val="23"/>
              </w:rPr>
              <w:t>Vacent Seat, Advocacy</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RDefault="00FB17C7" w:rsidP="009F2532">
            <w:pPr>
              <w:numPr>
                <w:ilvl w:val="0"/>
                <w:numId w:val="1"/>
              </w:numPr>
              <w:spacing w:after="60"/>
              <w:ind w:right="-540"/>
              <w:rPr>
                <w:rFonts w:cs="Arial"/>
                <w:sz w:val="23"/>
                <w:szCs w:val="23"/>
              </w:rPr>
            </w:pPr>
            <w:r>
              <w:rPr>
                <w:rFonts w:cs="Arial"/>
                <w:sz w:val="23"/>
                <w:szCs w:val="23"/>
              </w:rPr>
              <w:t>Vacant Seat, Business</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Del="00435F45" w:rsidRDefault="00FB17C7" w:rsidP="009F2532">
            <w:pPr>
              <w:numPr>
                <w:ilvl w:val="0"/>
                <w:numId w:val="1"/>
              </w:numPr>
              <w:spacing w:after="60"/>
              <w:ind w:right="-540"/>
              <w:rPr>
                <w:rFonts w:cs="Arial"/>
                <w:sz w:val="23"/>
                <w:szCs w:val="23"/>
              </w:rPr>
            </w:pPr>
            <w:r>
              <w:rPr>
                <w:rFonts w:cs="Arial"/>
                <w:sz w:val="23"/>
                <w:szCs w:val="23"/>
              </w:rPr>
              <w:t>Vacant Seat, Business</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RDefault="00FB17C7" w:rsidP="009F2532">
            <w:pPr>
              <w:numPr>
                <w:ilvl w:val="0"/>
                <w:numId w:val="1"/>
              </w:numPr>
              <w:spacing w:after="60"/>
              <w:ind w:right="-540"/>
              <w:rPr>
                <w:rFonts w:cs="Arial"/>
                <w:sz w:val="23"/>
                <w:szCs w:val="23"/>
              </w:rPr>
            </w:pPr>
            <w:r>
              <w:rPr>
                <w:rFonts w:cs="Arial"/>
                <w:sz w:val="23"/>
                <w:szCs w:val="23"/>
              </w:rPr>
              <w:t>Vacant Seat, Business</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Del="00435F45" w:rsidRDefault="00FB17C7" w:rsidP="009F2532">
            <w:pPr>
              <w:numPr>
                <w:ilvl w:val="0"/>
                <w:numId w:val="1"/>
              </w:numPr>
              <w:spacing w:after="60"/>
              <w:ind w:right="-540"/>
              <w:rPr>
                <w:rFonts w:cs="Arial"/>
                <w:sz w:val="23"/>
                <w:szCs w:val="23"/>
              </w:rPr>
            </w:pPr>
            <w:r>
              <w:rPr>
                <w:rFonts w:cs="Arial"/>
                <w:sz w:val="23"/>
                <w:szCs w:val="23"/>
              </w:rPr>
              <w:t>Vacant Seat, Community</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Del="00435F45" w:rsidRDefault="00FB17C7" w:rsidP="009F2532">
            <w:pPr>
              <w:numPr>
                <w:ilvl w:val="0"/>
                <w:numId w:val="1"/>
              </w:numPr>
              <w:spacing w:after="60"/>
              <w:ind w:right="-540"/>
              <w:rPr>
                <w:rFonts w:cs="Arial"/>
                <w:sz w:val="23"/>
                <w:szCs w:val="23"/>
              </w:rPr>
            </w:pPr>
            <w:r>
              <w:rPr>
                <w:rFonts w:cs="Arial"/>
                <w:sz w:val="23"/>
                <w:szCs w:val="23"/>
              </w:rPr>
              <w:t>Vacant Seat, Education</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RDefault="00FB17C7" w:rsidP="009F2532">
            <w:pPr>
              <w:numPr>
                <w:ilvl w:val="0"/>
                <w:numId w:val="1"/>
              </w:numPr>
              <w:spacing w:after="60"/>
              <w:ind w:right="-540"/>
              <w:rPr>
                <w:rFonts w:cs="Arial"/>
                <w:sz w:val="23"/>
                <w:szCs w:val="23"/>
              </w:rPr>
            </w:pPr>
            <w:r>
              <w:rPr>
                <w:rFonts w:cs="Arial"/>
                <w:sz w:val="23"/>
                <w:szCs w:val="23"/>
              </w:rPr>
              <w:t>Vacant Seat, Municipalities</w:t>
            </w:r>
          </w:p>
        </w:tc>
        <w:tc>
          <w:tcPr>
            <w:tcW w:w="720" w:type="dxa"/>
          </w:tcPr>
          <w:p w:rsidR="00FB17C7" w:rsidRPr="001B3760" w:rsidRDefault="00FB17C7" w:rsidP="009F2532">
            <w:pPr>
              <w:spacing w:after="60"/>
              <w:ind w:right="-540"/>
              <w:jc w:val="center"/>
              <w:rPr>
                <w:rFonts w:cs="Arial"/>
                <w:b/>
                <w:sz w:val="23"/>
                <w:szCs w:val="23"/>
              </w:rPr>
            </w:pPr>
          </w:p>
        </w:tc>
      </w:tr>
      <w:tr w:rsidR="00FB17C7" w:rsidRPr="001B3760" w:rsidTr="00ED6F96">
        <w:tc>
          <w:tcPr>
            <w:tcW w:w="3438" w:type="dxa"/>
          </w:tcPr>
          <w:p w:rsidR="00FB17C7" w:rsidRPr="001B3760" w:rsidDel="00435F45" w:rsidRDefault="00FB17C7" w:rsidP="009F2532">
            <w:pPr>
              <w:numPr>
                <w:ilvl w:val="0"/>
                <w:numId w:val="1"/>
              </w:numPr>
              <w:spacing w:after="60"/>
              <w:ind w:right="-540"/>
              <w:rPr>
                <w:rFonts w:cs="Arial"/>
                <w:sz w:val="23"/>
                <w:szCs w:val="23"/>
              </w:rPr>
            </w:pPr>
            <w:r>
              <w:rPr>
                <w:rFonts w:cs="Arial"/>
                <w:sz w:val="23"/>
                <w:szCs w:val="23"/>
              </w:rPr>
              <w:t>Vacant Seat, Municipalities</w:t>
            </w:r>
          </w:p>
        </w:tc>
        <w:tc>
          <w:tcPr>
            <w:tcW w:w="720" w:type="dxa"/>
          </w:tcPr>
          <w:p w:rsidR="00FB17C7" w:rsidRPr="001B3760" w:rsidRDefault="00FB17C7" w:rsidP="009F2532">
            <w:pPr>
              <w:spacing w:after="60"/>
              <w:ind w:right="-540"/>
              <w:jc w:val="center"/>
              <w:rPr>
                <w:rFonts w:cs="Arial"/>
                <w:b/>
                <w:sz w:val="23"/>
                <w:szCs w:val="23"/>
              </w:rPr>
            </w:pPr>
          </w:p>
        </w:tc>
      </w:tr>
    </w:tbl>
    <w:p w:rsidR="009F14BE" w:rsidRPr="001B3760" w:rsidRDefault="009F14BE" w:rsidP="009F2532">
      <w:pPr>
        <w:spacing w:line="160" w:lineRule="exact"/>
        <w:ind w:right="-540"/>
        <w:rPr>
          <w:rFonts w:cs="Arial"/>
          <w:color w:val="800080"/>
          <w:sz w:val="23"/>
          <w:szCs w:val="23"/>
        </w:rPr>
      </w:pPr>
    </w:p>
    <w:p w:rsidR="009F14BE" w:rsidRPr="00435725" w:rsidRDefault="009F14BE" w:rsidP="009F2532">
      <w:pPr>
        <w:ind w:right="-540"/>
        <w:rPr>
          <w:rFonts w:cs="Arial"/>
          <w:sz w:val="8"/>
          <w:szCs w:val="8"/>
        </w:rPr>
      </w:pPr>
    </w:p>
    <w:p w:rsidR="009F14BE" w:rsidRPr="00435725" w:rsidRDefault="009F14BE" w:rsidP="009F2532">
      <w:pPr>
        <w:ind w:right="-540"/>
        <w:rPr>
          <w:sz w:val="20"/>
        </w:rPr>
      </w:pPr>
      <w:r>
        <w:rPr>
          <w:sz w:val="20"/>
        </w:rPr>
        <w:t>*pending member</w:t>
      </w:r>
    </w:p>
    <w:p w:rsidR="009F14BE" w:rsidRPr="009F14BE" w:rsidRDefault="009F14BE" w:rsidP="009F2532">
      <w:pPr>
        <w:ind w:right="-540"/>
        <w:rPr>
          <w:rFonts w:cs="Arial"/>
          <w:szCs w:val="22"/>
        </w:rPr>
      </w:pPr>
    </w:p>
    <w:p w:rsidR="009F14BE" w:rsidRPr="009F14BE" w:rsidRDefault="009F14BE" w:rsidP="009F2532">
      <w:pPr>
        <w:ind w:right="-540"/>
        <w:rPr>
          <w:rFonts w:cs="Arial"/>
          <w:szCs w:val="22"/>
        </w:rPr>
      </w:pPr>
    </w:p>
    <w:p w:rsidR="009F14BE" w:rsidRPr="009F14BE" w:rsidRDefault="009F14BE" w:rsidP="009F2532">
      <w:pPr>
        <w:ind w:right="-540"/>
        <w:rPr>
          <w:rFonts w:cs="Arial"/>
          <w:szCs w:val="22"/>
        </w:rPr>
      </w:pPr>
    </w:p>
    <w:p w:rsidR="009F14BE" w:rsidRPr="009F14BE" w:rsidRDefault="009F14BE" w:rsidP="009F2532">
      <w:pPr>
        <w:ind w:right="-540"/>
        <w:rPr>
          <w:rFonts w:cs="Arial"/>
          <w:szCs w:val="22"/>
        </w:rPr>
      </w:pPr>
    </w:p>
    <w:p w:rsidR="00BA3117" w:rsidRPr="00ED792E" w:rsidRDefault="00BA3117" w:rsidP="009F2532">
      <w:pPr>
        <w:ind w:right="-540"/>
        <w:rPr>
          <w:rFonts w:cs="Arial"/>
          <w:szCs w:val="22"/>
        </w:rPr>
      </w:pPr>
    </w:p>
    <w:sectPr w:rsidR="00BA3117" w:rsidRPr="00ED792E" w:rsidSect="000C77C6">
      <w:footerReference w:type="even" r:id="rId7"/>
      <w:footerReference w:type="default" r:id="rId8"/>
      <w:pgSz w:w="12240" w:h="15840"/>
      <w:pgMar w:top="720" w:right="1440" w:bottom="72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AD" w:rsidRDefault="005777AD">
      <w:r>
        <w:separator/>
      </w:r>
    </w:p>
  </w:endnote>
  <w:endnote w:type="continuationSeparator" w:id="0">
    <w:p w:rsidR="005777AD" w:rsidRDefault="0057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87" w:rsidRDefault="003E4CAF">
    <w:pPr>
      <w:pStyle w:val="Footer"/>
      <w:framePr w:wrap="around" w:vAnchor="text" w:hAnchor="margin" w:xAlign="center" w:y="1"/>
      <w:rPr>
        <w:rStyle w:val="PageNumber"/>
      </w:rPr>
    </w:pPr>
    <w:r>
      <w:rPr>
        <w:rStyle w:val="PageNumber"/>
      </w:rPr>
      <w:fldChar w:fldCharType="begin"/>
    </w:r>
    <w:r w:rsidR="00902687">
      <w:rPr>
        <w:rStyle w:val="PageNumber"/>
      </w:rPr>
      <w:instrText xml:space="preserve">PAGE  </w:instrText>
    </w:r>
    <w:r>
      <w:rPr>
        <w:rStyle w:val="PageNumber"/>
      </w:rPr>
      <w:fldChar w:fldCharType="separate"/>
    </w:r>
    <w:r w:rsidR="00902687">
      <w:rPr>
        <w:rStyle w:val="PageNumber"/>
        <w:noProof/>
      </w:rPr>
      <w:t>3</w:t>
    </w:r>
    <w:r>
      <w:rPr>
        <w:rStyle w:val="PageNumber"/>
      </w:rPr>
      <w:fldChar w:fldCharType="end"/>
    </w:r>
  </w:p>
  <w:p w:rsidR="00902687" w:rsidRDefault="009026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87" w:rsidRDefault="003E4CAF">
    <w:pPr>
      <w:pStyle w:val="Footer"/>
      <w:framePr w:wrap="around" w:vAnchor="text" w:hAnchor="margin" w:xAlign="center" w:y="1"/>
      <w:rPr>
        <w:rStyle w:val="PageNumber"/>
      </w:rPr>
    </w:pPr>
    <w:r>
      <w:rPr>
        <w:rStyle w:val="PageNumber"/>
      </w:rPr>
      <w:fldChar w:fldCharType="begin"/>
    </w:r>
    <w:r w:rsidR="00902687">
      <w:rPr>
        <w:rStyle w:val="PageNumber"/>
      </w:rPr>
      <w:instrText xml:space="preserve">PAGE  </w:instrText>
    </w:r>
    <w:r>
      <w:rPr>
        <w:rStyle w:val="PageNumber"/>
      </w:rPr>
      <w:fldChar w:fldCharType="separate"/>
    </w:r>
    <w:r w:rsidR="004A4E70">
      <w:rPr>
        <w:rStyle w:val="PageNumber"/>
        <w:noProof/>
      </w:rPr>
      <w:t>2</w:t>
    </w:r>
    <w:r>
      <w:rPr>
        <w:rStyle w:val="PageNumber"/>
      </w:rPr>
      <w:fldChar w:fldCharType="end"/>
    </w:r>
  </w:p>
  <w:p w:rsidR="00902687" w:rsidRDefault="00902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AD" w:rsidRDefault="005777AD">
      <w:r>
        <w:separator/>
      </w:r>
    </w:p>
  </w:footnote>
  <w:footnote w:type="continuationSeparator" w:id="0">
    <w:p w:rsidR="005777AD" w:rsidRDefault="00577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A31"/>
    <w:multiLevelType w:val="hybridMultilevel"/>
    <w:tmpl w:val="092C5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CF6A5B"/>
    <w:multiLevelType w:val="singleLevel"/>
    <w:tmpl w:val="CC3244E2"/>
    <w:lvl w:ilvl="0">
      <w:start w:val="1"/>
      <w:numFmt w:val="decimal"/>
      <w:lvlText w:val="%1."/>
      <w:legacy w:legacy="1" w:legacySpace="0" w:legacyIndent="360"/>
      <w:lvlJc w:val="left"/>
      <w:pPr>
        <w:ind w:left="360" w:hanging="360"/>
      </w:pPr>
    </w:lvl>
  </w:abstractNum>
  <w:abstractNum w:abstractNumId="2">
    <w:nsid w:val="1BDB561C"/>
    <w:multiLevelType w:val="hybridMultilevel"/>
    <w:tmpl w:val="57B8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B3116F"/>
    <w:multiLevelType w:val="hybridMultilevel"/>
    <w:tmpl w:val="261A360E"/>
    <w:lvl w:ilvl="0" w:tplc="C1E06698">
      <w:start w:val="1"/>
      <w:numFmt w:val="bullet"/>
      <w:lvlText w:val="o"/>
      <w:lvlJc w:val="left"/>
      <w:pPr>
        <w:ind w:left="720" w:hanging="360"/>
      </w:pPr>
      <w:rPr>
        <w:rFonts w:ascii="Courier New" w:hAnsi="Courier New" w:hint="default"/>
        <w:sz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B1CB7"/>
    <w:multiLevelType w:val="hybridMultilevel"/>
    <w:tmpl w:val="91B2B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4D7753"/>
    <w:multiLevelType w:val="hybridMultilevel"/>
    <w:tmpl w:val="F25EB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DA2D16"/>
    <w:multiLevelType w:val="hybridMultilevel"/>
    <w:tmpl w:val="C2CC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47DBB"/>
    <w:multiLevelType w:val="hybridMultilevel"/>
    <w:tmpl w:val="70FE2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D65C16"/>
    <w:multiLevelType w:val="hybridMultilevel"/>
    <w:tmpl w:val="181E9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F9762E"/>
    <w:multiLevelType w:val="hybridMultilevel"/>
    <w:tmpl w:val="3190E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472EBB"/>
    <w:multiLevelType w:val="hybridMultilevel"/>
    <w:tmpl w:val="0DD87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1218B7"/>
    <w:multiLevelType w:val="hybridMultilevel"/>
    <w:tmpl w:val="D5640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C52EA"/>
    <w:multiLevelType w:val="hybridMultilevel"/>
    <w:tmpl w:val="36E0B75E"/>
    <w:lvl w:ilvl="0" w:tplc="9A7C33F8">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9D7C4D"/>
    <w:multiLevelType w:val="hybridMultilevel"/>
    <w:tmpl w:val="ECA06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FF5F34"/>
    <w:multiLevelType w:val="hybridMultilevel"/>
    <w:tmpl w:val="550C3AE2"/>
    <w:lvl w:ilvl="0" w:tplc="C1E06698">
      <w:start w:val="1"/>
      <w:numFmt w:val="bullet"/>
      <w:lvlText w:val="o"/>
      <w:lvlJc w:val="left"/>
      <w:pPr>
        <w:ind w:left="1800" w:hanging="360"/>
      </w:pPr>
      <w:rPr>
        <w:rFonts w:ascii="Courier New" w:hAnsi="Courier New" w:hint="default"/>
        <w:sz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0C9194A"/>
    <w:multiLevelType w:val="hybridMultilevel"/>
    <w:tmpl w:val="B116249C"/>
    <w:lvl w:ilvl="0" w:tplc="C1E06698">
      <w:start w:val="1"/>
      <w:numFmt w:val="bullet"/>
      <w:lvlText w:val="o"/>
      <w:lvlJc w:val="left"/>
      <w:pPr>
        <w:ind w:left="720" w:hanging="360"/>
      </w:pPr>
      <w:rPr>
        <w:rFonts w:ascii="Courier New" w:hAnsi="Courier New" w:hint="default"/>
        <w:sz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C416C"/>
    <w:multiLevelType w:val="hybridMultilevel"/>
    <w:tmpl w:val="F814A0A6"/>
    <w:lvl w:ilvl="0" w:tplc="C1E06698">
      <w:start w:val="1"/>
      <w:numFmt w:val="bullet"/>
      <w:lvlText w:val="o"/>
      <w:lvlJc w:val="left"/>
      <w:pPr>
        <w:ind w:left="720" w:hanging="360"/>
      </w:pPr>
      <w:rPr>
        <w:rFonts w:ascii="Courier New" w:hAnsi="Courier New"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egacy w:legacy="1" w:legacySpace="0" w:legacyIndent="360"/>
        <w:lvlJc w:val="left"/>
        <w:pPr>
          <w:ind w:left="360" w:hanging="360"/>
        </w:pPr>
      </w:lvl>
    </w:lvlOverride>
  </w:num>
  <w:num w:numId="2">
    <w:abstractNumId w:val="4"/>
  </w:num>
  <w:num w:numId="3">
    <w:abstractNumId w:val="13"/>
  </w:num>
  <w:num w:numId="4">
    <w:abstractNumId w:val="9"/>
  </w:num>
  <w:num w:numId="5">
    <w:abstractNumId w:val="5"/>
  </w:num>
  <w:num w:numId="6">
    <w:abstractNumId w:val="10"/>
  </w:num>
  <w:num w:numId="7">
    <w:abstractNumId w:val="8"/>
  </w:num>
  <w:num w:numId="8">
    <w:abstractNumId w:val="0"/>
  </w:num>
  <w:num w:numId="9">
    <w:abstractNumId w:val="7"/>
  </w:num>
  <w:num w:numId="10">
    <w:abstractNumId w:val="12"/>
  </w:num>
  <w:num w:numId="11">
    <w:abstractNumId w:val="11"/>
  </w:num>
  <w:num w:numId="12">
    <w:abstractNumId w:val="6"/>
  </w:num>
  <w:num w:numId="13">
    <w:abstractNumId w:val="15"/>
  </w:num>
  <w:num w:numId="14">
    <w:abstractNumId w:val="16"/>
  </w:num>
  <w:num w:numId="15">
    <w:abstractNumId w:val="2"/>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trackRevisions/>
  <w:defaultTabStop w:val="720"/>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rsids>
    <w:rsidRoot w:val="00385341"/>
    <w:rsid w:val="000017E2"/>
    <w:rsid w:val="00020DBD"/>
    <w:rsid w:val="0005757E"/>
    <w:rsid w:val="00073506"/>
    <w:rsid w:val="000B746B"/>
    <w:rsid w:val="000C315F"/>
    <w:rsid w:val="000C77C6"/>
    <w:rsid w:val="000F0227"/>
    <w:rsid w:val="001A3203"/>
    <w:rsid w:val="001D5A2B"/>
    <w:rsid w:val="002247B7"/>
    <w:rsid w:val="002555F7"/>
    <w:rsid w:val="002A2AB9"/>
    <w:rsid w:val="002D4F51"/>
    <w:rsid w:val="0032199E"/>
    <w:rsid w:val="00327258"/>
    <w:rsid w:val="003358AB"/>
    <w:rsid w:val="00351939"/>
    <w:rsid w:val="00385341"/>
    <w:rsid w:val="00385DB0"/>
    <w:rsid w:val="00392C6E"/>
    <w:rsid w:val="003E4CAF"/>
    <w:rsid w:val="00424740"/>
    <w:rsid w:val="004823E9"/>
    <w:rsid w:val="004851CF"/>
    <w:rsid w:val="004A4E70"/>
    <w:rsid w:val="004E6D9A"/>
    <w:rsid w:val="005517A1"/>
    <w:rsid w:val="0057151C"/>
    <w:rsid w:val="00574D7C"/>
    <w:rsid w:val="005777AD"/>
    <w:rsid w:val="005A0F59"/>
    <w:rsid w:val="005F6D6B"/>
    <w:rsid w:val="006506E5"/>
    <w:rsid w:val="006D1D62"/>
    <w:rsid w:val="006D2C7D"/>
    <w:rsid w:val="006D513B"/>
    <w:rsid w:val="006E44E1"/>
    <w:rsid w:val="007053AB"/>
    <w:rsid w:val="0075245F"/>
    <w:rsid w:val="007B3635"/>
    <w:rsid w:val="007F3AEB"/>
    <w:rsid w:val="00853CA2"/>
    <w:rsid w:val="008A0884"/>
    <w:rsid w:val="00902687"/>
    <w:rsid w:val="00940D96"/>
    <w:rsid w:val="00974F23"/>
    <w:rsid w:val="009862FC"/>
    <w:rsid w:val="009C1F9F"/>
    <w:rsid w:val="009D65F2"/>
    <w:rsid w:val="009E543A"/>
    <w:rsid w:val="009F14BE"/>
    <w:rsid w:val="009F2532"/>
    <w:rsid w:val="00A526C7"/>
    <w:rsid w:val="00A71D4A"/>
    <w:rsid w:val="00A9035C"/>
    <w:rsid w:val="00AB7E1F"/>
    <w:rsid w:val="00AF4453"/>
    <w:rsid w:val="00AF59C0"/>
    <w:rsid w:val="00B11BF2"/>
    <w:rsid w:val="00B1324F"/>
    <w:rsid w:val="00B25BCD"/>
    <w:rsid w:val="00B30252"/>
    <w:rsid w:val="00BA3117"/>
    <w:rsid w:val="00BC6137"/>
    <w:rsid w:val="00C33620"/>
    <w:rsid w:val="00C831EA"/>
    <w:rsid w:val="00C83E9E"/>
    <w:rsid w:val="00CA15B6"/>
    <w:rsid w:val="00CA47C2"/>
    <w:rsid w:val="00CE7AF7"/>
    <w:rsid w:val="00D25C48"/>
    <w:rsid w:val="00D71455"/>
    <w:rsid w:val="00DE3778"/>
    <w:rsid w:val="00E23296"/>
    <w:rsid w:val="00E251F8"/>
    <w:rsid w:val="00EA0B9F"/>
    <w:rsid w:val="00ED6F96"/>
    <w:rsid w:val="00F36D9E"/>
    <w:rsid w:val="00FB17C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547DF"/>
    <w:rPr>
      <w:rFonts w:ascii="Arial" w:hAnsi="Arial"/>
      <w:sz w:val="22"/>
    </w:rPr>
  </w:style>
  <w:style w:type="paragraph" w:styleId="Heading1">
    <w:name w:val="heading 1"/>
    <w:basedOn w:val="Normal"/>
    <w:next w:val="Normal"/>
    <w:qFormat/>
    <w:rsid w:val="00EA0B9F"/>
    <w:pPr>
      <w:keepNext/>
      <w:outlineLvl w:val="0"/>
    </w:pPr>
    <w:rPr>
      <w:sz w:val="24"/>
    </w:rPr>
  </w:style>
  <w:style w:type="paragraph" w:styleId="Heading2">
    <w:name w:val="heading 2"/>
    <w:basedOn w:val="Normal"/>
    <w:next w:val="Normal"/>
    <w:qFormat/>
    <w:rsid w:val="00EA0B9F"/>
    <w:pPr>
      <w:keepNext/>
      <w:jc w:val="center"/>
      <w:outlineLvl w:val="1"/>
    </w:pPr>
    <w:rPr>
      <w:sz w:val="24"/>
    </w:rPr>
  </w:style>
  <w:style w:type="paragraph" w:styleId="Heading3">
    <w:name w:val="heading 3"/>
    <w:basedOn w:val="Normal"/>
    <w:next w:val="Normal"/>
    <w:qFormat/>
    <w:rsid w:val="00EA0B9F"/>
    <w:pPr>
      <w:keepNext/>
      <w:outlineLvl w:val="2"/>
    </w:pPr>
    <w:rPr>
      <w:b/>
      <w:sz w:val="24"/>
    </w:rPr>
  </w:style>
  <w:style w:type="paragraph" w:styleId="Heading4">
    <w:name w:val="heading 4"/>
    <w:basedOn w:val="Normal"/>
    <w:next w:val="Normal"/>
    <w:qFormat/>
    <w:rsid w:val="00EA0B9F"/>
    <w:pPr>
      <w:keepNext/>
      <w:jc w:val="center"/>
      <w:outlineLvl w:val="3"/>
    </w:pPr>
    <w:rPr>
      <w:b/>
    </w:rPr>
  </w:style>
  <w:style w:type="paragraph" w:styleId="Heading5">
    <w:name w:val="heading 5"/>
    <w:basedOn w:val="Normal"/>
    <w:next w:val="Normal"/>
    <w:qFormat/>
    <w:rsid w:val="00EA0B9F"/>
    <w:pPr>
      <w:keepNext/>
      <w:outlineLvl w:val="4"/>
    </w:pPr>
    <w:rPr>
      <w:b/>
    </w:rPr>
  </w:style>
  <w:style w:type="paragraph" w:styleId="Heading6">
    <w:name w:val="heading 6"/>
    <w:basedOn w:val="Normal"/>
    <w:next w:val="Normal"/>
    <w:qFormat/>
    <w:rsid w:val="00EA0B9F"/>
    <w:pPr>
      <w:keepNext/>
      <w:outlineLvl w:val="5"/>
    </w:pPr>
    <w:rPr>
      <w:b/>
      <w:i/>
      <w:sz w:val="24"/>
    </w:rPr>
  </w:style>
  <w:style w:type="paragraph" w:styleId="Heading7">
    <w:name w:val="heading 7"/>
    <w:basedOn w:val="Normal"/>
    <w:next w:val="Normal"/>
    <w:qFormat/>
    <w:rsid w:val="00EA0B9F"/>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A0B9F"/>
    <w:pPr>
      <w:tabs>
        <w:tab w:val="center" w:pos="4320"/>
        <w:tab w:val="right" w:pos="8640"/>
      </w:tabs>
    </w:pPr>
    <w:rPr>
      <w:rFonts w:ascii="Times New Roman" w:hAnsi="Times New Roman"/>
      <w:sz w:val="20"/>
    </w:rPr>
  </w:style>
  <w:style w:type="character" w:styleId="PageNumber">
    <w:name w:val="page number"/>
    <w:basedOn w:val="DefaultParagraphFont"/>
    <w:rsid w:val="00EA0B9F"/>
  </w:style>
  <w:style w:type="paragraph" w:styleId="Header">
    <w:name w:val="header"/>
    <w:basedOn w:val="Normal"/>
    <w:rsid w:val="00EA0B9F"/>
    <w:pPr>
      <w:tabs>
        <w:tab w:val="center" w:pos="4320"/>
        <w:tab w:val="right" w:pos="8640"/>
      </w:tabs>
    </w:pPr>
    <w:rPr>
      <w:rFonts w:ascii="Times New Roman" w:hAnsi="Times New Roman"/>
      <w:sz w:val="20"/>
    </w:rPr>
  </w:style>
  <w:style w:type="paragraph" w:styleId="BodyText">
    <w:name w:val="Body Text"/>
    <w:basedOn w:val="Normal"/>
    <w:rsid w:val="00EA0B9F"/>
    <w:rPr>
      <w:sz w:val="24"/>
    </w:rPr>
  </w:style>
  <w:style w:type="paragraph" w:styleId="BodyTextIndent">
    <w:name w:val="Body Text Indent"/>
    <w:basedOn w:val="Normal"/>
    <w:rsid w:val="00EA0B9F"/>
    <w:pPr>
      <w:ind w:left="2790" w:hanging="2790"/>
    </w:pPr>
    <w:rPr>
      <w:sz w:val="24"/>
    </w:rPr>
  </w:style>
  <w:style w:type="paragraph" w:styleId="BalloonText">
    <w:name w:val="Balloon Text"/>
    <w:basedOn w:val="Normal"/>
    <w:semiHidden/>
    <w:rsid w:val="00F27F57"/>
    <w:rPr>
      <w:rFonts w:ascii="Tahoma" w:hAnsi="Tahoma" w:cs="Tahoma"/>
      <w:sz w:val="16"/>
      <w:szCs w:val="16"/>
    </w:rPr>
  </w:style>
  <w:style w:type="paragraph" w:styleId="NormalWeb">
    <w:name w:val="Normal (Web)"/>
    <w:basedOn w:val="Normal"/>
    <w:rsid w:val="006624C3"/>
    <w:pPr>
      <w:spacing w:before="100" w:beforeAutospacing="1" w:after="100" w:afterAutospacing="1"/>
    </w:pPr>
    <w:rPr>
      <w:rFonts w:ascii="Times New Roman" w:hAnsi="Times New Roman"/>
      <w:color w:val="000000"/>
      <w:sz w:val="24"/>
      <w:szCs w:val="24"/>
    </w:rPr>
  </w:style>
  <w:style w:type="character" w:styleId="Hyperlink">
    <w:name w:val="Hyperlink"/>
    <w:basedOn w:val="DefaultParagraphFont"/>
    <w:rsid w:val="000462AC"/>
    <w:rPr>
      <w:color w:val="0000FF"/>
      <w:u w:val="single"/>
    </w:rPr>
  </w:style>
  <w:style w:type="paragraph" w:customStyle="1" w:styleId="includes">
    <w:name w:val="includes"/>
    <w:basedOn w:val="Normal"/>
    <w:rsid w:val="000462AC"/>
    <w:pPr>
      <w:spacing w:before="100" w:beforeAutospacing="1" w:after="100" w:afterAutospacing="1"/>
    </w:pPr>
    <w:rPr>
      <w:rFonts w:ascii="Times New Roman" w:hAnsi="Times New Roman"/>
      <w:sz w:val="24"/>
      <w:szCs w:val="24"/>
    </w:rPr>
  </w:style>
  <w:style w:type="character" w:customStyle="1" w:styleId="bodytext0">
    <w:name w:val="bodytext"/>
    <w:basedOn w:val="DefaultParagraphFont"/>
    <w:rsid w:val="00474E35"/>
  </w:style>
  <w:style w:type="paragraph" w:styleId="ListParagraph">
    <w:name w:val="List Paragraph"/>
    <w:basedOn w:val="Normal"/>
    <w:uiPriority w:val="34"/>
    <w:qFormat/>
    <w:rsid w:val="009F14BE"/>
    <w:pPr>
      <w:ind w:left="720"/>
    </w:pPr>
  </w:style>
</w:styles>
</file>

<file path=word/webSettings.xml><?xml version="1.0" encoding="utf-8"?>
<w:webSettings xmlns:r="http://schemas.openxmlformats.org/officeDocument/2006/relationships" xmlns:w="http://schemas.openxmlformats.org/wordprocessingml/2006/main">
  <w:divs>
    <w:div w:id="272858244">
      <w:bodyDiv w:val="1"/>
      <w:marLeft w:val="0"/>
      <w:marRight w:val="0"/>
      <w:marTop w:val="0"/>
      <w:marBottom w:val="0"/>
      <w:divBdr>
        <w:top w:val="none" w:sz="0" w:space="0" w:color="auto"/>
        <w:left w:val="none" w:sz="0" w:space="0" w:color="auto"/>
        <w:bottom w:val="none" w:sz="0" w:space="0" w:color="auto"/>
        <w:right w:val="none" w:sz="0" w:space="0" w:color="auto"/>
      </w:divBdr>
      <w:divsChild>
        <w:div w:id="841505108">
          <w:marLeft w:val="0"/>
          <w:marRight w:val="0"/>
          <w:marTop w:val="0"/>
          <w:marBottom w:val="0"/>
          <w:divBdr>
            <w:top w:val="none" w:sz="0" w:space="0" w:color="auto"/>
            <w:left w:val="none" w:sz="0" w:space="0" w:color="auto"/>
            <w:bottom w:val="none" w:sz="0" w:space="0" w:color="auto"/>
            <w:right w:val="none" w:sz="0" w:space="0" w:color="auto"/>
          </w:divBdr>
          <w:divsChild>
            <w:div w:id="19836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March, 7th 2001 Advisory Council meeting Annual</vt:lpstr>
    </vt:vector>
  </TitlesOfParts>
  <Company>Bentley College</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7th 2001 Advisory Council meeting Annual</dc:title>
  <dc:creator>Bentley College</dc:creator>
  <cp:lastModifiedBy>Mary Raczko</cp:lastModifiedBy>
  <cp:revision>3</cp:revision>
  <cp:lastPrinted>2010-11-24T20:02:00Z</cp:lastPrinted>
  <dcterms:created xsi:type="dcterms:W3CDTF">2011-12-05T15:52:00Z</dcterms:created>
  <dcterms:modified xsi:type="dcterms:W3CDTF">2011-12-05T15:52:00Z</dcterms:modified>
</cp:coreProperties>
</file>